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A9B237" w14:textId="77777777" w:rsidR="00F12C9C" w:rsidRPr="0082284A" w:rsidRDefault="00F12C9C" w:rsidP="0082284A">
      <w:pPr>
        <w:pStyle w:val="Default"/>
        <w:jc w:val="center"/>
      </w:pPr>
      <w:r w:rsidRPr="0082284A">
        <w:rPr>
          <w:noProof/>
          <w:lang w:eastAsia="tr-TR"/>
        </w:rPr>
        <w:drawing>
          <wp:inline distT="0" distB="0" distL="0" distR="0" wp14:anchorId="25C5C527" wp14:editId="2F2930BA">
            <wp:extent cx="1583324" cy="1250741"/>
            <wp:effectExtent l="0" t="0" r="0" b="6985"/>
            <wp:docPr id="1" name="Resim 1" descr="C:\Users\BetaAdmin7\Desktop\Başlıksız-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etaAdmin7\Desktop\Başlıksız-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V="1">
                      <a:off x="0" y="0"/>
                      <a:ext cx="1608603" cy="1270710"/>
                    </a:xfrm>
                    <a:prstGeom prst="rect">
                      <a:avLst/>
                    </a:prstGeom>
                    <a:noFill/>
                    <a:ln>
                      <a:noFill/>
                    </a:ln>
                  </pic:spPr>
                </pic:pic>
              </a:graphicData>
            </a:graphic>
          </wp:inline>
        </w:drawing>
      </w:r>
    </w:p>
    <w:p w14:paraId="0326CA37" w14:textId="77777777" w:rsidR="00F12C9C" w:rsidRPr="0082284A" w:rsidRDefault="00F12C9C" w:rsidP="0082284A">
      <w:pPr>
        <w:pStyle w:val="Default"/>
        <w:jc w:val="center"/>
        <w:rPr>
          <w:b/>
          <w:bCs/>
          <w:sz w:val="28"/>
          <w:szCs w:val="28"/>
        </w:rPr>
      </w:pPr>
    </w:p>
    <w:p w14:paraId="0228587B" w14:textId="77777777" w:rsidR="00F12C9C" w:rsidRPr="0082284A" w:rsidRDefault="00F12C9C" w:rsidP="0082284A">
      <w:pPr>
        <w:pStyle w:val="Default"/>
        <w:jc w:val="center"/>
      </w:pPr>
      <w:r w:rsidRPr="0082284A">
        <w:rPr>
          <w:b/>
          <w:bCs/>
        </w:rPr>
        <w:t>T.C. BAŞKENT ÜNİVERSİTESİ</w:t>
      </w:r>
    </w:p>
    <w:p w14:paraId="60D71883" w14:textId="77777777" w:rsidR="00F12C9C" w:rsidRPr="0082284A" w:rsidRDefault="00F12C9C" w:rsidP="0082284A">
      <w:pPr>
        <w:pStyle w:val="Default"/>
        <w:jc w:val="center"/>
      </w:pPr>
      <w:r w:rsidRPr="0082284A">
        <w:rPr>
          <w:b/>
          <w:bCs/>
        </w:rPr>
        <w:t>TIP FAKÜLTESİ</w:t>
      </w:r>
    </w:p>
    <w:p w14:paraId="36D44269" w14:textId="77777777" w:rsidR="00F12C9C" w:rsidRPr="0082284A" w:rsidRDefault="00F12C9C" w:rsidP="0082284A">
      <w:pPr>
        <w:pStyle w:val="Default"/>
        <w:jc w:val="center"/>
        <w:rPr>
          <w:b/>
          <w:bCs/>
        </w:rPr>
      </w:pPr>
      <w:r w:rsidRPr="0082284A">
        <w:rPr>
          <w:b/>
          <w:bCs/>
        </w:rPr>
        <w:t>KADIN HASTALIKLARI ve DOĞUM ANA BİLİM DALI</w:t>
      </w:r>
    </w:p>
    <w:p w14:paraId="08048CC4" w14:textId="77777777" w:rsidR="00F12C9C" w:rsidRPr="0082284A" w:rsidRDefault="00F12C9C" w:rsidP="0082284A">
      <w:pPr>
        <w:pStyle w:val="Default"/>
        <w:jc w:val="center"/>
        <w:rPr>
          <w:b/>
          <w:bCs/>
          <w:sz w:val="28"/>
          <w:szCs w:val="28"/>
        </w:rPr>
      </w:pPr>
    </w:p>
    <w:p w14:paraId="3198EDC8" w14:textId="77777777" w:rsidR="00F12C9C" w:rsidRPr="0082284A" w:rsidRDefault="00F12C9C" w:rsidP="0082284A">
      <w:pPr>
        <w:pStyle w:val="Default"/>
        <w:jc w:val="center"/>
        <w:rPr>
          <w:b/>
          <w:bCs/>
          <w:sz w:val="28"/>
          <w:szCs w:val="28"/>
        </w:rPr>
      </w:pPr>
    </w:p>
    <w:p w14:paraId="52E6DC6F" w14:textId="77777777" w:rsidR="00F12C9C" w:rsidRPr="0082284A" w:rsidRDefault="00F12C9C" w:rsidP="0082284A">
      <w:pPr>
        <w:pStyle w:val="Default"/>
        <w:jc w:val="center"/>
        <w:rPr>
          <w:b/>
          <w:bCs/>
          <w:sz w:val="28"/>
          <w:szCs w:val="28"/>
        </w:rPr>
      </w:pPr>
    </w:p>
    <w:p w14:paraId="7DA372CD" w14:textId="77777777" w:rsidR="00F12C9C" w:rsidRPr="0082284A" w:rsidRDefault="00F12C9C" w:rsidP="0082284A">
      <w:pPr>
        <w:pStyle w:val="Default"/>
        <w:jc w:val="center"/>
        <w:rPr>
          <w:b/>
          <w:bCs/>
          <w:sz w:val="28"/>
          <w:szCs w:val="28"/>
        </w:rPr>
      </w:pPr>
    </w:p>
    <w:p w14:paraId="02781292" w14:textId="77777777" w:rsidR="00F12C9C" w:rsidRPr="0082284A" w:rsidRDefault="00F12C9C" w:rsidP="0082284A">
      <w:pPr>
        <w:pStyle w:val="Default"/>
        <w:jc w:val="center"/>
        <w:rPr>
          <w:b/>
          <w:bCs/>
          <w:sz w:val="28"/>
          <w:szCs w:val="28"/>
        </w:rPr>
      </w:pPr>
    </w:p>
    <w:p w14:paraId="536D1453" w14:textId="77777777" w:rsidR="00F12C9C" w:rsidRPr="0082284A" w:rsidRDefault="00F12C9C" w:rsidP="0082284A">
      <w:pPr>
        <w:pStyle w:val="Default"/>
        <w:jc w:val="center"/>
        <w:rPr>
          <w:b/>
          <w:bCs/>
          <w:sz w:val="28"/>
          <w:szCs w:val="28"/>
        </w:rPr>
      </w:pPr>
    </w:p>
    <w:p w14:paraId="1AB19138" w14:textId="77777777" w:rsidR="00F12C9C" w:rsidRPr="0082284A" w:rsidRDefault="00F12C9C" w:rsidP="0082284A">
      <w:pPr>
        <w:pStyle w:val="Default"/>
        <w:jc w:val="center"/>
        <w:rPr>
          <w:sz w:val="28"/>
          <w:szCs w:val="28"/>
        </w:rPr>
      </w:pPr>
    </w:p>
    <w:p w14:paraId="0CFE9768" w14:textId="538CA6A3" w:rsidR="00A65B94" w:rsidRPr="0082284A" w:rsidRDefault="0082284A" w:rsidP="0082284A">
      <w:pPr>
        <w:spacing w:after="0" w:line="240" w:lineRule="auto"/>
        <w:jc w:val="center"/>
        <w:rPr>
          <w:rFonts w:ascii="Times New Roman" w:hAnsi="Times New Roman" w:cs="Times New Roman"/>
          <w:b/>
          <w:bCs/>
          <w:sz w:val="28"/>
          <w:szCs w:val="28"/>
        </w:rPr>
      </w:pPr>
      <w:r w:rsidRPr="0082284A">
        <w:rPr>
          <w:rFonts w:ascii="Times New Roman" w:hAnsi="Times New Roman" w:cs="Times New Roman"/>
          <w:b/>
          <w:bCs/>
          <w:sz w:val="28"/>
          <w:szCs w:val="28"/>
        </w:rPr>
        <w:t>JİNEKOLOJİK ORİJİNLİ KANSERLERİN KEMİK METASTAZLARININ OLUŞUMUNU ETKİLEYEN FAKTÖRLER, KEMİK METASTAZLARIN PROGNOSTİK OLARAK ÖNEMİ VE MORBİDİTELERİNİN DEĞERLENDİRİLMESİ</w:t>
      </w:r>
    </w:p>
    <w:p w14:paraId="50D9D0E6" w14:textId="77777777" w:rsidR="00F12C9C" w:rsidRPr="0082284A" w:rsidRDefault="00F12C9C" w:rsidP="0082284A">
      <w:pPr>
        <w:pStyle w:val="Default"/>
        <w:jc w:val="center"/>
        <w:rPr>
          <w:b/>
          <w:bCs/>
          <w:sz w:val="28"/>
          <w:szCs w:val="28"/>
        </w:rPr>
      </w:pPr>
    </w:p>
    <w:p w14:paraId="4F2FE6B7" w14:textId="77777777" w:rsidR="00F12C9C" w:rsidRPr="0082284A" w:rsidRDefault="00F12C9C" w:rsidP="0082284A">
      <w:pPr>
        <w:pStyle w:val="Default"/>
        <w:jc w:val="center"/>
        <w:rPr>
          <w:sz w:val="28"/>
          <w:szCs w:val="28"/>
        </w:rPr>
      </w:pPr>
    </w:p>
    <w:p w14:paraId="7BB2C82E" w14:textId="77777777" w:rsidR="00F12C9C" w:rsidRPr="0082284A" w:rsidRDefault="00F12C9C" w:rsidP="0082284A">
      <w:pPr>
        <w:pStyle w:val="Default"/>
        <w:jc w:val="center"/>
        <w:rPr>
          <w:sz w:val="28"/>
          <w:szCs w:val="28"/>
        </w:rPr>
      </w:pPr>
    </w:p>
    <w:p w14:paraId="14B6746A" w14:textId="77777777" w:rsidR="00F12C9C" w:rsidRPr="0082284A" w:rsidRDefault="00F12C9C" w:rsidP="0082284A">
      <w:pPr>
        <w:pStyle w:val="Default"/>
        <w:jc w:val="center"/>
        <w:rPr>
          <w:sz w:val="28"/>
          <w:szCs w:val="28"/>
        </w:rPr>
      </w:pPr>
    </w:p>
    <w:p w14:paraId="369CC8F8" w14:textId="77777777" w:rsidR="00F12C9C" w:rsidRPr="0082284A" w:rsidRDefault="00F12C9C" w:rsidP="0082284A">
      <w:pPr>
        <w:pStyle w:val="Default"/>
        <w:jc w:val="center"/>
        <w:rPr>
          <w:sz w:val="28"/>
          <w:szCs w:val="28"/>
        </w:rPr>
      </w:pPr>
    </w:p>
    <w:p w14:paraId="37D6B05B" w14:textId="77777777" w:rsidR="00F12C9C" w:rsidRPr="0082284A" w:rsidRDefault="00F12C9C" w:rsidP="0082284A">
      <w:pPr>
        <w:pStyle w:val="Default"/>
        <w:jc w:val="center"/>
        <w:rPr>
          <w:sz w:val="28"/>
          <w:szCs w:val="28"/>
        </w:rPr>
      </w:pPr>
    </w:p>
    <w:p w14:paraId="423859DE" w14:textId="77777777" w:rsidR="00F12C9C" w:rsidRPr="0082284A" w:rsidRDefault="00F12C9C" w:rsidP="0082284A">
      <w:pPr>
        <w:pStyle w:val="Default"/>
        <w:jc w:val="center"/>
        <w:rPr>
          <w:sz w:val="28"/>
          <w:szCs w:val="28"/>
        </w:rPr>
      </w:pPr>
    </w:p>
    <w:p w14:paraId="06DC6614" w14:textId="77777777" w:rsidR="00F12C9C" w:rsidRPr="0082284A" w:rsidRDefault="00F12C9C" w:rsidP="0082284A">
      <w:pPr>
        <w:pStyle w:val="Default"/>
        <w:jc w:val="center"/>
        <w:rPr>
          <w:b/>
          <w:bCs/>
        </w:rPr>
      </w:pPr>
      <w:r w:rsidRPr="0082284A">
        <w:rPr>
          <w:b/>
          <w:bCs/>
        </w:rPr>
        <w:t>UZMANLIK TEZİ</w:t>
      </w:r>
    </w:p>
    <w:p w14:paraId="5044CB3B" w14:textId="4C986F4E" w:rsidR="00F12C9C" w:rsidRPr="0082284A" w:rsidRDefault="00F12C9C" w:rsidP="0082284A">
      <w:pPr>
        <w:pStyle w:val="Default"/>
        <w:tabs>
          <w:tab w:val="left" w:pos="4900"/>
        </w:tabs>
        <w:jc w:val="center"/>
        <w:rPr>
          <w:b/>
          <w:bCs/>
        </w:rPr>
      </w:pPr>
    </w:p>
    <w:p w14:paraId="7A357896" w14:textId="77777777" w:rsidR="00F12C9C" w:rsidRPr="0082284A" w:rsidRDefault="00F12C9C" w:rsidP="0082284A">
      <w:pPr>
        <w:pStyle w:val="Default"/>
        <w:jc w:val="center"/>
        <w:rPr>
          <w:b/>
          <w:bCs/>
        </w:rPr>
      </w:pPr>
    </w:p>
    <w:p w14:paraId="706010BE" w14:textId="77777777" w:rsidR="00F12C9C" w:rsidRPr="0082284A" w:rsidRDefault="00F12C9C" w:rsidP="0082284A">
      <w:pPr>
        <w:pStyle w:val="Default"/>
        <w:jc w:val="center"/>
        <w:rPr>
          <w:b/>
          <w:bCs/>
        </w:rPr>
      </w:pPr>
    </w:p>
    <w:p w14:paraId="306F4BC6" w14:textId="77777777" w:rsidR="00F12C9C" w:rsidRPr="0082284A" w:rsidRDefault="00F12C9C" w:rsidP="0082284A">
      <w:pPr>
        <w:pStyle w:val="Default"/>
        <w:jc w:val="center"/>
        <w:rPr>
          <w:b/>
          <w:bCs/>
        </w:rPr>
      </w:pPr>
    </w:p>
    <w:p w14:paraId="38BAC36C" w14:textId="77777777" w:rsidR="00F12C9C" w:rsidRPr="0082284A" w:rsidRDefault="00F12C9C" w:rsidP="0082284A">
      <w:pPr>
        <w:pStyle w:val="Default"/>
        <w:jc w:val="center"/>
        <w:rPr>
          <w:b/>
          <w:bCs/>
        </w:rPr>
      </w:pPr>
    </w:p>
    <w:p w14:paraId="6FE7CD90" w14:textId="77777777" w:rsidR="00F12C9C" w:rsidRPr="0082284A" w:rsidRDefault="00F12C9C" w:rsidP="0082284A">
      <w:pPr>
        <w:pStyle w:val="Default"/>
        <w:jc w:val="center"/>
        <w:rPr>
          <w:b/>
          <w:bCs/>
        </w:rPr>
      </w:pPr>
    </w:p>
    <w:p w14:paraId="2AC60A85" w14:textId="77777777" w:rsidR="00F12C9C" w:rsidRPr="0082284A" w:rsidRDefault="00F12C9C" w:rsidP="0082284A">
      <w:pPr>
        <w:pStyle w:val="Default"/>
        <w:jc w:val="center"/>
      </w:pPr>
    </w:p>
    <w:p w14:paraId="0A8E57E0" w14:textId="0228E609" w:rsidR="00F12C9C" w:rsidRPr="0082284A" w:rsidRDefault="00F12C9C" w:rsidP="0082284A">
      <w:pPr>
        <w:pStyle w:val="Default"/>
        <w:jc w:val="center"/>
        <w:rPr>
          <w:b/>
          <w:bCs/>
        </w:rPr>
      </w:pPr>
      <w:r w:rsidRPr="0082284A">
        <w:rPr>
          <w:b/>
          <w:bCs/>
        </w:rPr>
        <w:t xml:space="preserve">Dr. </w:t>
      </w:r>
      <w:r w:rsidR="00A65B94" w:rsidRPr="0082284A">
        <w:rPr>
          <w:b/>
          <w:bCs/>
        </w:rPr>
        <w:t>Khayala ALİYEVA</w:t>
      </w:r>
    </w:p>
    <w:p w14:paraId="06E1D6DE" w14:textId="77777777" w:rsidR="00F12C9C" w:rsidRPr="0082284A" w:rsidRDefault="00F12C9C" w:rsidP="0082284A">
      <w:pPr>
        <w:pStyle w:val="Default"/>
        <w:jc w:val="center"/>
      </w:pPr>
    </w:p>
    <w:p w14:paraId="20FCC077" w14:textId="77777777" w:rsidR="00F12C9C" w:rsidRPr="0082284A" w:rsidRDefault="00F12C9C" w:rsidP="0082284A">
      <w:pPr>
        <w:pStyle w:val="Default"/>
        <w:jc w:val="center"/>
      </w:pPr>
    </w:p>
    <w:p w14:paraId="1B706974" w14:textId="77777777" w:rsidR="00F12C9C" w:rsidRPr="0082284A" w:rsidRDefault="00F12C9C" w:rsidP="0082284A">
      <w:pPr>
        <w:pStyle w:val="Default"/>
        <w:jc w:val="center"/>
      </w:pPr>
    </w:p>
    <w:p w14:paraId="55BE78C9" w14:textId="77777777" w:rsidR="0082284A" w:rsidRDefault="0082284A" w:rsidP="0082284A">
      <w:pPr>
        <w:pStyle w:val="Default"/>
        <w:jc w:val="center"/>
        <w:rPr>
          <w:b/>
          <w:bCs/>
        </w:rPr>
      </w:pPr>
    </w:p>
    <w:p w14:paraId="072C98F4" w14:textId="77777777" w:rsidR="0082284A" w:rsidRDefault="0082284A" w:rsidP="0082284A">
      <w:pPr>
        <w:pStyle w:val="Default"/>
        <w:jc w:val="center"/>
        <w:rPr>
          <w:b/>
          <w:bCs/>
        </w:rPr>
      </w:pPr>
    </w:p>
    <w:p w14:paraId="54F48BA0" w14:textId="77777777" w:rsidR="0082284A" w:rsidRDefault="0082284A" w:rsidP="0082284A">
      <w:pPr>
        <w:pStyle w:val="Default"/>
        <w:jc w:val="center"/>
        <w:rPr>
          <w:b/>
          <w:bCs/>
        </w:rPr>
      </w:pPr>
    </w:p>
    <w:p w14:paraId="449D61CD" w14:textId="77777777" w:rsidR="0082284A" w:rsidRDefault="0082284A" w:rsidP="0082284A">
      <w:pPr>
        <w:pStyle w:val="Default"/>
        <w:jc w:val="center"/>
        <w:rPr>
          <w:b/>
          <w:bCs/>
        </w:rPr>
      </w:pPr>
    </w:p>
    <w:p w14:paraId="428A40E9" w14:textId="77777777" w:rsidR="00F12C9C" w:rsidRPr="0082284A" w:rsidRDefault="00F12C9C" w:rsidP="0082284A">
      <w:pPr>
        <w:pStyle w:val="Default"/>
        <w:jc w:val="center"/>
      </w:pPr>
      <w:r w:rsidRPr="0082284A">
        <w:rPr>
          <w:b/>
          <w:bCs/>
        </w:rPr>
        <w:t>ANKARA</w:t>
      </w:r>
    </w:p>
    <w:p w14:paraId="2F4D1ADF" w14:textId="273BE1F7" w:rsidR="0082284A" w:rsidRDefault="00F12C9C" w:rsidP="0082284A">
      <w:pPr>
        <w:spacing w:after="0" w:line="240" w:lineRule="auto"/>
        <w:jc w:val="center"/>
        <w:rPr>
          <w:rFonts w:ascii="Times New Roman" w:hAnsi="Times New Roman" w:cs="Times New Roman"/>
          <w:b/>
          <w:bCs/>
          <w:sz w:val="24"/>
          <w:szCs w:val="24"/>
        </w:rPr>
        <w:sectPr w:rsidR="0082284A" w:rsidSect="0082284A">
          <w:headerReference w:type="default" r:id="rId9"/>
          <w:footerReference w:type="default" r:id="rId10"/>
          <w:pgSz w:w="11906" w:h="16838" w:code="9"/>
          <w:pgMar w:top="1418" w:right="1418" w:bottom="1418" w:left="1701" w:header="709" w:footer="851" w:gutter="0"/>
          <w:cols w:space="708"/>
          <w:titlePg/>
          <w:docGrid w:linePitch="360"/>
        </w:sectPr>
      </w:pPr>
      <w:r w:rsidRPr="0082284A">
        <w:rPr>
          <w:rFonts w:ascii="Times New Roman" w:hAnsi="Times New Roman" w:cs="Times New Roman"/>
          <w:b/>
          <w:bCs/>
          <w:sz w:val="24"/>
          <w:szCs w:val="24"/>
        </w:rPr>
        <w:t>2022</w:t>
      </w:r>
      <w:r w:rsidR="0082284A">
        <w:rPr>
          <w:rFonts w:ascii="Times New Roman" w:hAnsi="Times New Roman" w:cs="Times New Roman"/>
          <w:b/>
          <w:bCs/>
          <w:sz w:val="24"/>
          <w:szCs w:val="24"/>
        </w:rPr>
        <w:t xml:space="preserve"> </w:t>
      </w:r>
    </w:p>
    <w:p w14:paraId="229FF7BF" w14:textId="77777777" w:rsidR="00F12C9C" w:rsidRPr="0082284A" w:rsidRDefault="00F12C9C" w:rsidP="0082284A">
      <w:pPr>
        <w:pStyle w:val="Default"/>
        <w:jc w:val="center"/>
      </w:pPr>
      <w:r w:rsidRPr="0082284A">
        <w:rPr>
          <w:noProof/>
          <w:lang w:eastAsia="tr-TR"/>
        </w:rPr>
        <w:lastRenderedPageBreak/>
        <w:drawing>
          <wp:inline distT="0" distB="0" distL="0" distR="0" wp14:anchorId="5A3F14F4" wp14:editId="4113B61F">
            <wp:extent cx="1583324" cy="1250741"/>
            <wp:effectExtent l="0" t="0" r="0" b="6985"/>
            <wp:docPr id="4" name="Resim 4" descr="C:\Users\BetaAdmin7\Desktop\Başlıksız-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etaAdmin7\Desktop\Başlıksız-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V="1">
                      <a:off x="0" y="0"/>
                      <a:ext cx="1608603" cy="1270710"/>
                    </a:xfrm>
                    <a:prstGeom prst="rect">
                      <a:avLst/>
                    </a:prstGeom>
                    <a:noFill/>
                    <a:ln>
                      <a:noFill/>
                    </a:ln>
                  </pic:spPr>
                </pic:pic>
              </a:graphicData>
            </a:graphic>
          </wp:inline>
        </w:drawing>
      </w:r>
    </w:p>
    <w:p w14:paraId="6DF021B7" w14:textId="77777777" w:rsidR="00F12C9C" w:rsidRPr="0082284A" w:rsidRDefault="00F12C9C" w:rsidP="0082284A">
      <w:pPr>
        <w:pStyle w:val="Default"/>
        <w:jc w:val="center"/>
        <w:rPr>
          <w:b/>
          <w:bCs/>
          <w:sz w:val="28"/>
          <w:szCs w:val="28"/>
        </w:rPr>
      </w:pPr>
    </w:p>
    <w:p w14:paraId="304A66B0" w14:textId="77777777" w:rsidR="00F12C9C" w:rsidRPr="0082284A" w:rsidRDefault="00F12C9C" w:rsidP="0082284A">
      <w:pPr>
        <w:pStyle w:val="Default"/>
        <w:jc w:val="center"/>
      </w:pPr>
      <w:r w:rsidRPr="0082284A">
        <w:rPr>
          <w:b/>
          <w:bCs/>
        </w:rPr>
        <w:t>T.C. BAŞKENT ÜNİVERSİTESİ</w:t>
      </w:r>
    </w:p>
    <w:p w14:paraId="3152357F" w14:textId="77777777" w:rsidR="00F12C9C" w:rsidRPr="0082284A" w:rsidRDefault="00F12C9C" w:rsidP="0082284A">
      <w:pPr>
        <w:pStyle w:val="Default"/>
        <w:jc w:val="center"/>
      </w:pPr>
      <w:r w:rsidRPr="0082284A">
        <w:rPr>
          <w:b/>
          <w:bCs/>
        </w:rPr>
        <w:t>TIP FAKÜLTESİ</w:t>
      </w:r>
    </w:p>
    <w:p w14:paraId="39DB0E85" w14:textId="77777777" w:rsidR="00F12C9C" w:rsidRDefault="00F12C9C" w:rsidP="0082284A">
      <w:pPr>
        <w:pStyle w:val="Default"/>
        <w:jc w:val="center"/>
        <w:rPr>
          <w:b/>
          <w:bCs/>
        </w:rPr>
      </w:pPr>
      <w:r w:rsidRPr="0082284A">
        <w:rPr>
          <w:b/>
          <w:bCs/>
        </w:rPr>
        <w:t>KADIN HASTALIKLARI ve DOĞUM ANA BİLİM DALI</w:t>
      </w:r>
    </w:p>
    <w:p w14:paraId="3A60CDC0" w14:textId="77777777" w:rsidR="0082284A" w:rsidRPr="0082284A" w:rsidRDefault="0082284A" w:rsidP="0082284A">
      <w:pPr>
        <w:pStyle w:val="Default"/>
        <w:jc w:val="center"/>
        <w:rPr>
          <w:b/>
          <w:bCs/>
        </w:rPr>
      </w:pPr>
    </w:p>
    <w:p w14:paraId="23C8E5CD" w14:textId="77777777" w:rsidR="00F12C9C" w:rsidRPr="0082284A" w:rsidRDefault="00F12C9C" w:rsidP="0082284A">
      <w:pPr>
        <w:pStyle w:val="Default"/>
        <w:jc w:val="center"/>
        <w:rPr>
          <w:b/>
          <w:bCs/>
          <w:sz w:val="28"/>
          <w:szCs w:val="28"/>
        </w:rPr>
      </w:pPr>
    </w:p>
    <w:p w14:paraId="6D24A902" w14:textId="77777777" w:rsidR="00F12C9C" w:rsidRPr="0082284A" w:rsidRDefault="00F12C9C" w:rsidP="0082284A">
      <w:pPr>
        <w:pStyle w:val="Default"/>
        <w:jc w:val="center"/>
        <w:rPr>
          <w:b/>
          <w:bCs/>
          <w:sz w:val="28"/>
          <w:szCs w:val="28"/>
        </w:rPr>
      </w:pPr>
    </w:p>
    <w:p w14:paraId="3274B321" w14:textId="77777777" w:rsidR="00F12C9C" w:rsidRPr="0082284A" w:rsidRDefault="00F12C9C" w:rsidP="0082284A">
      <w:pPr>
        <w:pStyle w:val="Default"/>
        <w:jc w:val="center"/>
        <w:rPr>
          <w:b/>
          <w:bCs/>
          <w:sz w:val="28"/>
          <w:szCs w:val="28"/>
        </w:rPr>
      </w:pPr>
    </w:p>
    <w:p w14:paraId="4208C724" w14:textId="77777777" w:rsidR="00F12C9C" w:rsidRPr="0082284A" w:rsidRDefault="00F12C9C" w:rsidP="0082284A">
      <w:pPr>
        <w:pStyle w:val="Default"/>
        <w:jc w:val="center"/>
        <w:rPr>
          <w:b/>
          <w:bCs/>
          <w:sz w:val="28"/>
          <w:szCs w:val="28"/>
        </w:rPr>
      </w:pPr>
    </w:p>
    <w:p w14:paraId="65CC74DC" w14:textId="77777777" w:rsidR="00F12C9C" w:rsidRPr="0082284A" w:rsidRDefault="00F12C9C" w:rsidP="0082284A">
      <w:pPr>
        <w:pStyle w:val="Default"/>
        <w:jc w:val="center"/>
        <w:rPr>
          <w:b/>
          <w:bCs/>
          <w:sz w:val="28"/>
          <w:szCs w:val="28"/>
        </w:rPr>
      </w:pPr>
    </w:p>
    <w:p w14:paraId="6FAC1262" w14:textId="77777777" w:rsidR="00F12C9C" w:rsidRPr="0082284A" w:rsidRDefault="00F12C9C" w:rsidP="0082284A">
      <w:pPr>
        <w:pStyle w:val="Default"/>
        <w:jc w:val="center"/>
        <w:rPr>
          <w:b/>
          <w:bCs/>
          <w:sz w:val="28"/>
          <w:szCs w:val="28"/>
        </w:rPr>
      </w:pPr>
    </w:p>
    <w:p w14:paraId="48E954A3" w14:textId="77777777" w:rsidR="0082284A" w:rsidRPr="0082284A" w:rsidRDefault="0082284A" w:rsidP="0082284A">
      <w:pPr>
        <w:spacing w:after="0" w:line="240" w:lineRule="auto"/>
        <w:jc w:val="center"/>
        <w:rPr>
          <w:rFonts w:ascii="Times New Roman" w:hAnsi="Times New Roman" w:cs="Times New Roman"/>
          <w:b/>
          <w:bCs/>
          <w:sz w:val="28"/>
          <w:szCs w:val="28"/>
        </w:rPr>
      </w:pPr>
      <w:r w:rsidRPr="0082284A">
        <w:rPr>
          <w:rFonts w:ascii="Times New Roman" w:hAnsi="Times New Roman" w:cs="Times New Roman"/>
          <w:b/>
          <w:bCs/>
          <w:sz w:val="28"/>
          <w:szCs w:val="28"/>
        </w:rPr>
        <w:t>JİNEKOLOJİK ORİJİNLİ KANSERLERİN KEMİK METASTAZLARININ OLUŞUMUNU ETKİLEYEN FAKTÖRLER, KEMİK METASTAZLARIN PROGNOSTİK OLARAK ÖNEMİ VE MORBİDİTELERİNİN DEĞERLENDİRİLMESİ</w:t>
      </w:r>
    </w:p>
    <w:p w14:paraId="417AC6DB" w14:textId="77777777" w:rsidR="00F12C9C" w:rsidRPr="0082284A" w:rsidRDefault="00F12C9C" w:rsidP="0082284A">
      <w:pPr>
        <w:pStyle w:val="Default"/>
        <w:jc w:val="center"/>
        <w:rPr>
          <w:sz w:val="28"/>
          <w:szCs w:val="28"/>
        </w:rPr>
      </w:pPr>
    </w:p>
    <w:p w14:paraId="1E2B84DF" w14:textId="77777777" w:rsidR="00F12C9C" w:rsidRDefault="00F12C9C" w:rsidP="0082284A">
      <w:pPr>
        <w:pStyle w:val="Default"/>
        <w:jc w:val="center"/>
        <w:rPr>
          <w:sz w:val="28"/>
          <w:szCs w:val="28"/>
        </w:rPr>
      </w:pPr>
    </w:p>
    <w:p w14:paraId="13ECFE6A" w14:textId="77777777" w:rsidR="0082284A" w:rsidRPr="0082284A" w:rsidRDefault="0082284A" w:rsidP="0082284A">
      <w:pPr>
        <w:pStyle w:val="Default"/>
        <w:jc w:val="center"/>
        <w:rPr>
          <w:sz w:val="28"/>
          <w:szCs w:val="28"/>
        </w:rPr>
      </w:pPr>
    </w:p>
    <w:p w14:paraId="0695132A" w14:textId="77777777" w:rsidR="00F12C9C" w:rsidRPr="0082284A" w:rsidRDefault="00F12C9C" w:rsidP="0082284A">
      <w:pPr>
        <w:pStyle w:val="Default"/>
        <w:jc w:val="center"/>
        <w:rPr>
          <w:sz w:val="28"/>
          <w:szCs w:val="28"/>
        </w:rPr>
      </w:pPr>
    </w:p>
    <w:p w14:paraId="200CF5EC" w14:textId="77777777" w:rsidR="00F12C9C" w:rsidRPr="0082284A" w:rsidRDefault="00F12C9C" w:rsidP="0082284A">
      <w:pPr>
        <w:pStyle w:val="Default"/>
        <w:jc w:val="center"/>
        <w:rPr>
          <w:sz w:val="28"/>
          <w:szCs w:val="28"/>
        </w:rPr>
      </w:pPr>
    </w:p>
    <w:p w14:paraId="2C431309" w14:textId="77777777" w:rsidR="00F12C9C" w:rsidRPr="0082284A" w:rsidRDefault="00F12C9C" w:rsidP="0082284A">
      <w:pPr>
        <w:pStyle w:val="Default"/>
        <w:jc w:val="center"/>
        <w:rPr>
          <w:b/>
          <w:bCs/>
        </w:rPr>
      </w:pPr>
      <w:r w:rsidRPr="0082284A">
        <w:rPr>
          <w:b/>
          <w:bCs/>
        </w:rPr>
        <w:t>UZMANLIK TEZİ</w:t>
      </w:r>
    </w:p>
    <w:p w14:paraId="243E11DE" w14:textId="77777777" w:rsidR="00F12C9C" w:rsidRPr="0082284A" w:rsidRDefault="00F12C9C" w:rsidP="0082284A">
      <w:pPr>
        <w:pStyle w:val="Default"/>
        <w:jc w:val="center"/>
        <w:rPr>
          <w:b/>
          <w:bCs/>
        </w:rPr>
      </w:pPr>
    </w:p>
    <w:p w14:paraId="7C404411" w14:textId="77777777" w:rsidR="00F12C9C" w:rsidRPr="0082284A" w:rsidRDefault="00F12C9C" w:rsidP="0082284A">
      <w:pPr>
        <w:pStyle w:val="Default"/>
        <w:jc w:val="center"/>
        <w:rPr>
          <w:b/>
          <w:bCs/>
        </w:rPr>
      </w:pPr>
    </w:p>
    <w:p w14:paraId="488038E3" w14:textId="77777777" w:rsidR="00F12C9C" w:rsidRPr="0082284A" w:rsidRDefault="00F12C9C" w:rsidP="0082284A">
      <w:pPr>
        <w:pStyle w:val="Default"/>
        <w:jc w:val="center"/>
        <w:rPr>
          <w:b/>
          <w:bCs/>
        </w:rPr>
      </w:pPr>
    </w:p>
    <w:p w14:paraId="7A1327EA" w14:textId="77777777" w:rsidR="00F12C9C" w:rsidRPr="0082284A" w:rsidRDefault="00F12C9C" w:rsidP="0082284A">
      <w:pPr>
        <w:pStyle w:val="Default"/>
        <w:jc w:val="center"/>
        <w:rPr>
          <w:b/>
          <w:bCs/>
        </w:rPr>
      </w:pPr>
    </w:p>
    <w:p w14:paraId="4BEF38D7" w14:textId="77777777" w:rsidR="00F12C9C" w:rsidRPr="0082284A" w:rsidRDefault="00F12C9C" w:rsidP="0082284A">
      <w:pPr>
        <w:pStyle w:val="Default"/>
        <w:jc w:val="center"/>
      </w:pPr>
    </w:p>
    <w:p w14:paraId="33645B42" w14:textId="1D26ECBA" w:rsidR="00F12C9C" w:rsidRPr="0082284A" w:rsidRDefault="00F12C9C" w:rsidP="0082284A">
      <w:pPr>
        <w:pStyle w:val="Default"/>
        <w:jc w:val="center"/>
        <w:rPr>
          <w:b/>
          <w:bCs/>
        </w:rPr>
      </w:pPr>
      <w:r w:rsidRPr="0082284A">
        <w:rPr>
          <w:b/>
          <w:bCs/>
        </w:rPr>
        <w:t xml:space="preserve">Dr. </w:t>
      </w:r>
      <w:r w:rsidR="00A65B94" w:rsidRPr="0082284A">
        <w:rPr>
          <w:b/>
          <w:bCs/>
        </w:rPr>
        <w:t>Khayala ALİYEVA</w:t>
      </w:r>
    </w:p>
    <w:p w14:paraId="2C0DD3EF" w14:textId="77777777" w:rsidR="00F12C9C" w:rsidRPr="0082284A" w:rsidRDefault="00F12C9C" w:rsidP="0082284A">
      <w:pPr>
        <w:pStyle w:val="Default"/>
        <w:jc w:val="center"/>
        <w:rPr>
          <w:b/>
          <w:bCs/>
        </w:rPr>
      </w:pPr>
    </w:p>
    <w:p w14:paraId="29885350" w14:textId="77777777" w:rsidR="00F12C9C" w:rsidRPr="0082284A" w:rsidRDefault="00F12C9C" w:rsidP="0082284A">
      <w:pPr>
        <w:pStyle w:val="Default"/>
        <w:jc w:val="center"/>
      </w:pPr>
    </w:p>
    <w:p w14:paraId="6DF0F595" w14:textId="77777777" w:rsidR="00F12C9C" w:rsidRPr="0082284A" w:rsidRDefault="00F12C9C" w:rsidP="0082284A">
      <w:pPr>
        <w:pStyle w:val="Default"/>
        <w:jc w:val="center"/>
      </w:pPr>
    </w:p>
    <w:p w14:paraId="500A46F2" w14:textId="77777777" w:rsidR="00F12C9C" w:rsidRPr="0082284A" w:rsidRDefault="00F12C9C" w:rsidP="0082284A">
      <w:pPr>
        <w:pStyle w:val="Default"/>
        <w:jc w:val="center"/>
      </w:pPr>
    </w:p>
    <w:p w14:paraId="35508875" w14:textId="13C523E4" w:rsidR="00F12C9C" w:rsidRPr="0082284A" w:rsidRDefault="00F12C9C" w:rsidP="0082284A">
      <w:pPr>
        <w:pStyle w:val="Default"/>
        <w:jc w:val="center"/>
        <w:rPr>
          <w:b/>
        </w:rPr>
      </w:pPr>
      <w:r w:rsidRPr="0082284A">
        <w:rPr>
          <w:b/>
        </w:rPr>
        <w:t>TEZ DANIŞMANI</w:t>
      </w:r>
    </w:p>
    <w:p w14:paraId="6D8FC279" w14:textId="77777777" w:rsidR="00F12C9C" w:rsidRPr="0082284A" w:rsidRDefault="00F12C9C" w:rsidP="0082284A">
      <w:pPr>
        <w:pStyle w:val="Default"/>
        <w:jc w:val="center"/>
        <w:rPr>
          <w:b/>
        </w:rPr>
      </w:pPr>
      <w:r w:rsidRPr="0082284A">
        <w:rPr>
          <w:b/>
        </w:rPr>
        <w:t>Prof. Dr. Ali AYHAN</w:t>
      </w:r>
    </w:p>
    <w:p w14:paraId="3F249138" w14:textId="77777777" w:rsidR="00F12C9C" w:rsidRPr="0082284A" w:rsidRDefault="00F12C9C" w:rsidP="0082284A">
      <w:pPr>
        <w:pStyle w:val="Default"/>
        <w:jc w:val="center"/>
      </w:pPr>
    </w:p>
    <w:p w14:paraId="78E3F585" w14:textId="77777777" w:rsidR="00F12C9C" w:rsidRPr="0082284A" w:rsidRDefault="00F12C9C" w:rsidP="0082284A">
      <w:pPr>
        <w:pStyle w:val="Default"/>
        <w:jc w:val="center"/>
      </w:pPr>
    </w:p>
    <w:p w14:paraId="5C4EE9E6" w14:textId="77777777" w:rsidR="00F12C9C" w:rsidRDefault="00F12C9C" w:rsidP="0082284A">
      <w:pPr>
        <w:pStyle w:val="Default"/>
        <w:jc w:val="center"/>
      </w:pPr>
    </w:p>
    <w:p w14:paraId="5A6FFCB0" w14:textId="77777777" w:rsidR="00F12C9C" w:rsidRPr="0082284A" w:rsidRDefault="00F12C9C" w:rsidP="0082284A">
      <w:pPr>
        <w:pStyle w:val="Default"/>
        <w:jc w:val="center"/>
      </w:pPr>
    </w:p>
    <w:p w14:paraId="153DC781" w14:textId="77777777" w:rsidR="00F12C9C" w:rsidRPr="0082284A" w:rsidRDefault="00F12C9C" w:rsidP="0082284A">
      <w:pPr>
        <w:pStyle w:val="Default"/>
        <w:jc w:val="center"/>
      </w:pPr>
    </w:p>
    <w:p w14:paraId="7E1B51FD" w14:textId="77777777" w:rsidR="00F12C9C" w:rsidRPr="0082284A" w:rsidRDefault="00F12C9C" w:rsidP="0082284A">
      <w:pPr>
        <w:pStyle w:val="Default"/>
        <w:jc w:val="center"/>
      </w:pPr>
      <w:r w:rsidRPr="0082284A">
        <w:rPr>
          <w:b/>
          <w:bCs/>
        </w:rPr>
        <w:t>ANKARA</w:t>
      </w:r>
    </w:p>
    <w:p w14:paraId="1BBE3558" w14:textId="77777777" w:rsidR="0082284A" w:rsidRDefault="00F12C9C" w:rsidP="0082284A">
      <w:pPr>
        <w:pStyle w:val="NormalWeb"/>
        <w:spacing w:before="0" w:beforeAutospacing="0" w:after="0" w:afterAutospacing="0"/>
        <w:jc w:val="center"/>
        <w:rPr>
          <w:b/>
          <w:bCs/>
        </w:rPr>
        <w:sectPr w:rsidR="0082284A" w:rsidSect="0082284A">
          <w:pgSz w:w="11906" w:h="16838" w:code="9"/>
          <w:pgMar w:top="1418" w:right="1418" w:bottom="1418" w:left="1701" w:header="709" w:footer="851" w:gutter="0"/>
          <w:cols w:space="708"/>
          <w:titlePg/>
          <w:docGrid w:linePitch="360"/>
        </w:sectPr>
      </w:pPr>
      <w:r w:rsidRPr="0082284A">
        <w:rPr>
          <w:b/>
          <w:bCs/>
        </w:rPr>
        <w:t>2022</w:t>
      </w:r>
      <w:r w:rsidR="0082284A">
        <w:rPr>
          <w:b/>
          <w:bCs/>
        </w:rPr>
        <w:t xml:space="preserve"> </w:t>
      </w:r>
    </w:p>
    <w:p w14:paraId="15A040B8" w14:textId="6445D5C9" w:rsidR="00A65B94" w:rsidRPr="0082284A" w:rsidRDefault="00A65B94" w:rsidP="0082284A">
      <w:pPr>
        <w:pStyle w:val="Balk1"/>
      </w:pPr>
      <w:bookmarkStart w:id="0" w:name="_Toc109222114"/>
      <w:bookmarkStart w:id="1" w:name="_Toc118448721"/>
      <w:r w:rsidRPr="0082284A">
        <w:lastRenderedPageBreak/>
        <w:t>TEŞEKKÜR</w:t>
      </w:r>
      <w:bookmarkEnd w:id="0"/>
      <w:bookmarkEnd w:id="1"/>
    </w:p>
    <w:p w14:paraId="743D2C3D" w14:textId="7B88C8B0" w:rsidR="00BB032E" w:rsidRPr="0082284A" w:rsidRDefault="00A4367C" w:rsidP="0082284A">
      <w:pPr>
        <w:pStyle w:val="NormalWeb"/>
        <w:spacing w:before="0" w:beforeAutospacing="0" w:after="240" w:afterAutospacing="0" w:line="360" w:lineRule="auto"/>
        <w:ind w:firstLine="709"/>
        <w:jc w:val="both"/>
      </w:pPr>
      <w:r w:rsidRPr="0082284A">
        <w:t xml:space="preserve">Uzmanlık eğitimime çok büyük katkıda bulunan, </w:t>
      </w:r>
      <w:r w:rsidR="00BB032E" w:rsidRPr="0082284A">
        <w:t>sahib olduğu bilgi ve deneyimlerini biz asistanlar</w:t>
      </w:r>
      <w:r w:rsidR="007B61CA" w:rsidRPr="0082284A">
        <w:t>ı ile esirgemeden</w:t>
      </w:r>
      <w:r w:rsidR="00BB032E" w:rsidRPr="0082284A">
        <w:t xml:space="preserve"> paylaşan</w:t>
      </w:r>
      <w:r w:rsidR="0082284A">
        <w:t xml:space="preserve">, </w:t>
      </w:r>
      <w:r w:rsidR="00A033F7" w:rsidRPr="0082284A">
        <w:t>cerrahinin yanında hayat dersleri de veren</w:t>
      </w:r>
      <w:r w:rsidR="0082284A">
        <w:t xml:space="preserve">, </w:t>
      </w:r>
      <w:r w:rsidR="00BB032E" w:rsidRPr="0082284A">
        <w:t xml:space="preserve">asistanı olmaktan büyük gurur duyduğum, çok değerli ve kıymetli hocam </w:t>
      </w:r>
      <w:r w:rsidR="00536B56">
        <w:t>s</w:t>
      </w:r>
      <w:r w:rsidR="00BB032E" w:rsidRPr="0082284A">
        <w:t>ayın Prof. Dr. Ali Ayhan</w:t>
      </w:r>
      <w:r w:rsidR="00A033F7" w:rsidRPr="0082284A">
        <w:t>’a</w:t>
      </w:r>
      <w:r w:rsidR="00EE204E">
        <w:t>,</w:t>
      </w:r>
    </w:p>
    <w:p w14:paraId="002DC3FA" w14:textId="1C015228" w:rsidR="007B61CA" w:rsidRPr="0082284A" w:rsidRDefault="00797AF9" w:rsidP="0082284A">
      <w:pPr>
        <w:pStyle w:val="NormalWeb"/>
        <w:spacing w:before="0" w:beforeAutospacing="0" w:after="240" w:afterAutospacing="0" w:line="360" w:lineRule="auto"/>
        <w:ind w:firstLine="709"/>
        <w:jc w:val="both"/>
      </w:pPr>
      <w:r>
        <w:t>Asistanlık sürecin</w:t>
      </w:r>
      <w:r w:rsidR="00E95AC4" w:rsidRPr="0082284A">
        <w:t>de</w:t>
      </w:r>
      <w:r w:rsidR="0082284A">
        <w:t xml:space="preserve"> </w:t>
      </w:r>
      <w:r w:rsidR="00287822" w:rsidRPr="0082284A">
        <w:t xml:space="preserve">bilgi ve tecrübeleri ile olduğu kadar insani ve ahlaki değerleri ile de bana örnek olan sayın bölüm </w:t>
      </w:r>
      <w:r w:rsidR="00C22D4B" w:rsidRPr="0082284A">
        <w:t>başkanımız</w:t>
      </w:r>
      <w:r w:rsidR="00287822" w:rsidRPr="0082284A">
        <w:t xml:space="preserve"> Prof. Dr. Esra Kuşçu’ya,</w:t>
      </w:r>
    </w:p>
    <w:p w14:paraId="2753801A" w14:textId="12E515C0" w:rsidR="00A033F7" w:rsidRPr="0082284A" w:rsidRDefault="00A033F7" w:rsidP="0082284A">
      <w:pPr>
        <w:pStyle w:val="NormalWeb"/>
        <w:spacing w:before="0" w:beforeAutospacing="0" w:after="240" w:afterAutospacing="0" w:line="360" w:lineRule="auto"/>
        <w:ind w:firstLine="709"/>
        <w:jc w:val="both"/>
        <w:rPr>
          <w:bCs/>
        </w:rPr>
      </w:pPr>
      <w:r w:rsidRPr="0082284A">
        <w:t xml:space="preserve">Uzmanlık eğitimim süresince bizlerin her zaman yanında olan, desteğini hiçbir zaman esirgemeyen </w:t>
      </w:r>
      <w:r w:rsidRPr="0082284A">
        <w:rPr>
          <w:bCs/>
        </w:rPr>
        <w:t>değerli hocam Prof.</w:t>
      </w:r>
      <w:r w:rsidR="00EE204E">
        <w:rPr>
          <w:bCs/>
        </w:rPr>
        <w:t xml:space="preserve"> </w:t>
      </w:r>
      <w:r w:rsidRPr="0082284A">
        <w:rPr>
          <w:bCs/>
        </w:rPr>
        <w:t>Dr</w:t>
      </w:r>
      <w:r w:rsidR="00EE204E">
        <w:rPr>
          <w:bCs/>
        </w:rPr>
        <w:t>.</w:t>
      </w:r>
      <w:r w:rsidRPr="0082284A">
        <w:rPr>
          <w:bCs/>
        </w:rPr>
        <w:t xml:space="preserve"> Mehmet Göğşen Önalan’a</w:t>
      </w:r>
      <w:r w:rsidR="00EE204E">
        <w:rPr>
          <w:bCs/>
        </w:rPr>
        <w:t>,</w:t>
      </w:r>
    </w:p>
    <w:p w14:paraId="22219907" w14:textId="246D5F13" w:rsidR="0054707C" w:rsidRPr="0082284A" w:rsidRDefault="0054707C" w:rsidP="0082284A">
      <w:pPr>
        <w:pStyle w:val="NormalWeb"/>
        <w:spacing w:before="0" w:beforeAutospacing="0" w:after="240" w:afterAutospacing="0" w:line="360" w:lineRule="auto"/>
        <w:ind w:firstLine="709"/>
        <w:jc w:val="both"/>
        <w:rPr>
          <w:bCs/>
        </w:rPr>
      </w:pPr>
      <w:r w:rsidRPr="0082284A">
        <w:t>Uzmanlık tezimin hazırlanması ve</w:t>
      </w:r>
      <w:r w:rsidR="0082284A">
        <w:t xml:space="preserve"> </w:t>
      </w:r>
      <w:r w:rsidRPr="0082284A">
        <w:t>mesleki eğitimime büyük katkıları olan</w:t>
      </w:r>
      <w:r w:rsidR="00A91C1C" w:rsidRPr="0082284A">
        <w:t xml:space="preserve"> değerli abim Doç. Dr. Hüseyin Akıllı’ya</w:t>
      </w:r>
      <w:r w:rsidR="00EE204E">
        <w:t>,</w:t>
      </w:r>
    </w:p>
    <w:p w14:paraId="4C574994" w14:textId="0FB26EEB" w:rsidR="00F06188" w:rsidRPr="0082284A" w:rsidRDefault="00797AF9" w:rsidP="0082284A">
      <w:pPr>
        <w:pStyle w:val="NormalWeb"/>
        <w:spacing w:before="0" w:beforeAutospacing="0" w:after="240" w:afterAutospacing="0" w:line="360" w:lineRule="auto"/>
        <w:ind w:firstLine="709"/>
        <w:jc w:val="both"/>
      </w:pPr>
      <w:r>
        <w:rPr>
          <w:bCs/>
        </w:rPr>
        <w:t>Asistanlık sürecin</w:t>
      </w:r>
      <w:r w:rsidR="00486B4A" w:rsidRPr="0082284A">
        <w:rPr>
          <w:bCs/>
        </w:rPr>
        <w:t xml:space="preserve">de her </w:t>
      </w:r>
      <w:r w:rsidR="00F06188" w:rsidRPr="0082284A">
        <w:rPr>
          <w:bCs/>
        </w:rPr>
        <w:t>türlü</w:t>
      </w:r>
      <w:r w:rsidR="00486B4A" w:rsidRPr="0082284A">
        <w:rPr>
          <w:bCs/>
        </w:rPr>
        <w:t xml:space="preserve"> destek </w:t>
      </w:r>
      <w:r w:rsidR="00F06188" w:rsidRPr="0082284A">
        <w:rPr>
          <w:bCs/>
        </w:rPr>
        <w:t>ve bilgilerini paylaşan,</w:t>
      </w:r>
      <w:r w:rsidR="00EE204E">
        <w:rPr>
          <w:bCs/>
        </w:rPr>
        <w:t xml:space="preserve"> </w:t>
      </w:r>
      <w:r w:rsidR="00F06188" w:rsidRPr="0082284A">
        <w:rPr>
          <w:bCs/>
        </w:rPr>
        <w:t>içten ve samimi tavırlarıyla örnek olan</w:t>
      </w:r>
      <w:r w:rsidR="0082284A">
        <w:rPr>
          <w:bCs/>
        </w:rPr>
        <w:t>,</w:t>
      </w:r>
      <w:r w:rsidR="00F06188" w:rsidRPr="0082284A">
        <w:t xml:space="preserve"> </w:t>
      </w:r>
      <w:r w:rsidR="00E95AC4" w:rsidRPr="0082284A">
        <w:t>h</w:t>
      </w:r>
      <w:r w:rsidR="0054707C" w:rsidRPr="0082284A">
        <w:t xml:space="preserve">er konuda ve her zaman desteğini hissettiğim </w:t>
      </w:r>
      <w:r w:rsidR="00F06188" w:rsidRPr="0082284A">
        <w:t xml:space="preserve">tüm saygı değer </w:t>
      </w:r>
      <w:r w:rsidR="0054707C" w:rsidRPr="0082284A">
        <w:t>ablalarım ve abilerim Doç.</w:t>
      </w:r>
      <w:r w:rsidR="00EE204E">
        <w:t xml:space="preserve"> </w:t>
      </w:r>
      <w:r w:rsidR="0054707C" w:rsidRPr="0082284A">
        <w:t>Dr. Nihal Şahin Uysal’a</w:t>
      </w:r>
      <w:r w:rsidR="00F06188" w:rsidRPr="0082284A">
        <w:t>,</w:t>
      </w:r>
      <w:r w:rsidR="0054707C" w:rsidRPr="0082284A">
        <w:t xml:space="preserve"> Doç. Dr. Latife A. Karakaş’a, Doç. Dr. Emre Günakan’a, Uzm. Dr. Mehmet Tunç’a</w:t>
      </w:r>
      <w:r w:rsidR="00EE204E">
        <w:t>,</w:t>
      </w:r>
    </w:p>
    <w:p w14:paraId="55026533" w14:textId="0145CF12" w:rsidR="005F33CC" w:rsidRPr="0082284A" w:rsidRDefault="005F33CC" w:rsidP="0082284A">
      <w:pPr>
        <w:pStyle w:val="NormalWeb"/>
        <w:spacing w:before="0" w:beforeAutospacing="0" w:after="240" w:afterAutospacing="0" w:line="360" w:lineRule="auto"/>
        <w:ind w:firstLine="709"/>
        <w:jc w:val="both"/>
        <w:rPr>
          <w:bCs/>
        </w:rPr>
      </w:pPr>
      <w:r w:rsidRPr="0082284A">
        <w:rPr>
          <w:bCs/>
        </w:rPr>
        <w:t>Kliniğimizden ayrılmış olsalar</w:t>
      </w:r>
      <w:r w:rsidR="00EE204E">
        <w:rPr>
          <w:bCs/>
        </w:rPr>
        <w:t xml:space="preserve"> </w:t>
      </w:r>
      <w:r w:rsidRPr="0082284A">
        <w:rPr>
          <w:bCs/>
        </w:rPr>
        <w:t xml:space="preserve">da eğitimime büyük katkıları olan değerli hocalarım </w:t>
      </w:r>
      <w:r w:rsidRPr="0082284A">
        <w:t>Prof. Dr. Hulusi B.</w:t>
      </w:r>
      <w:r w:rsidR="00EE204E">
        <w:t xml:space="preserve"> </w:t>
      </w:r>
      <w:r w:rsidRPr="0082284A">
        <w:t>Zeyneloğlu’na, Prof. Dr. Sertaç Esin’e ve Doç</w:t>
      </w:r>
      <w:r w:rsidR="00EE204E">
        <w:t>.</w:t>
      </w:r>
      <w:r w:rsidRPr="0082284A">
        <w:t xml:space="preserve"> Dr</w:t>
      </w:r>
      <w:r w:rsidR="00536B56">
        <w:t>.</w:t>
      </w:r>
      <w:r w:rsidRPr="0082284A">
        <w:t xml:space="preserve"> Y. Aytaç Tohma’ya</w:t>
      </w:r>
      <w:r w:rsidR="00EE204E">
        <w:t>,</w:t>
      </w:r>
    </w:p>
    <w:p w14:paraId="1855C12F" w14:textId="35731D4F" w:rsidR="00CA48DE" w:rsidRPr="0082284A" w:rsidRDefault="00486B4A" w:rsidP="0082284A">
      <w:pPr>
        <w:pStyle w:val="NormalWeb"/>
        <w:spacing w:before="0" w:beforeAutospacing="0" w:after="240" w:afterAutospacing="0" w:line="360" w:lineRule="auto"/>
        <w:ind w:firstLine="709"/>
        <w:jc w:val="both"/>
      </w:pPr>
      <w:r w:rsidRPr="0082284A">
        <w:t>Birlikte çalışmaktan zevk aldığım</w:t>
      </w:r>
      <w:r w:rsidR="00CA48DE" w:rsidRPr="0082284A">
        <w:t xml:space="preserve"> kıymetli asistan arkadaşlarım </w:t>
      </w:r>
      <w:r w:rsidR="00EE204E" w:rsidRPr="0082284A">
        <w:t>Dr</w:t>
      </w:r>
      <w:r w:rsidR="00EE204E">
        <w:t>.</w:t>
      </w:r>
      <w:r w:rsidR="00CA48DE" w:rsidRPr="0082284A">
        <w:t xml:space="preserve"> Tahir Eryılmaz, </w:t>
      </w:r>
      <w:r w:rsidR="00EE204E" w:rsidRPr="0082284A">
        <w:t>Dr</w:t>
      </w:r>
      <w:r w:rsidR="00EE204E">
        <w:t>.</w:t>
      </w:r>
      <w:r w:rsidR="00EE204E" w:rsidRPr="0082284A">
        <w:t xml:space="preserve"> </w:t>
      </w:r>
      <w:r w:rsidR="00CA48DE" w:rsidRPr="0082284A">
        <w:t>Lale İsgandarova</w:t>
      </w:r>
      <w:r w:rsidR="001A471E" w:rsidRPr="0082284A">
        <w:t xml:space="preserve">, </w:t>
      </w:r>
      <w:r w:rsidR="00EE204E" w:rsidRPr="0082284A">
        <w:t>Dr</w:t>
      </w:r>
      <w:r w:rsidR="00EE204E">
        <w:t>.</w:t>
      </w:r>
      <w:r w:rsidR="00EE204E" w:rsidRPr="0082284A">
        <w:t xml:space="preserve"> </w:t>
      </w:r>
      <w:r w:rsidR="001A471E" w:rsidRPr="0082284A">
        <w:t>Nick Bolankake</w:t>
      </w:r>
      <w:r w:rsidR="0082284A">
        <w:t xml:space="preserve"> </w:t>
      </w:r>
      <w:r w:rsidR="00CA48DE" w:rsidRPr="0082284A">
        <w:t>ve diğer</w:t>
      </w:r>
      <w:r w:rsidRPr="0082284A">
        <w:t xml:space="preserve"> </w:t>
      </w:r>
      <w:r w:rsidR="00CA48DE" w:rsidRPr="0082284A">
        <w:t xml:space="preserve">tüm </w:t>
      </w:r>
      <w:r w:rsidRPr="0082284A">
        <w:t>asistan arkadaşlarıma ve bölümümüzde ç</w:t>
      </w:r>
      <w:r w:rsidR="00797AF9">
        <w:t>alışan tüm iş arkadaşlarıma,</w:t>
      </w:r>
    </w:p>
    <w:p w14:paraId="5088E11E" w14:textId="26FF19F0" w:rsidR="00486B4A" w:rsidRPr="0082284A" w:rsidRDefault="00486B4A" w:rsidP="0082284A">
      <w:pPr>
        <w:pStyle w:val="NormalWeb"/>
        <w:spacing w:before="0" w:beforeAutospacing="0" w:after="240" w:afterAutospacing="0" w:line="360" w:lineRule="auto"/>
        <w:ind w:firstLine="709"/>
        <w:jc w:val="both"/>
      </w:pPr>
      <w:r w:rsidRPr="0082284A">
        <w:t xml:space="preserve">Üzerimde çok büyük emekleri olan, desteklerini ve sevgilerini </w:t>
      </w:r>
      <w:r w:rsidR="00EE204E" w:rsidRPr="0082284A">
        <w:t>hiçbir</w:t>
      </w:r>
      <w:r w:rsidRPr="0082284A">
        <w:t xml:space="preserve"> zaman esirgemeyen, aldığım her kararda yanımda olan sevgili annem, babam, kardeşlerim ve</w:t>
      </w:r>
      <w:r w:rsidR="00EE204E">
        <w:t xml:space="preserve"> bu zorlu asistanlık sürecin</w:t>
      </w:r>
      <w:r w:rsidR="00E95AC4" w:rsidRPr="0082284A">
        <w:t>de her anlamda</w:t>
      </w:r>
      <w:r w:rsidR="0082284A">
        <w:t xml:space="preserve"> </w:t>
      </w:r>
      <w:r w:rsidR="00EE204E">
        <w:t xml:space="preserve">beni </w:t>
      </w:r>
      <w:r w:rsidR="00E95AC4" w:rsidRPr="0082284A">
        <w:t xml:space="preserve">destekleyen </w:t>
      </w:r>
      <w:r w:rsidRPr="0082284A">
        <w:t>eşim</w:t>
      </w:r>
      <w:r w:rsidR="00E95AC4" w:rsidRPr="0082284A">
        <w:t xml:space="preserve"> Elmir’e</w:t>
      </w:r>
      <w:r w:rsidR="0082284A">
        <w:t xml:space="preserve"> </w:t>
      </w:r>
      <w:r w:rsidRPr="0082284A">
        <w:t>sonsuz teşekkürlerimi sunarım.</w:t>
      </w:r>
    </w:p>
    <w:p w14:paraId="7DA60CC8" w14:textId="77777777" w:rsidR="007B61CA" w:rsidRPr="0082284A" w:rsidRDefault="007B61CA" w:rsidP="0082284A">
      <w:pPr>
        <w:pStyle w:val="NormalWeb"/>
        <w:spacing w:before="0" w:beforeAutospacing="0" w:after="240" w:afterAutospacing="0" w:line="360" w:lineRule="auto"/>
        <w:ind w:firstLine="709"/>
        <w:jc w:val="both"/>
      </w:pPr>
    </w:p>
    <w:p w14:paraId="501893CC" w14:textId="79F3F1E0" w:rsidR="00A4367C" w:rsidRPr="00EE204E" w:rsidRDefault="00F12C9C" w:rsidP="00EE204E">
      <w:pPr>
        <w:spacing w:after="240" w:line="360" w:lineRule="auto"/>
        <w:ind w:left="5663" w:firstLine="709"/>
        <w:jc w:val="both"/>
        <w:rPr>
          <w:rFonts w:ascii="Times New Roman" w:hAnsi="Times New Roman" w:cs="Times New Roman"/>
          <w:b/>
          <w:sz w:val="24"/>
          <w:szCs w:val="24"/>
        </w:rPr>
      </w:pPr>
      <w:r w:rsidRPr="00EE204E">
        <w:rPr>
          <w:rFonts w:ascii="Times New Roman" w:hAnsi="Times New Roman" w:cs="Times New Roman"/>
          <w:b/>
          <w:sz w:val="24"/>
          <w:szCs w:val="24"/>
        </w:rPr>
        <w:t>Dr</w:t>
      </w:r>
      <w:r w:rsidR="00EE204E" w:rsidRPr="00EE204E">
        <w:rPr>
          <w:rFonts w:ascii="Times New Roman" w:hAnsi="Times New Roman" w:cs="Times New Roman"/>
          <w:b/>
          <w:sz w:val="24"/>
          <w:szCs w:val="24"/>
        </w:rPr>
        <w:t>.</w:t>
      </w:r>
      <w:r w:rsidRPr="00EE204E">
        <w:rPr>
          <w:rFonts w:ascii="Times New Roman" w:hAnsi="Times New Roman" w:cs="Times New Roman"/>
          <w:b/>
          <w:sz w:val="24"/>
          <w:szCs w:val="24"/>
        </w:rPr>
        <w:t xml:space="preserve"> Khayala Aliyeva</w:t>
      </w:r>
    </w:p>
    <w:p w14:paraId="46D4D360" w14:textId="6DEBDA2A" w:rsidR="00F12C9C" w:rsidRPr="0082284A" w:rsidRDefault="0082284A" w:rsidP="00EE204E">
      <w:pPr>
        <w:pStyle w:val="Balk1"/>
      </w:pPr>
      <w:r>
        <w:lastRenderedPageBreak/>
        <w:t xml:space="preserve"> </w:t>
      </w:r>
      <w:bookmarkStart w:id="2" w:name="_Toc118448722"/>
      <w:r w:rsidR="00F12C9C" w:rsidRPr="0082284A">
        <w:t>ÖZET</w:t>
      </w:r>
      <w:bookmarkEnd w:id="2"/>
    </w:p>
    <w:p w14:paraId="7231C24F" w14:textId="313114E3" w:rsidR="00E10CC4" w:rsidRPr="00EE204E" w:rsidRDefault="00287822" w:rsidP="00EE204E">
      <w:pPr>
        <w:spacing w:after="120" w:line="360" w:lineRule="auto"/>
        <w:ind w:firstLine="709"/>
        <w:jc w:val="both"/>
        <w:rPr>
          <w:rFonts w:ascii="Times New Roman" w:hAnsi="Times New Roman" w:cs="Times New Roman"/>
          <w:sz w:val="24"/>
          <w:szCs w:val="24"/>
        </w:rPr>
      </w:pPr>
      <w:r w:rsidRPr="00EE204E">
        <w:rPr>
          <w:rFonts w:ascii="Times New Roman" w:hAnsi="Times New Roman" w:cs="Times New Roman"/>
          <w:b/>
          <w:bCs/>
          <w:sz w:val="24"/>
          <w:szCs w:val="24"/>
        </w:rPr>
        <w:t>Amaç</w:t>
      </w:r>
      <w:r w:rsidR="0082284A" w:rsidRPr="00EE204E">
        <w:rPr>
          <w:rFonts w:ascii="Times New Roman" w:hAnsi="Times New Roman" w:cs="Times New Roman"/>
          <w:b/>
          <w:bCs/>
          <w:sz w:val="24"/>
          <w:szCs w:val="24"/>
        </w:rPr>
        <w:t>:</w:t>
      </w:r>
      <w:r w:rsidR="00375834" w:rsidRPr="00EE204E">
        <w:rPr>
          <w:rFonts w:ascii="Times New Roman" w:hAnsi="Times New Roman" w:cs="Times New Roman"/>
          <w:b/>
          <w:bCs/>
          <w:sz w:val="24"/>
          <w:szCs w:val="24"/>
        </w:rPr>
        <w:t xml:space="preserve"> </w:t>
      </w:r>
      <w:r w:rsidR="00E10CC4" w:rsidRPr="00EE204E">
        <w:rPr>
          <w:rFonts w:ascii="Times New Roman" w:hAnsi="Times New Roman" w:cs="Times New Roman"/>
          <w:sz w:val="24"/>
          <w:szCs w:val="24"/>
        </w:rPr>
        <w:t>Bu çalışmada jinekolojik kanser tanısı ile takip edilen hastalarda kemik metastaz oluşumunu etkileyen faktörler</w:t>
      </w:r>
      <w:r w:rsidR="00F8349E" w:rsidRPr="00EE204E">
        <w:rPr>
          <w:rFonts w:ascii="Times New Roman" w:hAnsi="Times New Roman" w:cs="Times New Roman"/>
          <w:sz w:val="24"/>
          <w:szCs w:val="24"/>
        </w:rPr>
        <w:t xml:space="preserve"> ve kemik metastazı saptanan hastalarda</w:t>
      </w:r>
      <w:r w:rsidR="0082284A" w:rsidRPr="00EE204E">
        <w:rPr>
          <w:rFonts w:ascii="Times New Roman" w:hAnsi="Times New Roman" w:cs="Times New Roman"/>
          <w:sz w:val="24"/>
          <w:szCs w:val="24"/>
        </w:rPr>
        <w:t xml:space="preserve"> </w:t>
      </w:r>
      <w:r w:rsidR="00C22D4B">
        <w:rPr>
          <w:rFonts w:ascii="Times New Roman" w:hAnsi="Times New Roman" w:cs="Times New Roman"/>
          <w:sz w:val="24"/>
          <w:szCs w:val="24"/>
        </w:rPr>
        <w:t>yaşam süresi</w:t>
      </w:r>
      <w:r w:rsidR="00375834" w:rsidRPr="00EE204E">
        <w:rPr>
          <w:rFonts w:ascii="Times New Roman" w:hAnsi="Times New Roman" w:cs="Times New Roman"/>
          <w:sz w:val="24"/>
          <w:szCs w:val="24"/>
        </w:rPr>
        <w:t>nin</w:t>
      </w:r>
      <w:r w:rsidR="00E10CC4" w:rsidRPr="00EE204E">
        <w:rPr>
          <w:rFonts w:ascii="Times New Roman" w:hAnsi="Times New Roman" w:cs="Times New Roman"/>
          <w:sz w:val="24"/>
          <w:szCs w:val="24"/>
        </w:rPr>
        <w:t xml:space="preserve"> değerlendir</w:t>
      </w:r>
      <w:r w:rsidR="00375834" w:rsidRPr="00EE204E">
        <w:rPr>
          <w:rFonts w:ascii="Times New Roman" w:hAnsi="Times New Roman" w:cs="Times New Roman"/>
          <w:sz w:val="24"/>
          <w:szCs w:val="24"/>
        </w:rPr>
        <w:t>il</w:t>
      </w:r>
      <w:r w:rsidR="00E10CC4" w:rsidRPr="00EE204E">
        <w:rPr>
          <w:rFonts w:ascii="Times New Roman" w:hAnsi="Times New Roman" w:cs="Times New Roman"/>
          <w:sz w:val="24"/>
          <w:szCs w:val="24"/>
        </w:rPr>
        <w:t>me</w:t>
      </w:r>
      <w:r w:rsidR="00375834" w:rsidRPr="00EE204E">
        <w:rPr>
          <w:rFonts w:ascii="Times New Roman" w:hAnsi="Times New Roman" w:cs="Times New Roman"/>
          <w:sz w:val="24"/>
          <w:szCs w:val="24"/>
        </w:rPr>
        <w:t>si</w:t>
      </w:r>
      <w:r w:rsidR="00F8349E" w:rsidRPr="00EE204E">
        <w:rPr>
          <w:rFonts w:ascii="Times New Roman" w:hAnsi="Times New Roman" w:cs="Times New Roman"/>
          <w:sz w:val="24"/>
          <w:szCs w:val="24"/>
        </w:rPr>
        <w:t xml:space="preserve"> </w:t>
      </w:r>
      <w:r w:rsidR="00E10CC4" w:rsidRPr="00EE204E">
        <w:rPr>
          <w:rFonts w:ascii="Times New Roman" w:hAnsi="Times New Roman" w:cs="Times New Roman"/>
          <w:sz w:val="24"/>
          <w:szCs w:val="24"/>
        </w:rPr>
        <w:t>planla</w:t>
      </w:r>
      <w:r w:rsidR="00F8349E" w:rsidRPr="00EE204E">
        <w:rPr>
          <w:rFonts w:ascii="Times New Roman" w:hAnsi="Times New Roman" w:cs="Times New Roman"/>
          <w:sz w:val="24"/>
          <w:szCs w:val="24"/>
        </w:rPr>
        <w:t>ndı</w:t>
      </w:r>
      <w:r w:rsidR="001B23F5" w:rsidRPr="00EE204E">
        <w:rPr>
          <w:rFonts w:ascii="Times New Roman" w:hAnsi="Times New Roman" w:cs="Times New Roman"/>
          <w:sz w:val="24"/>
          <w:szCs w:val="24"/>
        </w:rPr>
        <w:t>.</w:t>
      </w:r>
    </w:p>
    <w:p w14:paraId="1F2C514E" w14:textId="6BFB68AA" w:rsidR="00A865AB" w:rsidRPr="00EE204E" w:rsidRDefault="00F8349E" w:rsidP="00EE204E">
      <w:pPr>
        <w:spacing w:after="120" w:line="360" w:lineRule="auto"/>
        <w:ind w:firstLine="709"/>
        <w:jc w:val="both"/>
        <w:rPr>
          <w:rFonts w:ascii="Times New Roman" w:hAnsi="Times New Roman" w:cs="Times New Roman"/>
          <w:b/>
          <w:bCs/>
          <w:sz w:val="24"/>
          <w:szCs w:val="24"/>
        </w:rPr>
      </w:pPr>
      <w:r w:rsidRPr="00EE204E">
        <w:rPr>
          <w:rFonts w:ascii="Times New Roman" w:hAnsi="Times New Roman" w:cs="Times New Roman"/>
          <w:b/>
          <w:bCs/>
          <w:sz w:val="24"/>
          <w:szCs w:val="24"/>
        </w:rPr>
        <w:t>Gereç ve Yöntem</w:t>
      </w:r>
      <w:r w:rsidR="00695A9A" w:rsidRPr="00EE204E">
        <w:rPr>
          <w:rFonts w:ascii="Times New Roman" w:hAnsi="Times New Roman" w:cs="Times New Roman"/>
          <w:b/>
          <w:bCs/>
          <w:sz w:val="24"/>
          <w:szCs w:val="24"/>
        </w:rPr>
        <w:t xml:space="preserve">: </w:t>
      </w:r>
      <w:r w:rsidR="004D31A7" w:rsidRPr="00EE204E">
        <w:rPr>
          <w:rFonts w:ascii="Times New Roman" w:eastAsia="Times New Roman" w:hAnsi="Times New Roman" w:cs="Times New Roman"/>
          <w:sz w:val="24"/>
          <w:szCs w:val="24"/>
        </w:rPr>
        <w:t xml:space="preserve">Tek merkezli ve retrospektif bir çalışma olarak, </w:t>
      </w:r>
      <w:r w:rsidRPr="00EE204E">
        <w:rPr>
          <w:rFonts w:ascii="Times New Roman" w:eastAsia="Times New Roman" w:hAnsi="Times New Roman" w:cs="Times New Roman"/>
          <w:sz w:val="24"/>
          <w:szCs w:val="24"/>
        </w:rPr>
        <w:t xml:space="preserve">ocak 2007 ve mayıs </w:t>
      </w:r>
      <w:r w:rsidRPr="00EE204E">
        <w:rPr>
          <w:rFonts w:ascii="Times New Roman" w:hAnsi="Times New Roman" w:cs="Times New Roman"/>
          <w:sz w:val="24"/>
          <w:szCs w:val="24"/>
        </w:rPr>
        <w:t>2022 arasında Başkent Üniversitesi Kadın Hastalıkları ve Doğum Anabilim Dalı Jinekoloji Onkoloji bölümüne başvuran ve jinekolojik kanser tanısı</w:t>
      </w:r>
      <w:r w:rsidR="0082284A" w:rsidRPr="00EE204E">
        <w:rPr>
          <w:rFonts w:ascii="Times New Roman" w:hAnsi="Times New Roman" w:cs="Times New Roman"/>
          <w:sz w:val="24"/>
          <w:szCs w:val="24"/>
        </w:rPr>
        <w:t xml:space="preserve"> </w:t>
      </w:r>
      <w:r w:rsidRPr="00EE204E">
        <w:rPr>
          <w:rFonts w:ascii="Times New Roman" w:hAnsi="Times New Roman" w:cs="Times New Roman"/>
          <w:sz w:val="24"/>
          <w:szCs w:val="24"/>
        </w:rPr>
        <w:t>alan hastalar değerlendirildi.</w:t>
      </w:r>
      <w:r w:rsidR="00A865AB" w:rsidRPr="00EE204E">
        <w:rPr>
          <w:rFonts w:ascii="Times New Roman" w:hAnsi="Times New Roman" w:cs="Times New Roman"/>
          <w:sz w:val="24"/>
          <w:szCs w:val="24"/>
        </w:rPr>
        <w:t xml:space="preserve"> Hastaların</w:t>
      </w:r>
      <w:r w:rsidR="0082284A" w:rsidRPr="00EE204E">
        <w:rPr>
          <w:rFonts w:ascii="Times New Roman" w:hAnsi="Times New Roman" w:cs="Times New Roman"/>
          <w:sz w:val="24"/>
          <w:szCs w:val="24"/>
        </w:rPr>
        <w:t xml:space="preserve"> </w:t>
      </w:r>
      <w:r w:rsidR="00A865AB" w:rsidRPr="00EE204E">
        <w:rPr>
          <w:rFonts w:ascii="Times New Roman" w:hAnsi="Times New Roman" w:cs="Times New Roman"/>
          <w:sz w:val="24"/>
          <w:szCs w:val="24"/>
        </w:rPr>
        <w:t>klinik, patolojik özellikleri, aldıkları tedavilerin jinekolojik kanserlere göre dağılımı gösterildi.</w:t>
      </w:r>
      <w:r w:rsidR="00A865AB" w:rsidRPr="00EE204E">
        <w:rPr>
          <w:rFonts w:ascii="Times New Roman" w:eastAsia="Times New Roman" w:hAnsi="Times New Roman" w:cs="Times New Roman"/>
          <w:sz w:val="24"/>
          <w:szCs w:val="24"/>
        </w:rPr>
        <w:t xml:space="preserve"> Kemik metastazı olan ve olmayan olgular karşılaştırılarak kemik metastaz</w:t>
      </w:r>
      <w:r w:rsidR="00EB1F11" w:rsidRPr="00EE204E">
        <w:rPr>
          <w:rFonts w:ascii="Times New Roman" w:eastAsia="Times New Roman" w:hAnsi="Times New Roman" w:cs="Times New Roman"/>
          <w:sz w:val="24"/>
          <w:szCs w:val="24"/>
        </w:rPr>
        <w:t xml:space="preserve"> oluşumunda</w:t>
      </w:r>
      <w:r w:rsidR="0082284A" w:rsidRPr="00EE204E">
        <w:rPr>
          <w:rFonts w:ascii="Times New Roman" w:eastAsia="Times New Roman" w:hAnsi="Times New Roman" w:cs="Times New Roman"/>
          <w:sz w:val="24"/>
          <w:szCs w:val="24"/>
        </w:rPr>
        <w:t xml:space="preserve"> </w:t>
      </w:r>
      <w:r w:rsidR="00A865AB" w:rsidRPr="00EE204E">
        <w:rPr>
          <w:rFonts w:ascii="Times New Roman" w:eastAsia="Times New Roman" w:hAnsi="Times New Roman" w:cs="Times New Roman"/>
          <w:sz w:val="24"/>
          <w:szCs w:val="24"/>
        </w:rPr>
        <w:t xml:space="preserve">prediktif faktörler </w:t>
      </w:r>
      <w:r w:rsidR="00EB1F11" w:rsidRPr="00EE204E">
        <w:rPr>
          <w:rFonts w:ascii="Times New Roman" w:eastAsia="Times New Roman" w:hAnsi="Times New Roman" w:cs="Times New Roman"/>
          <w:sz w:val="24"/>
          <w:szCs w:val="24"/>
        </w:rPr>
        <w:t>analiz edildi.</w:t>
      </w:r>
      <w:r w:rsidR="00EE204E">
        <w:rPr>
          <w:rFonts w:ascii="Times New Roman" w:eastAsia="Times New Roman" w:hAnsi="Times New Roman" w:cs="Times New Roman"/>
          <w:sz w:val="24"/>
          <w:szCs w:val="24"/>
        </w:rPr>
        <w:t xml:space="preserve"> </w:t>
      </w:r>
      <w:r w:rsidR="00EB1F11" w:rsidRPr="00EE204E">
        <w:rPr>
          <w:rFonts w:ascii="Times New Roman" w:hAnsi="Times New Roman" w:cs="Times New Roman"/>
          <w:sz w:val="24"/>
          <w:szCs w:val="24"/>
        </w:rPr>
        <w:t>Kemik</w:t>
      </w:r>
      <w:r w:rsidR="00A865AB" w:rsidRPr="00EE204E">
        <w:rPr>
          <w:rFonts w:ascii="Times New Roman" w:hAnsi="Times New Roman" w:cs="Times New Roman"/>
          <w:sz w:val="24"/>
          <w:szCs w:val="24"/>
        </w:rPr>
        <w:t xml:space="preserve"> metastazı sonrası medyan sağkalım süreleri</w:t>
      </w:r>
      <w:r w:rsidR="00EB1F11" w:rsidRPr="00EE204E">
        <w:rPr>
          <w:rFonts w:ascii="Times New Roman" w:hAnsi="Times New Roman" w:cs="Times New Roman"/>
          <w:sz w:val="24"/>
          <w:szCs w:val="24"/>
        </w:rPr>
        <w:t xml:space="preserve"> ve sağkalıma etki eden prognostik faktörler</w:t>
      </w:r>
      <w:r w:rsidR="00A865AB" w:rsidRPr="00EE204E">
        <w:rPr>
          <w:rFonts w:ascii="Times New Roman" w:hAnsi="Times New Roman" w:cs="Times New Roman"/>
          <w:sz w:val="24"/>
          <w:szCs w:val="24"/>
        </w:rPr>
        <w:t xml:space="preserve"> istatistiksel olarak değerlendirildi.</w:t>
      </w:r>
    </w:p>
    <w:p w14:paraId="67523303" w14:textId="6541779C" w:rsidR="00375834" w:rsidRPr="00EE204E" w:rsidRDefault="00695A9A" w:rsidP="00EE204E">
      <w:pPr>
        <w:spacing w:after="120" w:line="360" w:lineRule="auto"/>
        <w:ind w:firstLine="709"/>
        <w:jc w:val="both"/>
        <w:rPr>
          <w:rFonts w:ascii="Times New Roman" w:hAnsi="Times New Roman" w:cs="Times New Roman"/>
          <w:bCs/>
          <w:sz w:val="24"/>
          <w:szCs w:val="24"/>
        </w:rPr>
      </w:pPr>
      <w:r w:rsidRPr="00EE204E">
        <w:rPr>
          <w:rFonts w:ascii="Times New Roman" w:hAnsi="Times New Roman" w:cs="Times New Roman"/>
          <w:b/>
          <w:bCs/>
          <w:sz w:val="24"/>
          <w:szCs w:val="24"/>
        </w:rPr>
        <w:t>Sonuçlar:</w:t>
      </w:r>
      <w:r w:rsidR="002E54C7" w:rsidRPr="00EE204E">
        <w:rPr>
          <w:rFonts w:ascii="Times New Roman" w:hAnsi="Times New Roman" w:cs="Times New Roman"/>
          <w:b/>
          <w:bCs/>
          <w:sz w:val="24"/>
          <w:szCs w:val="24"/>
        </w:rPr>
        <w:t xml:space="preserve"> </w:t>
      </w:r>
      <w:r w:rsidR="003C0181" w:rsidRPr="00EE204E">
        <w:rPr>
          <w:rFonts w:ascii="Times New Roman" w:eastAsia="Times New Roman" w:hAnsi="Times New Roman" w:cs="Times New Roman"/>
          <w:sz w:val="24"/>
          <w:szCs w:val="24"/>
        </w:rPr>
        <w:t>Kemik metastazı olan ve olmayan olgular karşılaştırıldığında</w:t>
      </w:r>
      <w:r w:rsidR="00375834" w:rsidRPr="00EE204E">
        <w:rPr>
          <w:rFonts w:ascii="Times New Roman" w:eastAsia="Times New Roman" w:hAnsi="Times New Roman" w:cs="Times New Roman"/>
          <w:sz w:val="24"/>
          <w:szCs w:val="24"/>
        </w:rPr>
        <w:t xml:space="preserve"> multivaryant analizde </w:t>
      </w:r>
      <w:r w:rsidR="00FC541E" w:rsidRPr="00EE204E">
        <w:rPr>
          <w:rFonts w:ascii="Times New Roman" w:hAnsi="Times New Roman" w:cs="Times New Roman"/>
          <w:sz w:val="24"/>
          <w:szCs w:val="24"/>
        </w:rPr>
        <w:t>serviks kanserinde</w:t>
      </w:r>
      <w:r w:rsidR="0082284A" w:rsidRPr="00EE204E">
        <w:rPr>
          <w:rFonts w:ascii="Times New Roman" w:hAnsi="Times New Roman" w:cs="Times New Roman"/>
          <w:sz w:val="24"/>
          <w:szCs w:val="24"/>
        </w:rPr>
        <w:t xml:space="preserve"> </w:t>
      </w:r>
      <w:r w:rsidR="00FC541E" w:rsidRPr="00EE204E">
        <w:rPr>
          <w:rFonts w:ascii="Times New Roman" w:hAnsi="Times New Roman" w:cs="Times New Roman"/>
          <w:sz w:val="24"/>
          <w:szCs w:val="24"/>
        </w:rPr>
        <w:t xml:space="preserve">lenf nodu tutulumu ve ileri evre, </w:t>
      </w:r>
      <w:r w:rsidR="001D46F3" w:rsidRPr="00EE204E">
        <w:rPr>
          <w:rFonts w:ascii="Times New Roman" w:hAnsi="Times New Roman" w:cs="Times New Roman"/>
          <w:bCs/>
          <w:sz w:val="24"/>
          <w:szCs w:val="24"/>
        </w:rPr>
        <w:t>e</w:t>
      </w:r>
      <w:r w:rsidR="00FC541E" w:rsidRPr="00EE204E">
        <w:rPr>
          <w:rFonts w:ascii="Times New Roman" w:hAnsi="Times New Roman" w:cs="Times New Roman"/>
          <w:bCs/>
          <w:sz w:val="24"/>
          <w:szCs w:val="24"/>
        </w:rPr>
        <w:t>ndometrium kanserlerinde ise ileri evre</w:t>
      </w:r>
      <w:r w:rsidR="00C56126" w:rsidRPr="00EE204E">
        <w:rPr>
          <w:rFonts w:ascii="Times New Roman" w:hAnsi="Times New Roman" w:cs="Times New Roman"/>
          <w:bCs/>
          <w:sz w:val="24"/>
          <w:szCs w:val="24"/>
        </w:rPr>
        <w:t xml:space="preserve"> hastaların kemik metastazı ile ilişkili olduğu</w:t>
      </w:r>
      <w:r w:rsidR="0082284A" w:rsidRPr="00EE204E">
        <w:rPr>
          <w:rFonts w:ascii="Times New Roman" w:hAnsi="Times New Roman" w:cs="Times New Roman"/>
          <w:bCs/>
          <w:sz w:val="24"/>
          <w:szCs w:val="24"/>
        </w:rPr>
        <w:t xml:space="preserve"> </w:t>
      </w:r>
      <w:r w:rsidR="00FC541E" w:rsidRPr="00EE204E">
        <w:rPr>
          <w:rFonts w:ascii="Times New Roman" w:eastAsia="Times New Roman" w:hAnsi="Times New Roman" w:cs="Times New Roman"/>
          <w:sz w:val="24"/>
          <w:szCs w:val="24"/>
        </w:rPr>
        <w:t>görüldü.</w:t>
      </w:r>
    </w:p>
    <w:p w14:paraId="3D7E9ACA" w14:textId="32272EBE" w:rsidR="00BE6228" w:rsidRPr="00EE204E" w:rsidRDefault="002E54C7" w:rsidP="00EE204E">
      <w:pPr>
        <w:spacing w:after="120" w:line="360" w:lineRule="auto"/>
        <w:ind w:firstLine="709"/>
        <w:jc w:val="both"/>
        <w:rPr>
          <w:rFonts w:ascii="Times New Roman" w:hAnsi="Times New Roman" w:cs="Times New Roman"/>
          <w:sz w:val="24"/>
          <w:szCs w:val="24"/>
        </w:rPr>
      </w:pPr>
      <w:r w:rsidRPr="00EE204E">
        <w:rPr>
          <w:rFonts w:ascii="Times New Roman" w:hAnsi="Times New Roman" w:cs="Times New Roman"/>
          <w:sz w:val="24"/>
          <w:szCs w:val="24"/>
        </w:rPr>
        <w:t>Tüm</w:t>
      </w:r>
      <w:r w:rsidRPr="00EE204E">
        <w:rPr>
          <w:rFonts w:ascii="Times New Roman" w:hAnsi="Times New Roman" w:cs="Times New Roman"/>
          <w:b/>
          <w:bCs/>
          <w:sz w:val="24"/>
          <w:szCs w:val="24"/>
        </w:rPr>
        <w:t xml:space="preserve"> </w:t>
      </w:r>
      <w:r w:rsidRPr="00EE204E">
        <w:rPr>
          <w:rFonts w:ascii="Times New Roman" w:hAnsi="Times New Roman" w:cs="Times New Roman"/>
          <w:sz w:val="24"/>
          <w:szCs w:val="24"/>
        </w:rPr>
        <w:t xml:space="preserve">jinekolojik kanserlerin </w:t>
      </w:r>
      <w:r w:rsidRPr="00EE204E">
        <w:rPr>
          <w:rFonts w:ascii="Times New Roman" w:eastAsia="Times New Roman" w:hAnsi="Times New Roman" w:cs="Times New Roman"/>
          <w:sz w:val="24"/>
          <w:szCs w:val="24"/>
        </w:rPr>
        <w:t>kemik metastazı sonrası medyan sağkalım süresi 10 ay, over kanserlerinde 13.5 ay, endometrium ka</w:t>
      </w:r>
      <w:r w:rsidR="00797AF9">
        <w:rPr>
          <w:rFonts w:ascii="Times New Roman" w:eastAsia="Times New Roman" w:hAnsi="Times New Roman" w:cs="Times New Roman"/>
          <w:sz w:val="24"/>
          <w:szCs w:val="24"/>
        </w:rPr>
        <w:t>nserlerin</w:t>
      </w:r>
      <w:r w:rsidRPr="00EE204E">
        <w:rPr>
          <w:rFonts w:ascii="Times New Roman" w:eastAsia="Times New Roman" w:hAnsi="Times New Roman" w:cs="Times New Roman"/>
          <w:sz w:val="24"/>
          <w:szCs w:val="24"/>
        </w:rPr>
        <w:t>de 9 ay, serviks kanserlerinde 8 ay, uterin sarkomlarda 11 ay, vulv</w:t>
      </w:r>
      <w:r w:rsidR="00797AF9">
        <w:rPr>
          <w:rFonts w:ascii="Times New Roman" w:eastAsia="Times New Roman" w:hAnsi="Times New Roman" w:cs="Times New Roman"/>
          <w:sz w:val="24"/>
          <w:szCs w:val="24"/>
        </w:rPr>
        <w:t>a kanserlerinde 6 ay olarak tesp</w:t>
      </w:r>
      <w:r w:rsidRPr="00EE204E">
        <w:rPr>
          <w:rFonts w:ascii="Times New Roman" w:eastAsia="Times New Roman" w:hAnsi="Times New Roman" w:cs="Times New Roman"/>
          <w:sz w:val="24"/>
          <w:szCs w:val="24"/>
        </w:rPr>
        <w:t xml:space="preserve">it edildi. Kemik metastazı sonrası sağkalıma etkisi araştırılan prognostik faktörlerin </w:t>
      </w:r>
      <w:r w:rsidR="00BE6228" w:rsidRPr="00EE204E">
        <w:rPr>
          <w:rFonts w:ascii="Times New Roman" w:eastAsia="Times New Roman" w:hAnsi="Times New Roman" w:cs="Times New Roman"/>
          <w:sz w:val="24"/>
          <w:szCs w:val="24"/>
        </w:rPr>
        <w:t>u</w:t>
      </w:r>
      <w:r w:rsidRPr="00EE204E">
        <w:rPr>
          <w:rFonts w:ascii="Times New Roman" w:eastAsia="Times New Roman" w:hAnsi="Times New Roman" w:cs="Times New Roman"/>
          <w:sz w:val="24"/>
          <w:szCs w:val="24"/>
        </w:rPr>
        <w:t xml:space="preserve">nivaryant analizinde </w:t>
      </w:r>
      <w:r w:rsidR="003C0181" w:rsidRPr="00EE204E">
        <w:rPr>
          <w:rFonts w:ascii="Times New Roman" w:eastAsia="Times New Roman" w:hAnsi="Times New Roman" w:cs="Times New Roman"/>
          <w:sz w:val="24"/>
          <w:szCs w:val="24"/>
        </w:rPr>
        <w:t>hiperkalsemi, ALP yüksekliği, ekstraskletal metastaz ve diğer hematojen metastaz durumu</w:t>
      </w:r>
      <w:r w:rsidRPr="00EE204E">
        <w:rPr>
          <w:rFonts w:ascii="Times New Roman" w:eastAsia="Times New Roman" w:hAnsi="Times New Roman" w:cs="Times New Roman"/>
          <w:sz w:val="24"/>
          <w:szCs w:val="24"/>
        </w:rPr>
        <w:t xml:space="preserve"> </w:t>
      </w:r>
      <w:r w:rsidR="003C0181" w:rsidRPr="00EE204E">
        <w:rPr>
          <w:rFonts w:ascii="Times New Roman" w:eastAsia="Times New Roman" w:hAnsi="Times New Roman" w:cs="Times New Roman"/>
          <w:sz w:val="24"/>
          <w:szCs w:val="24"/>
        </w:rPr>
        <w:t xml:space="preserve">kemik </w:t>
      </w:r>
      <w:r w:rsidR="003C0181" w:rsidRPr="00EE204E">
        <w:rPr>
          <w:rFonts w:ascii="Times New Roman" w:hAnsi="Times New Roman" w:cs="Times New Roman"/>
          <w:sz w:val="24"/>
          <w:szCs w:val="24"/>
        </w:rPr>
        <w:t xml:space="preserve">metastazı sonrası sağkalımla ilişkili olduğu, </w:t>
      </w:r>
      <w:r w:rsidRPr="00EE204E">
        <w:rPr>
          <w:rFonts w:ascii="Times New Roman" w:eastAsia="Times New Roman" w:hAnsi="Times New Roman" w:cs="Times New Roman"/>
          <w:sz w:val="24"/>
          <w:szCs w:val="24"/>
        </w:rPr>
        <w:t xml:space="preserve">multivaryant analizde </w:t>
      </w:r>
      <w:r w:rsidR="003C0181" w:rsidRPr="00EE204E">
        <w:rPr>
          <w:rFonts w:ascii="Times New Roman" w:eastAsia="Times New Roman" w:hAnsi="Times New Roman" w:cs="Times New Roman"/>
          <w:sz w:val="24"/>
          <w:szCs w:val="24"/>
        </w:rPr>
        <w:t xml:space="preserve">ise </w:t>
      </w:r>
      <w:r w:rsidRPr="00EE204E">
        <w:rPr>
          <w:rFonts w:ascii="Times New Roman" w:eastAsia="Times New Roman" w:hAnsi="Times New Roman" w:cs="Times New Roman"/>
          <w:sz w:val="24"/>
          <w:szCs w:val="24"/>
        </w:rPr>
        <w:t xml:space="preserve">hiperkalsemi ve </w:t>
      </w:r>
      <w:r w:rsidR="00797AF9">
        <w:rPr>
          <w:rFonts w:ascii="Times New Roman" w:eastAsia="Times New Roman" w:hAnsi="Times New Roman" w:cs="Times New Roman"/>
          <w:sz w:val="24"/>
          <w:szCs w:val="24"/>
        </w:rPr>
        <w:t>alkalen fosfataz (</w:t>
      </w:r>
      <w:r w:rsidRPr="00EE204E">
        <w:rPr>
          <w:rFonts w:ascii="Times New Roman" w:eastAsia="Times New Roman" w:hAnsi="Times New Roman" w:cs="Times New Roman"/>
          <w:sz w:val="24"/>
          <w:szCs w:val="24"/>
        </w:rPr>
        <w:t>ALP</w:t>
      </w:r>
      <w:r w:rsidR="00797AF9">
        <w:rPr>
          <w:rFonts w:ascii="Times New Roman" w:eastAsia="Times New Roman" w:hAnsi="Times New Roman" w:cs="Times New Roman"/>
          <w:sz w:val="24"/>
          <w:szCs w:val="24"/>
        </w:rPr>
        <w:t>)</w:t>
      </w:r>
      <w:r w:rsidRPr="00EE204E">
        <w:rPr>
          <w:rFonts w:ascii="Times New Roman" w:eastAsia="Times New Roman" w:hAnsi="Times New Roman" w:cs="Times New Roman"/>
          <w:sz w:val="24"/>
          <w:szCs w:val="24"/>
        </w:rPr>
        <w:t xml:space="preserve"> yüksekliğinin</w:t>
      </w:r>
      <w:r w:rsidR="0082284A" w:rsidRPr="00EE204E">
        <w:rPr>
          <w:rFonts w:ascii="Times New Roman" w:eastAsia="Times New Roman" w:hAnsi="Times New Roman" w:cs="Times New Roman"/>
          <w:sz w:val="24"/>
          <w:szCs w:val="24"/>
        </w:rPr>
        <w:t xml:space="preserve"> </w:t>
      </w:r>
      <w:r w:rsidRPr="00EE204E">
        <w:rPr>
          <w:rFonts w:ascii="Times New Roman" w:eastAsia="Times New Roman" w:hAnsi="Times New Roman" w:cs="Times New Roman"/>
          <w:sz w:val="24"/>
          <w:szCs w:val="24"/>
        </w:rPr>
        <w:t>sağkalımı etkileyen bağımsız değişken olduğu görüldü.</w:t>
      </w:r>
      <w:r w:rsidR="00BE6228" w:rsidRPr="00EE204E">
        <w:rPr>
          <w:rFonts w:ascii="Times New Roman" w:hAnsi="Times New Roman" w:cs="Times New Roman"/>
          <w:sz w:val="24"/>
          <w:szCs w:val="24"/>
        </w:rPr>
        <w:t xml:space="preserve"> Jinekolojik kanser tanılı </w:t>
      </w:r>
      <w:r w:rsidR="00536B56">
        <w:rPr>
          <w:rFonts w:ascii="Times New Roman" w:hAnsi="Times New Roman" w:cs="Times New Roman"/>
          <w:sz w:val="24"/>
          <w:szCs w:val="24"/>
        </w:rPr>
        <w:t>k</w:t>
      </w:r>
      <w:r w:rsidR="00BE6228" w:rsidRPr="00EE204E">
        <w:rPr>
          <w:rFonts w:ascii="Times New Roman" w:hAnsi="Times New Roman" w:cs="Times New Roman"/>
          <w:sz w:val="24"/>
          <w:szCs w:val="24"/>
        </w:rPr>
        <w:t>emik metastazı predikti</w:t>
      </w:r>
      <w:r w:rsidR="00D812D2">
        <w:rPr>
          <w:rFonts w:ascii="Times New Roman" w:hAnsi="Times New Roman" w:cs="Times New Roman"/>
          <w:sz w:val="24"/>
          <w:szCs w:val="24"/>
        </w:rPr>
        <w:t>f</w:t>
      </w:r>
      <w:r w:rsidR="00BE6228" w:rsidRPr="00EE204E">
        <w:rPr>
          <w:rFonts w:ascii="Times New Roman" w:hAnsi="Times New Roman" w:cs="Times New Roman"/>
          <w:sz w:val="24"/>
          <w:szCs w:val="24"/>
        </w:rPr>
        <w:t xml:space="preserve"> </w:t>
      </w:r>
      <w:r w:rsidR="00797AF9">
        <w:rPr>
          <w:rFonts w:ascii="Times New Roman" w:hAnsi="Times New Roman" w:cs="Times New Roman"/>
          <w:sz w:val="24"/>
          <w:szCs w:val="24"/>
        </w:rPr>
        <w:t>ve prognostik faktörlerine sahip</w:t>
      </w:r>
      <w:r w:rsidR="00BE6228" w:rsidRPr="00EE204E">
        <w:rPr>
          <w:rFonts w:ascii="Times New Roman" w:hAnsi="Times New Roman" w:cs="Times New Roman"/>
          <w:sz w:val="24"/>
          <w:szCs w:val="24"/>
        </w:rPr>
        <w:t xml:space="preserve"> olan hastaların daha yakın takip edilmesi gerektiğini</w:t>
      </w:r>
      <w:r w:rsidR="0082284A" w:rsidRPr="00EE204E">
        <w:rPr>
          <w:rFonts w:ascii="Times New Roman" w:hAnsi="Times New Roman" w:cs="Times New Roman"/>
          <w:sz w:val="24"/>
          <w:szCs w:val="24"/>
        </w:rPr>
        <w:t xml:space="preserve"> </w:t>
      </w:r>
      <w:r w:rsidR="00BE6228" w:rsidRPr="00EE204E">
        <w:rPr>
          <w:rFonts w:ascii="Times New Roman" w:hAnsi="Times New Roman" w:cs="Times New Roman"/>
          <w:sz w:val="24"/>
          <w:szCs w:val="24"/>
        </w:rPr>
        <w:t>düşünmekteyiz. Bu çalışmanın sonuçları ve literatür incelendiğinde daha fazla hasta içeren ve multisentirik çalışmaya ihtiyaç olduğu düşünülmektedir.</w:t>
      </w:r>
    </w:p>
    <w:p w14:paraId="26EB3813" w14:textId="77777777" w:rsidR="00EE204E" w:rsidRDefault="00EE204E" w:rsidP="00EE204E">
      <w:pPr>
        <w:spacing w:after="120" w:line="360" w:lineRule="auto"/>
        <w:jc w:val="both"/>
        <w:rPr>
          <w:rFonts w:ascii="Times New Roman" w:hAnsi="Times New Roman" w:cs="Times New Roman"/>
          <w:b/>
          <w:sz w:val="24"/>
          <w:szCs w:val="24"/>
        </w:rPr>
      </w:pPr>
    </w:p>
    <w:p w14:paraId="646D27D3" w14:textId="28D2E8BA" w:rsidR="00A65B94" w:rsidRPr="00EE204E" w:rsidRDefault="00A65B94" w:rsidP="00EE204E">
      <w:pPr>
        <w:spacing w:after="120" w:line="360" w:lineRule="auto"/>
        <w:jc w:val="both"/>
        <w:rPr>
          <w:rFonts w:ascii="Times New Roman" w:hAnsi="Times New Roman" w:cs="Times New Roman"/>
          <w:b/>
          <w:sz w:val="24"/>
          <w:szCs w:val="24"/>
        </w:rPr>
      </w:pPr>
      <w:r w:rsidRPr="00EE204E">
        <w:rPr>
          <w:rFonts w:ascii="Times New Roman" w:hAnsi="Times New Roman" w:cs="Times New Roman"/>
          <w:b/>
          <w:sz w:val="24"/>
          <w:szCs w:val="24"/>
        </w:rPr>
        <w:t xml:space="preserve">Anahtar Kelimeler: </w:t>
      </w:r>
      <w:r w:rsidRPr="00EE204E">
        <w:rPr>
          <w:rFonts w:ascii="Times New Roman" w:hAnsi="Times New Roman" w:cs="Times New Roman"/>
          <w:sz w:val="24"/>
          <w:szCs w:val="24"/>
        </w:rPr>
        <w:t xml:space="preserve">Kemik metastazı, Jinekolojik kanser, </w:t>
      </w:r>
      <w:r w:rsidR="00EE204E">
        <w:rPr>
          <w:rFonts w:ascii="Times New Roman" w:hAnsi="Times New Roman" w:cs="Times New Roman"/>
          <w:sz w:val="24"/>
          <w:szCs w:val="24"/>
        </w:rPr>
        <w:t xml:space="preserve">Sağkalım, </w:t>
      </w:r>
      <w:r w:rsidRPr="00EE204E">
        <w:rPr>
          <w:rFonts w:ascii="Times New Roman" w:hAnsi="Times New Roman" w:cs="Times New Roman"/>
          <w:sz w:val="24"/>
          <w:szCs w:val="24"/>
        </w:rPr>
        <w:t>Prognoz</w:t>
      </w:r>
    </w:p>
    <w:p w14:paraId="196F7877" w14:textId="77777777" w:rsidR="00A65B94" w:rsidRPr="00EE204E" w:rsidRDefault="00A65B94" w:rsidP="00EE204E">
      <w:pPr>
        <w:spacing w:after="120" w:line="360" w:lineRule="auto"/>
        <w:ind w:firstLine="709"/>
        <w:jc w:val="both"/>
        <w:rPr>
          <w:rFonts w:ascii="Times New Roman" w:hAnsi="Times New Roman" w:cs="Times New Roman"/>
          <w:sz w:val="24"/>
          <w:szCs w:val="24"/>
        </w:rPr>
      </w:pPr>
    </w:p>
    <w:p w14:paraId="4D29AA35" w14:textId="3D0512CC" w:rsidR="002E54C7" w:rsidRPr="00EE204E" w:rsidRDefault="002E54C7" w:rsidP="00EE204E">
      <w:pPr>
        <w:spacing w:after="120" w:line="360" w:lineRule="auto"/>
        <w:ind w:firstLine="709"/>
        <w:jc w:val="both"/>
        <w:rPr>
          <w:rFonts w:ascii="Times New Roman" w:hAnsi="Times New Roman" w:cs="Times New Roman"/>
          <w:bCs/>
          <w:sz w:val="24"/>
          <w:szCs w:val="24"/>
        </w:rPr>
      </w:pPr>
    </w:p>
    <w:p w14:paraId="21C46019" w14:textId="672CA423" w:rsidR="00F12C9C" w:rsidRPr="00EE204E" w:rsidRDefault="0082284A" w:rsidP="00EE204E">
      <w:pPr>
        <w:pStyle w:val="Balk1"/>
      </w:pPr>
      <w:bookmarkStart w:id="3" w:name="_Toc109222116"/>
      <w:r w:rsidRPr="00EE204E">
        <w:lastRenderedPageBreak/>
        <w:t xml:space="preserve"> </w:t>
      </w:r>
      <w:bookmarkStart w:id="4" w:name="_Toc118448723"/>
      <w:r w:rsidR="00F12C9C" w:rsidRPr="00EE204E">
        <w:t>ABSTRACT</w:t>
      </w:r>
      <w:bookmarkEnd w:id="3"/>
      <w:bookmarkEnd w:id="4"/>
    </w:p>
    <w:p w14:paraId="74A9B229" w14:textId="07B9E353" w:rsidR="00911D03" w:rsidRPr="00EE204E" w:rsidRDefault="00F12C9C" w:rsidP="00EE204E">
      <w:pPr>
        <w:spacing w:after="240" w:line="360" w:lineRule="auto"/>
        <w:ind w:firstLine="709"/>
        <w:jc w:val="both"/>
        <w:rPr>
          <w:rFonts w:ascii="Times New Roman" w:hAnsi="Times New Roman" w:cs="Times New Roman"/>
          <w:sz w:val="24"/>
          <w:szCs w:val="24"/>
        </w:rPr>
      </w:pPr>
      <w:r w:rsidRPr="00EE204E">
        <w:rPr>
          <w:rFonts w:ascii="Times New Roman" w:hAnsi="Times New Roman" w:cs="Times New Roman"/>
          <w:b/>
          <w:sz w:val="24"/>
          <w:szCs w:val="24"/>
        </w:rPr>
        <w:t>Objective:</w:t>
      </w:r>
      <w:r w:rsidRPr="00EE204E">
        <w:rPr>
          <w:rFonts w:ascii="Times New Roman" w:hAnsi="Times New Roman" w:cs="Times New Roman"/>
          <w:sz w:val="24"/>
          <w:szCs w:val="24"/>
        </w:rPr>
        <w:t xml:space="preserve"> In this study, it was planned to evaluate the factors affecting the formation of bone metastases in patients under observation with a diagnosis of gynecological cancer</w:t>
      </w:r>
      <w:r w:rsidR="00536B56">
        <w:rPr>
          <w:rFonts w:ascii="Times New Roman" w:hAnsi="Times New Roman" w:cs="Times New Roman"/>
          <w:sz w:val="24"/>
          <w:szCs w:val="24"/>
        </w:rPr>
        <w:t xml:space="preserve"> </w:t>
      </w:r>
      <w:r w:rsidRPr="00EE204E">
        <w:rPr>
          <w:rFonts w:ascii="Times New Roman" w:hAnsi="Times New Roman" w:cs="Times New Roman"/>
          <w:sz w:val="24"/>
          <w:szCs w:val="24"/>
        </w:rPr>
        <w:t>and life expectancy in patients with bone metastases.</w:t>
      </w:r>
    </w:p>
    <w:p w14:paraId="140EBC58" w14:textId="36B31822" w:rsidR="00F12C9C" w:rsidRPr="00EE204E" w:rsidRDefault="00F12C9C" w:rsidP="00EE204E">
      <w:pPr>
        <w:spacing w:after="240" w:line="360" w:lineRule="auto"/>
        <w:ind w:firstLine="709"/>
        <w:jc w:val="both"/>
        <w:rPr>
          <w:rFonts w:ascii="Times New Roman" w:hAnsi="Times New Roman" w:cs="Times New Roman"/>
          <w:sz w:val="24"/>
          <w:szCs w:val="24"/>
        </w:rPr>
      </w:pPr>
      <w:r w:rsidRPr="00EE204E">
        <w:rPr>
          <w:rFonts w:ascii="Times New Roman" w:hAnsi="Times New Roman" w:cs="Times New Roman"/>
          <w:b/>
          <w:sz w:val="24"/>
          <w:szCs w:val="24"/>
        </w:rPr>
        <w:t>Material and Methods:</w:t>
      </w:r>
      <w:r w:rsidRPr="00EE204E">
        <w:rPr>
          <w:rFonts w:ascii="Times New Roman" w:hAnsi="Times New Roman" w:cs="Times New Roman"/>
          <w:sz w:val="24"/>
          <w:szCs w:val="24"/>
        </w:rPr>
        <w:t xml:space="preserve"> Patients who applied </w:t>
      </w:r>
      <w:r w:rsidR="002E15FD">
        <w:rPr>
          <w:rFonts w:ascii="Times New Roman" w:hAnsi="Times New Roman" w:cs="Times New Roman"/>
          <w:sz w:val="24"/>
          <w:szCs w:val="24"/>
        </w:rPr>
        <w:t>in</w:t>
      </w:r>
      <w:r w:rsidR="00FB4607">
        <w:rPr>
          <w:rFonts w:ascii="Times New Roman" w:hAnsi="Times New Roman" w:cs="Times New Roman"/>
          <w:sz w:val="24"/>
          <w:szCs w:val="24"/>
        </w:rPr>
        <w:t xml:space="preserve"> the Bas</w:t>
      </w:r>
      <w:bookmarkStart w:id="5" w:name="_GoBack"/>
      <w:bookmarkEnd w:id="5"/>
      <w:r w:rsidR="002E15FD" w:rsidRPr="00EE204E">
        <w:rPr>
          <w:rFonts w:ascii="Times New Roman" w:hAnsi="Times New Roman" w:cs="Times New Roman"/>
          <w:sz w:val="24"/>
          <w:szCs w:val="24"/>
        </w:rPr>
        <w:t xml:space="preserve">kent University </w:t>
      </w:r>
      <w:r w:rsidRPr="00EE204E">
        <w:rPr>
          <w:rFonts w:ascii="Times New Roman" w:hAnsi="Times New Roman" w:cs="Times New Roman"/>
          <w:sz w:val="24"/>
          <w:szCs w:val="24"/>
        </w:rPr>
        <w:t>Department of Gynecological Oncology from January 2007 to May 2022 and were diagnosed with gynecological cancer were evaluated as a single-center and retrospective study. The clinical and pathological characteristics of the patients and the distribution of the treatment they received depending on the gynecological cancer were shown. The prognostic factors for the formation of bone metastases were analyzed by comparing cases with and without bone metastases, the median survival time after bone metastases and prognostic factors affecting survival were statistically evaluated.</w:t>
      </w:r>
    </w:p>
    <w:p w14:paraId="4556502F" w14:textId="5FBE5430" w:rsidR="00F12C9C" w:rsidRDefault="00F12C9C" w:rsidP="00EE204E">
      <w:pPr>
        <w:spacing w:after="240" w:line="360" w:lineRule="auto"/>
        <w:ind w:firstLine="709"/>
        <w:jc w:val="both"/>
        <w:rPr>
          <w:rFonts w:ascii="Times New Roman" w:hAnsi="Times New Roman" w:cs="Times New Roman"/>
          <w:sz w:val="24"/>
          <w:szCs w:val="24"/>
        </w:rPr>
      </w:pPr>
      <w:r w:rsidRPr="00EE204E">
        <w:rPr>
          <w:rFonts w:ascii="Times New Roman" w:hAnsi="Times New Roman" w:cs="Times New Roman"/>
          <w:b/>
          <w:sz w:val="24"/>
          <w:szCs w:val="24"/>
        </w:rPr>
        <w:t>Results:</w:t>
      </w:r>
      <w:r w:rsidRPr="00EE204E">
        <w:rPr>
          <w:rFonts w:ascii="Times New Roman" w:hAnsi="Times New Roman" w:cs="Times New Roman"/>
          <w:sz w:val="24"/>
          <w:szCs w:val="24"/>
        </w:rPr>
        <w:t xml:space="preserve"> When comparing cases with and without bone metastases, multivariate analysis showed that lymph node involvement and advanced cervical and advanced endometrial cancer were associated with bone metastases. Median survival after bone metastasis for all gynecological cancers was 10 months, 13.5 months for ovarian cancer, 9 months for endometrial cancer, 8 months for cervical cancer, 11 months for uterine sarcoma and 6 months for vulvar cancer. In an univariate analysis of prognostic factors, the effect of which was investigated on survival after bone metastasis, hypercalcemia, high levels of alk</w:t>
      </w:r>
      <w:r w:rsidR="00334C84">
        <w:rPr>
          <w:rFonts w:ascii="Times New Roman" w:hAnsi="Times New Roman" w:cs="Times New Roman"/>
          <w:sz w:val="24"/>
          <w:szCs w:val="24"/>
        </w:rPr>
        <w:t>aline phosphatase, extrascletal</w:t>
      </w:r>
      <w:r w:rsidRPr="00EE204E">
        <w:rPr>
          <w:rFonts w:ascii="Times New Roman" w:hAnsi="Times New Roman" w:cs="Times New Roman"/>
          <w:sz w:val="24"/>
          <w:szCs w:val="24"/>
        </w:rPr>
        <w:t xml:space="preserve"> metastasis and other hematogenous metastases were associated with survival after bone metastasis, while in multivariate analysis, hypercalcemia and high levels of ALP are independent variables affecting survival. We believe that patients with bone metastases and prognostic factors for a diagnosis of gynecologic cancer should be observed more carefully in terms of bone metastasis. In reviewing the results of this study and the literature, there is an opinion that a multicenter research with a large number of patients is required.</w:t>
      </w:r>
    </w:p>
    <w:p w14:paraId="70DD2B26" w14:textId="77777777" w:rsidR="00EE204E" w:rsidRPr="00EE204E" w:rsidRDefault="00EE204E" w:rsidP="00EE204E">
      <w:pPr>
        <w:spacing w:after="240" w:line="360" w:lineRule="auto"/>
        <w:ind w:firstLine="709"/>
        <w:jc w:val="both"/>
        <w:rPr>
          <w:rFonts w:ascii="Times New Roman" w:hAnsi="Times New Roman" w:cs="Times New Roman"/>
          <w:sz w:val="24"/>
          <w:szCs w:val="24"/>
        </w:rPr>
      </w:pPr>
    </w:p>
    <w:p w14:paraId="15373F05" w14:textId="6BF4A541" w:rsidR="00A65B94" w:rsidRPr="00EE204E" w:rsidRDefault="00A65B94" w:rsidP="00EE204E">
      <w:pPr>
        <w:spacing w:after="240" w:line="360" w:lineRule="auto"/>
        <w:jc w:val="both"/>
        <w:rPr>
          <w:rFonts w:ascii="Times New Roman" w:hAnsi="Times New Roman" w:cs="Times New Roman"/>
          <w:sz w:val="24"/>
          <w:szCs w:val="24"/>
        </w:rPr>
      </w:pPr>
      <w:r w:rsidRPr="00EE204E">
        <w:rPr>
          <w:rFonts w:ascii="Times New Roman" w:hAnsi="Times New Roman" w:cs="Times New Roman"/>
          <w:b/>
          <w:sz w:val="24"/>
          <w:szCs w:val="24"/>
        </w:rPr>
        <w:t xml:space="preserve">Key Words: </w:t>
      </w:r>
      <w:r w:rsidRPr="00EE204E">
        <w:rPr>
          <w:rFonts w:ascii="Times New Roman" w:hAnsi="Times New Roman" w:cs="Times New Roman"/>
          <w:sz w:val="24"/>
          <w:szCs w:val="24"/>
        </w:rPr>
        <w:t xml:space="preserve">Gynecologic cancer, Bone metastases, </w:t>
      </w:r>
      <w:r w:rsidR="00EE204E" w:rsidRPr="00EE204E">
        <w:rPr>
          <w:rFonts w:ascii="Times New Roman" w:hAnsi="Times New Roman" w:cs="Times New Roman"/>
          <w:sz w:val="24"/>
          <w:szCs w:val="24"/>
        </w:rPr>
        <w:t>Survive, Prognosis</w:t>
      </w:r>
      <w:r w:rsidRPr="00EE204E">
        <w:rPr>
          <w:rFonts w:ascii="Times New Roman" w:hAnsi="Times New Roman" w:cs="Times New Roman"/>
          <w:sz w:val="24"/>
          <w:szCs w:val="24"/>
        </w:rPr>
        <w:t>.</w:t>
      </w:r>
    </w:p>
    <w:p w14:paraId="7BFC32D6" w14:textId="77777777" w:rsidR="00A65B94" w:rsidRPr="00EE204E" w:rsidRDefault="00A65B94" w:rsidP="00EE204E">
      <w:pPr>
        <w:spacing w:after="240" w:line="360" w:lineRule="auto"/>
        <w:ind w:firstLine="709"/>
        <w:jc w:val="both"/>
        <w:rPr>
          <w:rFonts w:ascii="Times New Roman" w:hAnsi="Times New Roman" w:cs="Times New Roman"/>
          <w:sz w:val="24"/>
          <w:szCs w:val="24"/>
        </w:rPr>
      </w:pPr>
    </w:p>
    <w:p w14:paraId="1650A2F7" w14:textId="2374944B" w:rsidR="00A65B94" w:rsidRPr="00EE204E" w:rsidRDefault="00A65B94" w:rsidP="00EE204E">
      <w:pPr>
        <w:pStyle w:val="Balk1"/>
      </w:pPr>
      <w:bookmarkStart w:id="6" w:name="_Toc109222117"/>
      <w:bookmarkStart w:id="7" w:name="_Toc118448724"/>
      <w:r w:rsidRPr="00EE204E">
        <w:lastRenderedPageBreak/>
        <w:t>İÇİNDEKİLER</w:t>
      </w:r>
      <w:bookmarkEnd w:id="6"/>
      <w:bookmarkEnd w:id="7"/>
    </w:p>
    <w:p w14:paraId="79275B81" w14:textId="77777777" w:rsidR="00726BE6" w:rsidRPr="00726BE6" w:rsidRDefault="00726BE6" w:rsidP="00726BE6">
      <w:pPr>
        <w:pStyle w:val="T1"/>
        <w:tabs>
          <w:tab w:val="right" w:leader="dot" w:pos="8777"/>
        </w:tabs>
        <w:spacing w:after="0" w:line="360" w:lineRule="auto"/>
        <w:jc w:val="both"/>
        <w:rPr>
          <w:rFonts w:ascii="Times New Roman" w:eastAsiaTheme="minorEastAsia" w:hAnsi="Times New Roman" w:cs="Times New Roman"/>
          <w:noProof/>
          <w:sz w:val="24"/>
          <w:szCs w:val="24"/>
          <w:lang w:eastAsia="tr-TR"/>
        </w:rPr>
      </w:pPr>
      <w:r w:rsidRPr="00726BE6">
        <w:rPr>
          <w:rFonts w:ascii="Times New Roman" w:hAnsi="Times New Roman" w:cs="Times New Roman"/>
          <w:b/>
          <w:sz w:val="24"/>
          <w:szCs w:val="24"/>
        </w:rPr>
        <w:fldChar w:fldCharType="begin"/>
      </w:r>
      <w:r w:rsidRPr="00726BE6">
        <w:rPr>
          <w:rFonts w:ascii="Times New Roman" w:hAnsi="Times New Roman" w:cs="Times New Roman"/>
          <w:b/>
          <w:sz w:val="24"/>
          <w:szCs w:val="24"/>
        </w:rPr>
        <w:instrText xml:space="preserve"> TOC \o "1-3" \h \z \u </w:instrText>
      </w:r>
      <w:r w:rsidRPr="00726BE6">
        <w:rPr>
          <w:rFonts w:ascii="Times New Roman" w:hAnsi="Times New Roman" w:cs="Times New Roman"/>
          <w:b/>
          <w:sz w:val="24"/>
          <w:szCs w:val="24"/>
        </w:rPr>
        <w:fldChar w:fldCharType="separate"/>
      </w:r>
      <w:hyperlink w:anchor="_Toc118448721" w:history="1">
        <w:r w:rsidRPr="00726BE6">
          <w:rPr>
            <w:rStyle w:val="Kpr"/>
            <w:rFonts w:ascii="Times New Roman" w:hAnsi="Times New Roman" w:cs="Times New Roman"/>
            <w:noProof/>
            <w:sz w:val="24"/>
            <w:szCs w:val="24"/>
          </w:rPr>
          <w:t>TEŞEKKÜR</w:t>
        </w:r>
        <w:r w:rsidRPr="00726BE6">
          <w:rPr>
            <w:rFonts w:ascii="Times New Roman" w:hAnsi="Times New Roman" w:cs="Times New Roman"/>
            <w:noProof/>
            <w:webHidden/>
            <w:sz w:val="24"/>
            <w:szCs w:val="24"/>
          </w:rPr>
          <w:tab/>
        </w:r>
        <w:r w:rsidRPr="00726BE6">
          <w:rPr>
            <w:rFonts w:ascii="Times New Roman" w:hAnsi="Times New Roman" w:cs="Times New Roman"/>
            <w:noProof/>
            <w:webHidden/>
            <w:sz w:val="24"/>
            <w:szCs w:val="24"/>
          </w:rPr>
          <w:fldChar w:fldCharType="begin"/>
        </w:r>
        <w:r w:rsidRPr="00726BE6">
          <w:rPr>
            <w:rFonts w:ascii="Times New Roman" w:hAnsi="Times New Roman" w:cs="Times New Roman"/>
            <w:noProof/>
            <w:webHidden/>
            <w:sz w:val="24"/>
            <w:szCs w:val="24"/>
          </w:rPr>
          <w:instrText xml:space="preserve"> PAGEREF _Toc118448721 \h </w:instrText>
        </w:r>
        <w:r w:rsidRPr="00726BE6">
          <w:rPr>
            <w:rFonts w:ascii="Times New Roman" w:hAnsi="Times New Roman" w:cs="Times New Roman"/>
            <w:noProof/>
            <w:webHidden/>
            <w:sz w:val="24"/>
            <w:szCs w:val="24"/>
          </w:rPr>
        </w:r>
        <w:r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i</w:t>
        </w:r>
        <w:r w:rsidRPr="00726BE6">
          <w:rPr>
            <w:rFonts w:ascii="Times New Roman" w:hAnsi="Times New Roman" w:cs="Times New Roman"/>
            <w:noProof/>
            <w:webHidden/>
            <w:sz w:val="24"/>
            <w:szCs w:val="24"/>
          </w:rPr>
          <w:fldChar w:fldCharType="end"/>
        </w:r>
      </w:hyperlink>
    </w:p>
    <w:p w14:paraId="75EE68DC" w14:textId="77777777" w:rsidR="00726BE6" w:rsidRPr="00726BE6" w:rsidRDefault="00FB4607" w:rsidP="00726BE6">
      <w:pPr>
        <w:pStyle w:val="T1"/>
        <w:tabs>
          <w:tab w:val="right" w:leader="dot" w:pos="8777"/>
        </w:tabs>
        <w:spacing w:after="0" w:line="360" w:lineRule="auto"/>
        <w:jc w:val="both"/>
        <w:rPr>
          <w:rFonts w:ascii="Times New Roman" w:eastAsiaTheme="minorEastAsia" w:hAnsi="Times New Roman" w:cs="Times New Roman"/>
          <w:noProof/>
          <w:sz w:val="24"/>
          <w:szCs w:val="24"/>
          <w:lang w:eastAsia="tr-TR"/>
        </w:rPr>
      </w:pPr>
      <w:hyperlink w:anchor="_Toc118448722" w:history="1">
        <w:r w:rsidR="00726BE6" w:rsidRPr="00726BE6">
          <w:rPr>
            <w:rStyle w:val="Kpr"/>
            <w:rFonts w:ascii="Times New Roman" w:hAnsi="Times New Roman" w:cs="Times New Roman"/>
            <w:noProof/>
            <w:sz w:val="24"/>
            <w:szCs w:val="24"/>
          </w:rPr>
          <w:t>ÖZET</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_Toc118448722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ii</w:t>
        </w:r>
        <w:r w:rsidR="00726BE6" w:rsidRPr="00726BE6">
          <w:rPr>
            <w:rFonts w:ascii="Times New Roman" w:hAnsi="Times New Roman" w:cs="Times New Roman"/>
            <w:noProof/>
            <w:webHidden/>
            <w:sz w:val="24"/>
            <w:szCs w:val="24"/>
          </w:rPr>
          <w:fldChar w:fldCharType="end"/>
        </w:r>
      </w:hyperlink>
    </w:p>
    <w:p w14:paraId="5639A9A5" w14:textId="77777777" w:rsidR="00726BE6" w:rsidRPr="00726BE6" w:rsidRDefault="00FB4607" w:rsidP="00726BE6">
      <w:pPr>
        <w:pStyle w:val="T1"/>
        <w:tabs>
          <w:tab w:val="right" w:leader="dot" w:pos="8777"/>
        </w:tabs>
        <w:spacing w:after="0" w:line="360" w:lineRule="auto"/>
        <w:jc w:val="both"/>
        <w:rPr>
          <w:rFonts w:ascii="Times New Roman" w:eastAsiaTheme="minorEastAsia" w:hAnsi="Times New Roman" w:cs="Times New Roman"/>
          <w:noProof/>
          <w:sz w:val="24"/>
          <w:szCs w:val="24"/>
          <w:lang w:eastAsia="tr-TR"/>
        </w:rPr>
      </w:pPr>
      <w:hyperlink w:anchor="_Toc118448723" w:history="1">
        <w:r w:rsidR="00726BE6" w:rsidRPr="00726BE6">
          <w:rPr>
            <w:rStyle w:val="Kpr"/>
            <w:rFonts w:ascii="Times New Roman" w:hAnsi="Times New Roman" w:cs="Times New Roman"/>
            <w:noProof/>
            <w:sz w:val="24"/>
            <w:szCs w:val="24"/>
          </w:rPr>
          <w:t>ABSTRACT</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_Toc118448723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iii</w:t>
        </w:r>
        <w:r w:rsidR="00726BE6" w:rsidRPr="00726BE6">
          <w:rPr>
            <w:rFonts w:ascii="Times New Roman" w:hAnsi="Times New Roman" w:cs="Times New Roman"/>
            <w:noProof/>
            <w:webHidden/>
            <w:sz w:val="24"/>
            <w:szCs w:val="24"/>
          </w:rPr>
          <w:fldChar w:fldCharType="end"/>
        </w:r>
      </w:hyperlink>
    </w:p>
    <w:p w14:paraId="7D2E042B" w14:textId="77777777" w:rsidR="00726BE6" w:rsidRPr="00726BE6" w:rsidRDefault="00FB4607" w:rsidP="00726BE6">
      <w:pPr>
        <w:pStyle w:val="T1"/>
        <w:tabs>
          <w:tab w:val="right" w:leader="dot" w:pos="8777"/>
        </w:tabs>
        <w:spacing w:after="0" w:line="360" w:lineRule="auto"/>
        <w:jc w:val="both"/>
        <w:rPr>
          <w:rFonts w:ascii="Times New Roman" w:eastAsiaTheme="minorEastAsia" w:hAnsi="Times New Roman" w:cs="Times New Roman"/>
          <w:noProof/>
          <w:sz w:val="24"/>
          <w:szCs w:val="24"/>
          <w:lang w:eastAsia="tr-TR"/>
        </w:rPr>
      </w:pPr>
      <w:hyperlink w:anchor="_Toc118448724" w:history="1">
        <w:r w:rsidR="00726BE6" w:rsidRPr="00726BE6">
          <w:rPr>
            <w:rStyle w:val="Kpr"/>
            <w:rFonts w:ascii="Times New Roman" w:hAnsi="Times New Roman" w:cs="Times New Roman"/>
            <w:noProof/>
            <w:sz w:val="24"/>
            <w:szCs w:val="24"/>
          </w:rPr>
          <w:t>İÇİNDEKİLER</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_Toc118448724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iv</w:t>
        </w:r>
        <w:r w:rsidR="00726BE6" w:rsidRPr="00726BE6">
          <w:rPr>
            <w:rFonts w:ascii="Times New Roman" w:hAnsi="Times New Roman" w:cs="Times New Roman"/>
            <w:noProof/>
            <w:webHidden/>
            <w:sz w:val="24"/>
            <w:szCs w:val="24"/>
          </w:rPr>
          <w:fldChar w:fldCharType="end"/>
        </w:r>
      </w:hyperlink>
    </w:p>
    <w:p w14:paraId="6962CEAB" w14:textId="77777777" w:rsidR="00726BE6" w:rsidRPr="00726BE6" w:rsidRDefault="00FB4607" w:rsidP="00726BE6">
      <w:pPr>
        <w:pStyle w:val="T1"/>
        <w:tabs>
          <w:tab w:val="right" w:leader="dot" w:pos="8777"/>
        </w:tabs>
        <w:spacing w:after="0" w:line="360" w:lineRule="auto"/>
        <w:jc w:val="both"/>
        <w:rPr>
          <w:rFonts w:ascii="Times New Roman" w:eastAsiaTheme="minorEastAsia" w:hAnsi="Times New Roman" w:cs="Times New Roman"/>
          <w:noProof/>
          <w:sz w:val="24"/>
          <w:szCs w:val="24"/>
          <w:lang w:eastAsia="tr-TR"/>
        </w:rPr>
      </w:pPr>
      <w:hyperlink w:anchor="_Toc118448725" w:history="1">
        <w:r w:rsidR="00726BE6" w:rsidRPr="00726BE6">
          <w:rPr>
            <w:rStyle w:val="Kpr"/>
            <w:rFonts w:ascii="Times New Roman" w:hAnsi="Times New Roman" w:cs="Times New Roman"/>
            <w:noProof/>
            <w:sz w:val="24"/>
            <w:szCs w:val="24"/>
          </w:rPr>
          <w:t>KISALTMALAR</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_Toc118448725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v</w:t>
        </w:r>
        <w:r w:rsidR="00726BE6" w:rsidRPr="00726BE6">
          <w:rPr>
            <w:rFonts w:ascii="Times New Roman" w:hAnsi="Times New Roman" w:cs="Times New Roman"/>
            <w:noProof/>
            <w:webHidden/>
            <w:sz w:val="24"/>
            <w:szCs w:val="24"/>
          </w:rPr>
          <w:fldChar w:fldCharType="end"/>
        </w:r>
      </w:hyperlink>
    </w:p>
    <w:p w14:paraId="0E9F6970" w14:textId="77777777" w:rsidR="00726BE6" w:rsidRPr="00726BE6" w:rsidRDefault="00FB4607" w:rsidP="00726BE6">
      <w:pPr>
        <w:pStyle w:val="T1"/>
        <w:tabs>
          <w:tab w:val="right" w:leader="dot" w:pos="8777"/>
        </w:tabs>
        <w:spacing w:after="0" w:line="360" w:lineRule="auto"/>
        <w:jc w:val="both"/>
        <w:rPr>
          <w:rFonts w:ascii="Times New Roman" w:eastAsiaTheme="minorEastAsia" w:hAnsi="Times New Roman" w:cs="Times New Roman"/>
          <w:noProof/>
          <w:sz w:val="24"/>
          <w:szCs w:val="24"/>
          <w:lang w:eastAsia="tr-TR"/>
        </w:rPr>
      </w:pPr>
      <w:hyperlink w:anchor="_Toc118448726" w:history="1">
        <w:r w:rsidR="00726BE6" w:rsidRPr="00726BE6">
          <w:rPr>
            <w:rStyle w:val="Kpr"/>
            <w:rFonts w:ascii="Times New Roman" w:hAnsi="Times New Roman" w:cs="Times New Roman"/>
            <w:noProof/>
            <w:sz w:val="24"/>
            <w:szCs w:val="24"/>
          </w:rPr>
          <w:t>TABLOLAR DİZİNİ</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_Toc118448726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vi</w:t>
        </w:r>
        <w:r w:rsidR="00726BE6" w:rsidRPr="00726BE6">
          <w:rPr>
            <w:rFonts w:ascii="Times New Roman" w:hAnsi="Times New Roman" w:cs="Times New Roman"/>
            <w:noProof/>
            <w:webHidden/>
            <w:sz w:val="24"/>
            <w:szCs w:val="24"/>
          </w:rPr>
          <w:fldChar w:fldCharType="end"/>
        </w:r>
      </w:hyperlink>
    </w:p>
    <w:p w14:paraId="149CB612" w14:textId="77777777" w:rsidR="00726BE6" w:rsidRPr="00726BE6" w:rsidRDefault="00FB4607" w:rsidP="00726BE6">
      <w:pPr>
        <w:pStyle w:val="T1"/>
        <w:tabs>
          <w:tab w:val="right" w:leader="dot" w:pos="8777"/>
        </w:tabs>
        <w:spacing w:after="0" w:line="360" w:lineRule="auto"/>
        <w:jc w:val="both"/>
        <w:rPr>
          <w:rFonts w:ascii="Times New Roman" w:eastAsiaTheme="minorEastAsia" w:hAnsi="Times New Roman" w:cs="Times New Roman"/>
          <w:noProof/>
          <w:sz w:val="24"/>
          <w:szCs w:val="24"/>
          <w:lang w:eastAsia="tr-TR"/>
        </w:rPr>
      </w:pPr>
      <w:hyperlink w:anchor="_Toc118448727" w:history="1">
        <w:r w:rsidR="00726BE6" w:rsidRPr="00726BE6">
          <w:rPr>
            <w:rStyle w:val="Kpr"/>
            <w:rFonts w:ascii="Times New Roman" w:hAnsi="Times New Roman" w:cs="Times New Roman"/>
            <w:noProof/>
            <w:sz w:val="24"/>
            <w:szCs w:val="24"/>
          </w:rPr>
          <w:t>ŞEKİLLER DİZİNİ</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_Toc118448727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vii</w:t>
        </w:r>
        <w:r w:rsidR="00726BE6" w:rsidRPr="00726BE6">
          <w:rPr>
            <w:rFonts w:ascii="Times New Roman" w:hAnsi="Times New Roman" w:cs="Times New Roman"/>
            <w:noProof/>
            <w:webHidden/>
            <w:sz w:val="24"/>
            <w:szCs w:val="24"/>
          </w:rPr>
          <w:fldChar w:fldCharType="end"/>
        </w:r>
      </w:hyperlink>
    </w:p>
    <w:p w14:paraId="5B0195D9" w14:textId="77777777" w:rsidR="00726BE6" w:rsidRPr="00726BE6" w:rsidRDefault="00FB4607" w:rsidP="00726BE6">
      <w:pPr>
        <w:pStyle w:val="T1"/>
        <w:tabs>
          <w:tab w:val="right" w:leader="dot" w:pos="8777"/>
        </w:tabs>
        <w:spacing w:after="0" w:line="360" w:lineRule="auto"/>
        <w:jc w:val="both"/>
        <w:rPr>
          <w:rFonts w:ascii="Times New Roman" w:eastAsiaTheme="minorEastAsia" w:hAnsi="Times New Roman" w:cs="Times New Roman"/>
          <w:noProof/>
          <w:sz w:val="24"/>
          <w:szCs w:val="24"/>
          <w:lang w:eastAsia="tr-TR"/>
        </w:rPr>
      </w:pPr>
      <w:hyperlink w:anchor="_Toc118448728" w:history="1">
        <w:r w:rsidR="00726BE6" w:rsidRPr="00726BE6">
          <w:rPr>
            <w:rStyle w:val="Kpr"/>
            <w:rFonts w:ascii="Times New Roman" w:hAnsi="Times New Roman" w:cs="Times New Roman"/>
            <w:noProof/>
            <w:sz w:val="24"/>
            <w:szCs w:val="24"/>
          </w:rPr>
          <w:t>1. GİRİŞ VE GENEL BİLGİLER</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_Toc118448728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1</w:t>
        </w:r>
        <w:r w:rsidR="00726BE6" w:rsidRPr="00726BE6">
          <w:rPr>
            <w:rFonts w:ascii="Times New Roman" w:hAnsi="Times New Roman" w:cs="Times New Roman"/>
            <w:noProof/>
            <w:webHidden/>
            <w:sz w:val="24"/>
            <w:szCs w:val="24"/>
          </w:rPr>
          <w:fldChar w:fldCharType="end"/>
        </w:r>
      </w:hyperlink>
    </w:p>
    <w:p w14:paraId="66DE8058" w14:textId="77777777" w:rsidR="00726BE6" w:rsidRPr="00726BE6" w:rsidRDefault="00FB4607" w:rsidP="00726BE6">
      <w:pPr>
        <w:pStyle w:val="T1"/>
        <w:tabs>
          <w:tab w:val="right" w:leader="dot" w:pos="8777"/>
        </w:tabs>
        <w:spacing w:after="0" w:line="360" w:lineRule="auto"/>
        <w:jc w:val="both"/>
        <w:rPr>
          <w:rFonts w:ascii="Times New Roman" w:eastAsiaTheme="minorEastAsia" w:hAnsi="Times New Roman" w:cs="Times New Roman"/>
          <w:noProof/>
          <w:sz w:val="24"/>
          <w:szCs w:val="24"/>
          <w:lang w:eastAsia="tr-TR"/>
        </w:rPr>
      </w:pPr>
      <w:hyperlink w:anchor="_Toc118448729" w:history="1">
        <w:r w:rsidR="00726BE6" w:rsidRPr="00726BE6">
          <w:rPr>
            <w:rStyle w:val="Kpr"/>
            <w:rFonts w:ascii="Times New Roman" w:hAnsi="Times New Roman" w:cs="Times New Roman"/>
            <w:noProof/>
            <w:sz w:val="24"/>
            <w:szCs w:val="24"/>
          </w:rPr>
          <w:t>2. GEREÇ VE YÖNTEM</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_Toc118448729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3</w:t>
        </w:r>
        <w:r w:rsidR="00726BE6" w:rsidRPr="00726BE6">
          <w:rPr>
            <w:rFonts w:ascii="Times New Roman" w:hAnsi="Times New Roman" w:cs="Times New Roman"/>
            <w:noProof/>
            <w:webHidden/>
            <w:sz w:val="24"/>
            <w:szCs w:val="24"/>
          </w:rPr>
          <w:fldChar w:fldCharType="end"/>
        </w:r>
      </w:hyperlink>
    </w:p>
    <w:p w14:paraId="00EE99FF" w14:textId="77777777" w:rsidR="00726BE6" w:rsidRPr="00726BE6" w:rsidRDefault="00FB4607" w:rsidP="00726BE6">
      <w:pPr>
        <w:pStyle w:val="T2"/>
        <w:tabs>
          <w:tab w:val="right" w:leader="dot" w:pos="8777"/>
        </w:tabs>
        <w:spacing w:after="0" w:line="360" w:lineRule="auto"/>
        <w:ind w:left="0"/>
        <w:jc w:val="both"/>
        <w:rPr>
          <w:rFonts w:ascii="Times New Roman" w:eastAsiaTheme="minorEastAsia" w:hAnsi="Times New Roman" w:cs="Times New Roman"/>
          <w:noProof/>
          <w:sz w:val="24"/>
          <w:szCs w:val="24"/>
          <w:lang w:eastAsia="tr-TR"/>
        </w:rPr>
      </w:pPr>
      <w:hyperlink w:anchor="_Toc118448730" w:history="1">
        <w:r w:rsidR="00726BE6" w:rsidRPr="00726BE6">
          <w:rPr>
            <w:rStyle w:val="Kpr"/>
            <w:rFonts w:ascii="Times New Roman" w:hAnsi="Times New Roman" w:cs="Times New Roman"/>
            <w:noProof/>
            <w:sz w:val="24"/>
            <w:szCs w:val="24"/>
          </w:rPr>
          <w:t>2.1. İstatistiksel Analiz</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_Toc118448730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5</w:t>
        </w:r>
        <w:r w:rsidR="00726BE6" w:rsidRPr="00726BE6">
          <w:rPr>
            <w:rFonts w:ascii="Times New Roman" w:hAnsi="Times New Roman" w:cs="Times New Roman"/>
            <w:noProof/>
            <w:webHidden/>
            <w:sz w:val="24"/>
            <w:szCs w:val="24"/>
          </w:rPr>
          <w:fldChar w:fldCharType="end"/>
        </w:r>
      </w:hyperlink>
    </w:p>
    <w:p w14:paraId="5C967FEF" w14:textId="77777777" w:rsidR="00726BE6" w:rsidRPr="00726BE6" w:rsidRDefault="00FB4607" w:rsidP="00726BE6">
      <w:pPr>
        <w:pStyle w:val="T1"/>
        <w:tabs>
          <w:tab w:val="right" w:leader="dot" w:pos="8777"/>
        </w:tabs>
        <w:spacing w:after="0" w:line="360" w:lineRule="auto"/>
        <w:jc w:val="both"/>
        <w:rPr>
          <w:rFonts w:ascii="Times New Roman" w:eastAsiaTheme="minorEastAsia" w:hAnsi="Times New Roman" w:cs="Times New Roman"/>
          <w:noProof/>
          <w:sz w:val="24"/>
          <w:szCs w:val="24"/>
          <w:lang w:eastAsia="tr-TR"/>
        </w:rPr>
      </w:pPr>
      <w:hyperlink w:anchor="_Toc118448731" w:history="1">
        <w:r w:rsidR="00726BE6" w:rsidRPr="00726BE6">
          <w:rPr>
            <w:rStyle w:val="Kpr"/>
            <w:rFonts w:ascii="Times New Roman" w:hAnsi="Times New Roman" w:cs="Times New Roman"/>
            <w:noProof/>
            <w:sz w:val="24"/>
            <w:szCs w:val="24"/>
          </w:rPr>
          <w:t>3. SONUÇLAR</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_Toc118448731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6</w:t>
        </w:r>
        <w:r w:rsidR="00726BE6" w:rsidRPr="00726BE6">
          <w:rPr>
            <w:rFonts w:ascii="Times New Roman" w:hAnsi="Times New Roman" w:cs="Times New Roman"/>
            <w:noProof/>
            <w:webHidden/>
            <w:sz w:val="24"/>
            <w:szCs w:val="24"/>
          </w:rPr>
          <w:fldChar w:fldCharType="end"/>
        </w:r>
      </w:hyperlink>
    </w:p>
    <w:p w14:paraId="14B6EBCA" w14:textId="77777777" w:rsidR="00726BE6" w:rsidRPr="00726BE6" w:rsidRDefault="00FB4607" w:rsidP="00726BE6">
      <w:pPr>
        <w:pStyle w:val="T1"/>
        <w:tabs>
          <w:tab w:val="right" w:leader="dot" w:pos="8777"/>
        </w:tabs>
        <w:spacing w:after="0" w:line="360" w:lineRule="auto"/>
        <w:jc w:val="both"/>
        <w:rPr>
          <w:rFonts w:ascii="Times New Roman" w:eastAsiaTheme="minorEastAsia" w:hAnsi="Times New Roman" w:cs="Times New Roman"/>
          <w:noProof/>
          <w:sz w:val="24"/>
          <w:szCs w:val="24"/>
          <w:lang w:eastAsia="tr-TR"/>
        </w:rPr>
      </w:pPr>
      <w:hyperlink w:anchor="_Toc118448732" w:history="1">
        <w:r w:rsidR="00726BE6" w:rsidRPr="00726BE6">
          <w:rPr>
            <w:rStyle w:val="Kpr"/>
            <w:rFonts w:ascii="Times New Roman" w:hAnsi="Times New Roman" w:cs="Times New Roman"/>
            <w:noProof/>
            <w:sz w:val="24"/>
            <w:szCs w:val="24"/>
          </w:rPr>
          <w:t>4. TARTIŞMA</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_Toc118448732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16</w:t>
        </w:r>
        <w:r w:rsidR="00726BE6" w:rsidRPr="00726BE6">
          <w:rPr>
            <w:rFonts w:ascii="Times New Roman" w:hAnsi="Times New Roman" w:cs="Times New Roman"/>
            <w:noProof/>
            <w:webHidden/>
            <w:sz w:val="24"/>
            <w:szCs w:val="24"/>
          </w:rPr>
          <w:fldChar w:fldCharType="end"/>
        </w:r>
      </w:hyperlink>
    </w:p>
    <w:p w14:paraId="48805BE8" w14:textId="77777777" w:rsidR="00726BE6" w:rsidRPr="00726BE6" w:rsidRDefault="00FB4607" w:rsidP="00726BE6">
      <w:pPr>
        <w:pStyle w:val="T1"/>
        <w:tabs>
          <w:tab w:val="right" w:leader="dot" w:pos="8777"/>
        </w:tabs>
        <w:spacing w:after="0" w:line="360" w:lineRule="auto"/>
        <w:jc w:val="both"/>
        <w:rPr>
          <w:rFonts w:ascii="Times New Roman" w:eastAsiaTheme="minorEastAsia" w:hAnsi="Times New Roman" w:cs="Times New Roman"/>
          <w:noProof/>
          <w:sz w:val="24"/>
          <w:szCs w:val="24"/>
          <w:lang w:eastAsia="tr-TR"/>
        </w:rPr>
      </w:pPr>
      <w:hyperlink w:anchor="_Toc118448733" w:history="1">
        <w:r w:rsidR="00726BE6" w:rsidRPr="00726BE6">
          <w:rPr>
            <w:rStyle w:val="Kpr"/>
            <w:rFonts w:ascii="Times New Roman" w:hAnsi="Times New Roman" w:cs="Times New Roman"/>
            <w:noProof/>
            <w:sz w:val="24"/>
            <w:szCs w:val="24"/>
          </w:rPr>
          <w:t>5. KAYNAKLAR</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_Toc118448733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19</w:t>
        </w:r>
        <w:r w:rsidR="00726BE6" w:rsidRPr="00726BE6">
          <w:rPr>
            <w:rFonts w:ascii="Times New Roman" w:hAnsi="Times New Roman" w:cs="Times New Roman"/>
            <w:noProof/>
            <w:webHidden/>
            <w:sz w:val="24"/>
            <w:szCs w:val="24"/>
          </w:rPr>
          <w:fldChar w:fldCharType="end"/>
        </w:r>
      </w:hyperlink>
    </w:p>
    <w:p w14:paraId="496ECE66" w14:textId="260680C9" w:rsidR="00911D03" w:rsidRPr="0082284A" w:rsidRDefault="00726BE6" w:rsidP="00726BE6">
      <w:pPr>
        <w:spacing w:after="0" w:line="360" w:lineRule="auto"/>
        <w:jc w:val="both"/>
        <w:rPr>
          <w:rFonts w:ascii="Times New Roman" w:hAnsi="Times New Roman" w:cs="Times New Roman"/>
          <w:b/>
          <w:sz w:val="24"/>
          <w:szCs w:val="24"/>
        </w:rPr>
      </w:pPr>
      <w:r w:rsidRPr="00726BE6">
        <w:rPr>
          <w:rFonts w:ascii="Times New Roman" w:hAnsi="Times New Roman" w:cs="Times New Roman"/>
          <w:b/>
          <w:sz w:val="24"/>
          <w:szCs w:val="24"/>
        </w:rPr>
        <w:fldChar w:fldCharType="end"/>
      </w:r>
    </w:p>
    <w:p w14:paraId="7D978811" w14:textId="394BE29F" w:rsidR="00A65B94" w:rsidRPr="0082284A" w:rsidRDefault="00A65B94" w:rsidP="00A65B94">
      <w:pPr>
        <w:rPr>
          <w:rFonts w:ascii="Times New Roman" w:hAnsi="Times New Roman" w:cs="Times New Roman"/>
          <w:b/>
          <w:sz w:val="24"/>
          <w:szCs w:val="24"/>
        </w:rPr>
      </w:pPr>
    </w:p>
    <w:p w14:paraId="2F41BDB6" w14:textId="0817C1B1" w:rsidR="00A65B94" w:rsidRPr="0082284A" w:rsidRDefault="00A65B94" w:rsidP="00A65B94">
      <w:pPr>
        <w:rPr>
          <w:rFonts w:ascii="Times New Roman" w:hAnsi="Times New Roman" w:cs="Times New Roman"/>
          <w:b/>
          <w:sz w:val="24"/>
          <w:szCs w:val="24"/>
        </w:rPr>
      </w:pPr>
    </w:p>
    <w:p w14:paraId="126E5D39" w14:textId="2EFB16D8" w:rsidR="00A65B94" w:rsidRPr="0082284A" w:rsidRDefault="00A65B94" w:rsidP="00A65B94">
      <w:pPr>
        <w:rPr>
          <w:rFonts w:ascii="Times New Roman" w:hAnsi="Times New Roman" w:cs="Times New Roman"/>
          <w:b/>
          <w:sz w:val="24"/>
          <w:szCs w:val="24"/>
        </w:rPr>
      </w:pPr>
    </w:p>
    <w:p w14:paraId="71A82CB7" w14:textId="5BC856EC" w:rsidR="00A65B94" w:rsidRPr="0082284A" w:rsidRDefault="00A65B94" w:rsidP="00A65B94">
      <w:pPr>
        <w:rPr>
          <w:rFonts w:ascii="Times New Roman" w:hAnsi="Times New Roman" w:cs="Times New Roman"/>
          <w:b/>
          <w:sz w:val="24"/>
          <w:szCs w:val="24"/>
        </w:rPr>
      </w:pPr>
    </w:p>
    <w:p w14:paraId="5DE822B2" w14:textId="77777777" w:rsidR="00A65B94" w:rsidRPr="0082284A" w:rsidRDefault="00A65B94" w:rsidP="00A65B94">
      <w:pPr>
        <w:pStyle w:val="Balk1"/>
        <w:rPr>
          <w:szCs w:val="28"/>
        </w:rPr>
      </w:pPr>
      <w:bookmarkStart w:id="8" w:name="_Toc109222118"/>
    </w:p>
    <w:p w14:paraId="01096F0C" w14:textId="77777777" w:rsidR="00726BE6" w:rsidRDefault="00726BE6">
      <w:pPr>
        <w:rPr>
          <w:rFonts w:ascii="Times New Roman" w:eastAsia="Times New Roman" w:hAnsi="Times New Roman" w:cs="Times New Roman"/>
          <w:b/>
          <w:bCs/>
          <w:kern w:val="36"/>
          <w:sz w:val="28"/>
          <w:szCs w:val="48"/>
          <w:lang w:eastAsia="tr-TR"/>
        </w:rPr>
      </w:pPr>
      <w:r>
        <w:br w:type="page"/>
      </w:r>
    </w:p>
    <w:p w14:paraId="742EA812" w14:textId="62877110" w:rsidR="00A65B94" w:rsidRPr="00EE204E" w:rsidRDefault="00A65B94" w:rsidP="00EE204E">
      <w:pPr>
        <w:pStyle w:val="Balk1"/>
      </w:pPr>
      <w:bookmarkStart w:id="9" w:name="_Toc118448725"/>
      <w:r w:rsidRPr="00EE204E">
        <w:lastRenderedPageBreak/>
        <w:t>KISALTMALAR</w:t>
      </w:r>
      <w:bookmarkEnd w:id="8"/>
      <w:bookmarkEnd w:id="9"/>
    </w:p>
    <w:p w14:paraId="674F7109" w14:textId="75B81553" w:rsidR="00726BE6" w:rsidRDefault="00726BE6" w:rsidP="00A65B94">
      <w:pPr>
        <w:tabs>
          <w:tab w:val="left" w:pos="1064"/>
        </w:tabs>
        <w:spacing w:after="0" w:line="360" w:lineRule="auto"/>
        <w:ind w:left="1316" w:hanging="1316"/>
        <w:jc w:val="both"/>
        <w:rPr>
          <w:rFonts w:ascii="Times New Roman" w:hAnsi="Times New Roman" w:cs="Times New Roman"/>
          <w:sz w:val="24"/>
          <w:szCs w:val="24"/>
        </w:rPr>
      </w:pPr>
      <w:r w:rsidRPr="00EE204E">
        <w:rPr>
          <w:rFonts w:ascii="Times New Roman" w:hAnsi="Times New Roman" w:cs="Times New Roman"/>
          <w:b/>
          <w:sz w:val="24"/>
          <w:szCs w:val="24"/>
        </w:rPr>
        <w:t xml:space="preserve">ALP. </w:t>
      </w:r>
      <w:r w:rsidRPr="00EE204E">
        <w:rPr>
          <w:rFonts w:ascii="Times New Roman" w:hAnsi="Times New Roman" w:cs="Times New Roman"/>
          <w:b/>
          <w:sz w:val="24"/>
          <w:szCs w:val="24"/>
        </w:rPr>
        <w:tab/>
        <w:t xml:space="preserve">: </w:t>
      </w:r>
      <w:r>
        <w:rPr>
          <w:rFonts w:ascii="Times New Roman" w:hAnsi="Times New Roman" w:cs="Times New Roman"/>
          <w:sz w:val="24"/>
          <w:szCs w:val="24"/>
        </w:rPr>
        <w:tab/>
      </w:r>
      <w:r w:rsidR="00797AF9">
        <w:rPr>
          <w:rFonts w:ascii="Times New Roman" w:hAnsi="Times New Roman" w:cs="Times New Roman"/>
          <w:sz w:val="24"/>
          <w:szCs w:val="24"/>
        </w:rPr>
        <w:t>Alkaline Phosphatase</w:t>
      </w:r>
      <w:r w:rsidR="00797AF9" w:rsidRPr="00797AF9">
        <w:rPr>
          <w:rFonts w:ascii="Times New Roman" w:hAnsi="Times New Roman" w:cs="Times New Roman"/>
          <w:sz w:val="24"/>
          <w:szCs w:val="24"/>
        </w:rPr>
        <w:t xml:space="preserve"> </w:t>
      </w:r>
      <w:r w:rsidR="00797AF9">
        <w:rPr>
          <w:rFonts w:ascii="Times New Roman" w:hAnsi="Times New Roman" w:cs="Times New Roman"/>
          <w:sz w:val="24"/>
          <w:szCs w:val="24"/>
        </w:rPr>
        <w:t>(</w:t>
      </w:r>
      <w:r w:rsidR="00797AF9" w:rsidRPr="00EE204E">
        <w:rPr>
          <w:rFonts w:ascii="Times New Roman" w:hAnsi="Times New Roman" w:cs="Times New Roman"/>
          <w:sz w:val="24"/>
          <w:szCs w:val="24"/>
        </w:rPr>
        <w:t>Alkalen Fosfataz</w:t>
      </w:r>
      <w:r w:rsidR="00797AF9">
        <w:rPr>
          <w:rFonts w:ascii="Times New Roman" w:hAnsi="Times New Roman" w:cs="Times New Roman"/>
          <w:sz w:val="24"/>
          <w:szCs w:val="24"/>
        </w:rPr>
        <w:t>)</w:t>
      </w:r>
    </w:p>
    <w:p w14:paraId="6DB064AC" w14:textId="77777777" w:rsidR="00726BE6" w:rsidRPr="00EE204E" w:rsidRDefault="00726BE6" w:rsidP="00A65B94">
      <w:pPr>
        <w:tabs>
          <w:tab w:val="left" w:pos="1064"/>
        </w:tabs>
        <w:spacing w:after="0" w:line="360" w:lineRule="auto"/>
        <w:ind w:left="1316" w:hanging="1316"/>
        <w:jc w:val="both"/>
        <w:rPr>
          <w:rFonts w:ascii="Times New Roman" w:hAnsi="Times New Roman" w:cs="Times New Roman"/>
          <w:sz w:val="24"/>
          <w:szCs w:val="24"/>
        </w:rPr>
      </w:pPr>
      <w:r w:rsidRPr="00EE204E">
        <w:rPr>
          <w:rFonts w:ascii="Times New Roman" w:hAnsi="Times New Roman" w:cs="Times New Roman"/>
          <w:b/>
          <w:sz w:val="24"/>
          <w:szCs w:val="24"/>
        </w:rPr>
        <w:t>BT</w:t>
      </w:r>
      <w:r w:rsidRPr="00EE204E">
        <w:rPr>
          <w:rFonts w:ascii="Times New Roman" w:hAnsi="Times New Roman" w:cs="Times New Roman"/>
          <w:b/>
          <w:sz w:val="24"/>
          <w:szCs w:val="24"/>
        </w:rPr>
        <w:tab/>
        <w:t xml:space="preserve">: </w:t>
      </w:r>
      <w:r w:rsidRPr="00EE204E">
        <w:rPr>
          <w:rFonts w:ascii="Times New Roman" w:hAnsi="Times New Roman" w:cs="Times New Roman"/>
          <w:sz w:val="24"/>
          <w:szCs w:val="24"/>
        </w:rPr>
        <w:tab/>
        <w:t>Bilgisayarlı Tomografi</w:t>
      </w:r>
    </w:p>
    <w:p w14:paraId="231304BC" w14:textId="39F06295" w:rsidR="00726BE6" w:rsidRDefault="00726BE6" w:rsidP="00726BE6">
      <w:pPr>
        <w:tabs>
          <w:tab w:val="left" w:pos="1064"/>
        </w:tabs>
        <w:spacing w:after="0" w:line="360" w:lineRule="auto"/>
        <w:ind w:left="1316" w:hanging="1316"/>
        <w:jc w:val="both"/>
        <w:rPr>
          <w:rFonts w:ascii="Times New Roman" w:hAnsi="Times New Roman" w:cs="Times New Roman"/>
          <w:sz w:val="24"/>
          <w:szCs w:val="24"/>
        </w:rPr>
      </w:pPr>
      <w:r>
        <w:rPr>
          <w:rFonts w:ascii="Times New Roman" w:hAnsi="Times New Roman" w:cs="Times New Roman"/>
          <w:b/>
          <w:sz w:val="24"/>
          <w:szCs w:val="24"/>
        </w:rPr>
        <w:t>Ca</w:t>
      </w:r>
      <w:r>
        <w:rPr>
          <w:rFonts w:ascii="Times New Roman" w:hAnsi="Times New Roman" w:cs="Times New Roman"/>
          <w:b/>
          <w:sz w:val="24"/>
          <w:szCs w:val="24"/>
        </w:rPr>
        <w:tab/>
        <w:t>:</w:t>
      </w:r>
      <w:r>
        <w:rPr>
          <w:rFonts w:ascii="Times New Roman" w:hAnsi="Times New Roman" w:cs="Times New Roman"/>
          <w:sz w:val="24"/>
          <w:szCs w:val="24"/>
        </w:rPr>
        <w:t xml:space="preserve"> </w:t>
      </w:r>
      <w:r>
        <w:rPr>
          <w:rFonts w:ascii="Times New Roman" w:hAnsi="Times New Roman" w:cs="Times New Roman"/>
          <w:sz w:val="24"/>
          <w:szCs w:val="24"/>
        </w:rPr>
        <w:tab/>
      </w:r>
      <w:r w:rsidR="00797AF9">
        <w:rPr>
          <w:rFonts w:ascii="Times New Roman" w:hAnsi="Times New Roman" w:cs="Times New Roman"/>
          <w:sz w:val="24"/>
          <w:szCs w:val="24"/>
        </w:rPr>
        <w:t>Calcium (</w:t>
      </w:r>
      <w:r>
        <w:rPr>
          <w:rFonts w:ascii="Times New Roman" w:hAnsi="Times New Roman" w:cs="Times New Roman"/>
          <w:sz w:val="24"/>
          <w:szCs w:val="24"/>
        </w:rPr>
        <w:t>Kalsiyum</w:t>
      </w:r>
      <w:r w:rsidR="00797AF9">
        <w:rPr>
          <w:rFonts w:ascii="Times New Roman" w:hAnsi="Times New Roman" w:cs="Times New Roman"/>
          <w:sz w:val="24"/>
          <w:szCs w:val="24"/>
        </w:rPr>
        <w:t>)</w:t>
      </w:r>
    </w:p>
    <w:p w14:paraId="2BA969A7" w14:textId="77777777" w:rsidR="00726BE6" w:rsidRDefault="00726BE6" w:rsidP="00A65B94">
      <w:pPr>
        <w:tabs>
          <w:tab w:val="left" w:pos="1064"/>
        </w:tabs>
        <w:spacing w:after="0" w:line="360" w:lineRule="auto"/>
        <w:ind w:left="1316" w:hanging="1316"/>
        <w:jc w:val="both"/>
        <w:rPr>
          <w:rFonts w:ascii="Times New Roman" w:hAnsi="Times New Roman" w:cs="Times New Roman"/>
          <w:sz w:val="24"/>
          <w:szCs w:val="24"/>
        </w:rPr>
      </w:pPr>
      <w:r w:rsidRPr="00EE204E">
        <w:rPr>
          <w:rFonts w:ascii="Times New Roman" w:hAnsi="Times New Roman" w:cs="Times New Roman"/>
          <w:b/>
          <w:sz w:val="24"/>
          <w:szCs w:val="24"/>
        </w:rPr>
        <w:t>KM</w:t>
      </w:r>
      <w:r w:rsidRPr="00EE204E">
        <w:rPr>
          <w:rFonts w:ascii="Times New Roman" w:hAnsi="Times New Roman" w:cs="Times New Roman"/>
          <w:b/>
          <w:sz w:val="24"/>
          <w:szCs w:val="24"/>
        </w:rPr>
        <w:tab/>
        <w:t xml:space="preserve">: </w:t>
      </w:r>
      <w:r w:rsidRPr="00EE204E">
        <w:rPr>
          <w:rFonts w:ascii="Times New Roman" w:hAnsi="Times New Roman" w:cs="Times New Roman"/>
          <w:sz w:val="24"/>
          <w:szCs w:val="24"/>
        </w:rPr>
        <w:tab/>
        <w:t xml:space="preserve">Kemik Metastazı </w:t>
      </w:r>
    </w:p>
    <w:p w14:paraId="15C1400B" w14:textId="49B53351" w:rsidR="00C909BC" w:rsidRPr="00EE204E" w:rsidRDefault="00C909BC" w:rsidP="00A65B94">
      <w:pPr>
        <w:tabs>
          <w:tab w:val="left" w:pos="1064"/>
        </w:tabs>
        <w:spacing w:after="0" w:line="360" w:lineRule="auto"/>
        <w:ind w:left="1316" w:hanging="1316"/>
        <w:jc w:val="both"/>
        <w:rPr>
          <w:rFonts w:ascii="Times New Roman" w:hAnsi="Times New Roman" w:cs="Times New Roman"/>
          <w:sz w:val="24"/>
          <w:szCs w:val="24"/>
        </w:rPr>
      </w:pPr>
      <w:r>
        <w:rPr>
          <w:rFonts w:ascii="Times New Roman" w:hAnsi="Times New Roman" w:cs="Times New Roman"/>
          <w:b/>
          <w:sz w:val="24"/>
          <w:szCs w:val="24"/>
        </w:rPr>
        <w:t>KRT</w:t>
      </w:r>
      <w:r>
        <w:rPr>
          <w:rFonts w:ascii="Times New Roman" w:hAnsi="Times New Roman" w:cs="Times New Roman"/>
          <w:b/>
          <w:sz w:val="24"/>
          <w:szCs w:val="24"/>
        </w:rPr>
        <w:tab/>
        <w:t>:</w:t>
      </w:r>
      <w:r>
        <w:rPr>
          <w:rFonts w:ascii="Times New Roman" w:hAnsi="Times New Roman" w:cs="Times New Roman"/>
          <w:sz w:val="24"/>
          <w:szCs w:val="24"/>
        </w:rPr>
        <w:t xml:space="preserve"> </w:t>
      </w:r>
      <w:r>
        <w:rPr>
          <w:rFonts w:ascii="Times New Roman" w:hAnsi="Times New Roman" w:cs="Times New Roman"/>
          <w:sz w:val="24"/>
          <w:szCs w:val="24"/>
        </w:rPr>
        <w:tab/>
        <w:t>Kemoradyoterapi</w:t>
      </w:r>
    </w:p>
    <w:p w14:paraId="1D46FED7" w14:textId="77777777" w:rsidR="00726BE6" w:rsidRPr="00457BF8" w:rsidRDefault="00726BE6" w:rsidP="00A65B94">
      <w:pPr>
        <w:tabs>
          <w:tab w:val="left" w:pos="1064"/>
        </w:tabs>
        <w:spacing w:after="0" w:line="360" w:lineRule="auto"/>
        <w:ind w:left="1316" w:hanging="1316"/>
        <w:jc w:val="both"/>
        <w:rPr>
          <w:rFonts w:ascii="Times New Roman" w:hAnsi="Times New Roman" w:cs="Times New Roman"/>
          <w:b/>
          <w:sz w:val="24"/>
          <w:szCs w:val="24"/>
        </w:rPr>
      </w:pPr>
      <w:r>
        <w:rPr>
          <w:rFonts w:ascii="Times New Roman" w:hAnsi="Times New Roman" w:cs="Times New Roman"/>
          <w:b/>
          <w:sz w:val="24"/>
          <w:szCs w:val="24"/>
        </w:rPr>
        <w:t>KT</w:t>
      </w:r>
      <w:r>
        <w:rPr>
          <w:rFonts w:ascii="Times New Roman" w:hAnsi="Times New Roman" w:cs="Times New Roman"/>
          <w:b/>
          <w:sz w:val="24"/>
          <w:szCs w:val="24"/>
        </w:rPr>
        <w:tab/>
        <w:t>:</w:t>
      </w:r>
      <w:r>
        <w:rPr>
          <w:rFonts w:ascii="Times New Roman" w:hAnsi="Times New Roman" w:cs="Times New Roman"/>
          <w:sz w:val="24"/>
          <w:szCs w:val="24"/>
        </w:rPr>
        <w:t xml:space="preserve"> </w:t>
      </w:r>
      <w:r>
        <w:rPr>
          <w:rFonts w:ascii="Times New Roman" w:hAnsi="Times New Roman" w:cs="Times New Roman"/>
          <w:sz w:val="24"/>
          <w:szCs w:val="24"/>
        </w:rPr>
        <w:tab/>
      </w:r>
      <w:r w:rsidRPr="00457BF8">
        <w:rPr>
          <w:rFonts w:ascii="Times New Roman" w:hAnsi="Times New Roman" w:cs="Times New Roman"/>
          <w:sz w:val="24"/>
          <w:szCs w:val="24"/>
        </w:rPr>
        <w:t>Kemoterapi</w:t>
      </w:r>
    </w:p>
    <w:p w14:paraId="47AB4969" w14:textId="1D0EF10F" w:rsidR="00726BE6" w:rsidRPr="00EE204E" w:rsidRDefault="00726BE6" w:rsidP="00A65B94">
      <w:pPr>
        <w:tabs>
          <w:tab w:val="left" w:pos="1064"/>
        </w:tabs>
        <w:spacing w:after="0" w:line="360" w:lineRule="auto"/>
        <w:ind w:left="1316" w:hanging="1316"/>
        <w:jc w:val="both"/>
        <w:rPr>
          <w:rFonts w:ascii="Times New Roman" w:hAnsi="Times New Roman" w:cs="Times New Roman"/>
          <w:sz w:val="24"/>
          <w:szCs w:val="24"/>
        </w:rPr>
      </w:pPr>
      <w:r w:rsidRPr="00EE204E">
        <w:rPr>
          <w:rFonts w:ascii="Times New Roman" w:hAnsi="Times New Roman" w:cs="Times New Roman"/>
          <w:b/>
          <w:sz w:val="24"/>
          <w:szCs w:val="24"/>
        </w:rPr>
        <w:t xml:space="preserve">LVSİ. </w:t>
      </w:r>
      <w:r w:rsidRPr="00EE204E">
        <w:rPr>
          <w:rFonts w:ascii="Times New Roman" w:hAnsi="Times New Roman" w:cs="Times New Roman"/>
          <w:b/>
          <w:sz w:val="24"/>
          <w:szCs w:val="24"/>
        </w:rPr>
        <w:tab/>
        <w:t xml:space="preserve">: </w:t>
      </w:r>
      <w:r>
        <w:rPr>
          <w:rFonts w:ascii="Times New Roman" w:hAnsi="Times New Roman" w:cs="Times New Roman"/>
          <w:sz w:val="24"/>
          <w:szCs w:val="24"/>
        </w:rPr>
        <w:tab/>
      </w:r>
      <w:r w:rsidR="00797AF9">
        <w:rPr>
          <w:rFonts w:ascii="Times New Roman" w:hAnsi="Times New Roman" w:cs="Times New Roman"/>
          <w:sz w:val="24"/>
          <w:szCs w:val="24"/>
        </w:rPr>
        <w:t>Lymphovascular Space Involvement (</w:t>
      </w:r>
      <w:r w:rsidRPr="00EE204E">
        <w:rPr>
          <w:rFonts w:ascii="Times New Roman" w:hAnsi="Times New Roman" w:cs="Times New Roman"/>
          <w:sz w:val="24"/>
          <w:szCs w:val="24"/>
        </w:rPr>
        <w:t>Lenfovasküler Alan İnvazyonu</w:t>
      </w:r>
      <w:r w:rsidR="00797AF9">
        <w:rPr>
          <w:rFonts w:ascii="Times New Roman" w:hAnsi="Times New Roman" w:cs="Times New Roman"/>
          <w:sz w:val="24"/>
          <w:szCs w:val="24"/>
        </w:rPr>
        <w:t>)</w:t>
      </w:r>
    </w:p>
    <w:p w14:paraId="112C09AE" w14:textId="77777777" w:rsidR="00726BE6" w:rsidRPr="00EE204E" w:rsidRDefault="00726BE6" w:rsidP="00A65B94">
      <w:pPr>
        <w:tabs>
          <w:tab w:val="left" w:pos="1064"/>
        </w:tabs>
        <w:spacing w:after="0" w:line="360" w:lineRule="auto"/>
        <w:ind w:left="1316" w:hanging="1316"/>
        <w:jc w:val="both"/>
        <w:rPr>
          <w:rFonts w:ascii="Times New Roman" w:hAnsi="Times New Roman" w:cs="Times New Roman"/>
          <w:sz w:val="24"/>
          <w:szCs w:val="24"/>
        </w:rPr>
      </w:pPr>
      <w:r w:rsidRPr="00EE204E">
        <w:rPr>
          <w:rFonts w:ascii="Times New Roman" w:hAnsi="Times New Roman" w:cs="Times New Roman"/>
          <w:b/>
          <w:sz w:val="24"/>
          <w:szCs w:val="24"/>
        </w:rPr>
        <w:t>MRG</w:t>
      </w:r>
      <w:r w:rsidRPr="00EE204E">
        <w:rPr>
          <w:rFonts w:ascii="Times New Roman" w:hAnsi="Times New Roman" w:cs="Times New Roman"/>
          <w:b/>
          <w:sz w:val="24"/>
          <w:szCs w:val="24"/>
        </w:rPr>
        <w:tab/>
        <w:t xml:space="preserve">: </w:t>
      </w:r>
      <w:r w:rsidRPr="00EE204E">
        <w:rPr>
          <w:rFonts w:ascii="Times New Roman" w:hAnsi="Times New Roman" w:cs="Times New Roman"/>
          <w:sz w:val="24"/>
          <w:szCs w:val="24"/>
        </w:rPr>
        <w:tab/>
        <w:t>Manyetik Rezonans Görüntüleme</w:t>
      </w:r>
    </w:p>
    <w:p w14:paraId="617C0517" w14:textId="0F01C3C2" w:rsidR="00726BE6" w:rsidRPr="00726BE6" w:rsidRDefault="00726BE6" w:rsidP="00726BE6">
      <w:pPr>
        <w:tabs>
          <w:tab w:val="left" w:pos="1064"/>
        </w:tabs>
        <w:spacing w:after="0" w:line="360" w:lineRule="auto"/>
        <w:ind w:left="1316" w:hanging="1316"/>
        <w:jc w:val="both"/>
        <w:rPr>
          <w:rFonts w:ascii="Times New Roman" w:hAnsi="Times New Roman" w:cs="Times New Roman"/>
          <w:sz w:val="24"/>
          <w:szCs w:val="24"/>
        </w:rPr>
      </w:pPr>
      <w:r w:rsidRPr="00726BE6">
        <w:rPr>
          <w:rFonts w:ascii="Times New Roman" w:hAnsi="Times New Roman" w:cs="Times New Roman"/>
          <w:b/>
          <w:sz w:val="24"/>
          <w:szCs w:val="24"/>
        </w:rPr>
        <w:t>OS</w:t>
      </w:r>
      <w:r w:rsidRPr="00726BE6">
        <w:rPr>
          <w:rFonts w:ascii="Times New Roman" w:hAnsi="Times New Roman" w:cs="Times New Roman"/>
          <w:b/>
          <w:sz w:val="24"/>
          <w:szCs w:val="24"/>
        </w:rPr>
        <w:tab/>
        <w:t>:</w:t>
      </w:r>
      <w:r>
        <w:rPr>
          <w:rFonts w:ascii="Times New Roman" w:hAnsi="Times New Roman" w:cs="Times New Roman"/>
          <w:sz w:val="24"/>
          <w:szCs w:val="24"/>
        </w:rPr>
        <w:t xml:space="preserve"> </w:t>
      </w:r>
      <w:r>
        <w:rPr>
          <w:rFonts w:ascii="Times New Roman" w:hAnsi="Times New Roman" w:cs="Times New Roman"/>
          <w:sz w:val="24"/>
          <w:szCs w:val="24"/>
        </w:rPr>
        <w:tab/>
      </w:r>
      <w:r w:rsidR="00A04AE0">
        <w:rPr>
          <w:rFonts w:ascii="Times New Roman" w:hAnsi="Times New Roman" w:cs="Times New Roman"/>
          <w:sz w:val="24"/>
          <w:szCs w:val="24"/>
        </w:rPr>
        <w:t>Overall Survival</w:t>
      </w:r>
      <w:r w:rsidR="00797AF9">
        <w:rPr>
          <w:rFonts w:ascii="Times New Roman" w:hAnsi="Times New Roman" w:cs="Times New Roman"/>
          <w:sz w:val="24"/>
          <w:szCs w:val="24"/>
        </w:rPr>
        <w:t xml:space="preserve"> </w:t>
      </w:r>
      <w:r w:rsidR="00A04AE0">
        <w:rPr>
          <w:rFonts w:ascii="Times New Roman" w:hAnsi="Times New Roman" w:cs="Times New Roman"/>
          <w:sz w:val="24"/>
          <w:szCs w:val="24"/>
        </w:rPr>
        <w:t>(</w:t>
      </w:r>
      <w:r w:rsidRPr="0082284A">
        <w:rPr>
          <w:rFonts w:ascii="Times New Roman" w:hAnsi="Times New Roman" w:cs="Times New Roman"/>
          <w:sz w:val="24"/>
          <w:szCs w:val="24"/>
        </w:rPr>
        <w:t>Genel Sağkalım</w:t>
      </w:r>
      <w:r w:rsidR="00A04AE0">
        <w:rPr>
          <w:rFonts w:ascii="Times New Roman" w:hAnsi="Times New Roman" w:cs="Times New Roman"/>
          <w:sz w:val="24"/>
          <w:szCs w:val="24"/>
        </w:rPr>
        <w:t>)</w:t>
      </w:r>
      <w:r w:rsidRPr="0082284A">
        <w:rPr>
          <w:rFonts w:ascii="Times New Roman" w:hAnsi="Times New Roman" w:cs="Times New Roman"/>
          <w:sz w:val="24"/>
          <w:szCs w:val="24"/>
        </w:rPr>
        <w:t xml:space="preserve"> </w:t>
      </w:r>
    </w:p>
    <w:p w14:paraId="6DDC3BFD" w14:textId="77777777" w:rsidR="00726BE6" w:rsidRPr="00EE204E" w:rsidRDefault="00726BE6" w:rsidP="00A65B94">
      <w:pPr>
        <w:tabs>
          <w:tab w:val="left" w:pos="1064"/>
        </w:tabs>
        <w:spacing w:after="0" w:line="360" w:lineRule="auto"/>
        <w:ind w:left="1316" w:hanging="1316"/>
        <w:jc w:val="both"/>
        <w:rPr>
          <w:rFonts w:ascii="Times New Roman" w:hAnsi="Times New Roman" w:cs="Times New Roman"/>
          <w:sz w:val="24"/>
          <w:szCs w:val="24"/>
        </w:rPr>
      </w:pPr>
      <w:r w:rsidRPr="00EE204E">
        <w:rPr>
          <w:rFonts w:ascii="Times New Roman" w:hAnsi="Times New Roman" w:cs="Times New Roman"/>
          <w:b/>
          <w:sz w:val="24"/>
          <w:szCs w:val="24"/>
        </w:rPr>
        <w:t xml:space="preserve">PET-CT. </w:t>
      </w:r>
      <w:r w:rsidRPr="00EE204E">
        <w:rPr>
          <w:rFonts w:ascii="Times New Roman" w:hAnsi="Times New Roman" w:cs="Times New Roman"/>
          <w:b/>
          <w:sz w:val="24"/>
          <w:szCs w:val="24"/>
        </w:rPr>
        <w:tab/>
        <w:t>:</w:t>
      </w:r>
      <w:r>
        <w:rPr>
          <w:rFonts w:ascii="Times New Roman" w:hAnsi="Times New Roman" w:cs="Times New Roman"/>
          <w:sz w:val="24"/>
          <w:szCs w:val="24"/>
        </w:rPr>
        <w:tab/>
        <w:t>Pozitron Emisy</w:t>
      </w:r>
      <w:r w:rsidRPr="00EE204E">
        <w:rPr>
          <w:rFonts w:ascii="Times New Roman" w:hAnsi="Times New Roman" w:cs="Times New Roman"/>
          <w:sz w:val="24"/>
          <w:szCs w:val="24"/>
        </w:rPr>
        <w:t>on Tomografi</w:t>
      </w:r>
    </w:p>
    <w:p w14:paraId="34F643AF" w14:textId="77777777" w:rsidR="00726BE6" w:rsidRDefault="00726BE6" w:rsidP="00C22D4B">
      <w:pPr>
        <w:tabs>
          <w:tab w:val="left" w:pos="1064"/>
        </w:tabs>
        <w:spacing w:after="0" w:line="360" w:lineRule="auto"/>
        <w:ind w:left="1316" w:hanging="1316"/>
        <w:jc w:val="both"/>
        <w:rPr>
          <w:rFonts w:ascii="Times New Roman" w:hAnsi="Times New Roman" w:cs="Times New Roman"/>
          <w:sz w:val="24"/>
          <w:szCs w:val="24"/>
        </w:rPr>
      </w:pPr>
      <w:r w:rsidRPr="00EE204E">
        <w:rPr>
          <w:rFonts w:ascii="Times New Roman" w:hAnsi="Times New Roman" w:cs="Times New Roman"/>
          <w:b/>
          <w:sz w:val="24"/>
          <w:szCs w:val="24"/>
        </w:rPr>
        <w:t xml:space="preserve">RT </w:t>
      </w:r>
      <w:r w:rsidRPr="00EE204E">
        <w:rPr>
          <w:rFonts w:ascii="Times New Roman" w:hAnsi="Times New Roman" w:cs="Times New Roman"/>
          <w:b/>
          <w:sz w:val="24"/>
          <w:szCs w:val="24"/>
        </w:rPr>
        <w:tab/>
        <w:t>:</w:t>
      </w:r>
      <w:r>
        <w:rPr>
          <w:rFonts w:ascii="Times New Roman" w:hAnsi="Times New Roman" w:cs="Times New Roman"/>
          <w:sz w:val="24"/>
          <w:szCs w:val="24"/>
        </w:rPr>
        <w:tab/>
      </w:r>
      <w:r w:rsidRPr="00EE204E">
        <w:rPr>
          <w:rFonts w:ascii="Times New Roman" w:hAnsi="Times New Roman" w:cs="Times New Roman"/>
          <w:sz w:val="24"/>
          <w:szCs w:val="24"/>
        </w:rPr>
        <w:t>Radyoterapi</w:t>
      </w:r>
    </w:p>
    <w:p w14:paraId="00CDD34D" w14:textId="732FE3D9" w:rsidR="00A65B94" w:rsidRPr="00227510" w:rsidRDefault="00A65B94" w:rsidP="00227510"/>
    <w:p w14:paraId="0F44E27D" w14:textId="60B18E94" w:rsidR="00A65B94" w:rsidRPr="00227510" w:rsidRDefault="00A65B94" w:rsidP="00227510"/>
    <w:p w14:paraId="16B7B450" w14:textId="208D0DCC" w:rsidR="00A65B94" w:rsidRPr="00227510" w:rsidRDefault="00A65B94" w:rsidP="00227510"/>
    <w:p w14:paraId="5E570F71" w14:textId="4CF85511" w:rsidR="00A65B94" w:rsidRPr="00227510" w:rsidRDefault="00A65B94" w:rsidP="00227510"/>
    <w:p w14:paraId="6DE4400B" w14:textId="6879E226" w:rsidR="00A65B94" w:rsidRPr="00227510" w:rsidRDefault="00A65B94" w:rsidP="00227510"/>
    <w:p w14:paraId="26E5CB42" w14:textId="58B37BB1" w:rsidR="00A65B94" w:rsidRPr="00227510" w:rsidRDefault="00A65B94" w:rsidP="00227510"/>
    <w:p w14:paraId="789D1189" w14:textId="3CB6A59D" w:rsidR="00A65B94" w:rsidRPr="00227510" w:rsidRDefault="00A65B94" w:rsidP="00227510"/>
    <w:p w14:paraId="45FC40CA" w14:textId="794E6D88" w:rsidR="00A65B94" w:rsidRPr="0082284A" w:rsidRDefault="00A65B94" w:rsidP="00A65B94">
      <w:pPr>
        <w:pStyle w:val="Balk1"/>
        <w:rPr>
          <w:szCs w:val="28"/>
        </w:rPr>
      </w:pPr>
    </w:p>
    <w:p w14:paraId="710441EC" w14:textId="77777777" w:rsidR="00227510" w:rsidRDefault="00227510">
      <w:pPr>
        <w:rPr>
          <w:rFonts w:ascii="Times New Roman" w:eastAsia="Times New Roman" w:hAnsi="Times New Roman" w:cs="Times New Roman"/>
          <w:b/>
          <w:bCs/>
          <w:kern w:val="36"/>
          <w:sz w:val="28"/>
          <w:szCs w:val="48"/>
          <w:lang w:eastAsia="tr-TR"/>
        </w:rPr>
      </w:pPr>
      <w:bookmarkStart w:id="10" w:name="_Toc109222119"/>
      <w:r>
        <w:br w:type="page"/>
      </w:r>
    </w:p>
    <w:p w14:paraId="3135E18A" w14:textId="686B2200" w:rsidR="00A9290C" w:rsidRDefault="00A9290C" w:rsidP="00EE204E">
      <w:pPr>
        <w:pStyle w:val="Balk1"/>
      </w:pPr>
      <w:bookmarkStart w:id="11" w:name="_Toc118448726"/>
      <w:r w:rsidRPr="00EE204E">
        <w:lastRenderedPageBreak/>
        <w:t>TABLOLAR DİZİNİ</w:t>
      </w:r>
      <w:bookmarkEnd w:id="10"/>
      <w:bookmarkEnd w:id="11"/>
      <w:r w:rsidRPr="00EE204E">
        <w:t xml:space="preserve"> </w:t>
      </w:r>
    </w:p>
    <w:p w14:paraId="699A480E" w14:textId="48F0D551" w:rsidR="00726BE6" w:rsidRPr="00726BE6" w:rsidRDefault="00726BE6" w:rsidP="00726BE6">
      <w:pPr>
        <w:pStyle w:val="T5"/>
        <w:tabs>
          <w:tab w:val="right" w:leader="dot" w:pos="8732"/>
        </w:tabs>
        <w:spacing w:after="0" w:line="360" w:lineRule="auto"/>
        <w:ind w:left="1123" w:right="851" w:hanging="1123"/>
        <w:jc w:val="both"/>
        <w:rPr>
          <w:rFonts w:ascii="Times New Roman" w:hAnsi="Times New Roman" w:cs="Times New Roman"/>
          <w:noProof/>
          <w:sz w:val="24"/>
          <w:szCs w:val="24"/>
        </w:rPr>
      </w:pPr>
      <w:r w:rsidRPr="00726BE6">
        <w:rPr>
          <w:rFonts w:ascii="Times New Roman" w:hAnsi="Times New Roman" w:cs="Times New Roman"/>
          <w:b/>
          <w:bCs/>
          <w:sz w:val="24"/>
          <w:szCs w:val="24"/>
        </w:rPr>
        <w:fldChar w:fldCharType="begin"/>
      </w:r>
      <w:r w:rsidRPr="00726BE6">
        <w:rPr>
          <w:rFonts w:ascii="Times New Roman" w:hAnsi="Times New Roman" w:cs="Times New Roman"/>
          <w:b/>
          <w:bCs/>
          <w:sz w:val="24"/>
          <w:szCs w:val="24"/>
        </w:rPr>
        <w:instrText xml:space="preserve"> TOC \o "5-5" \h \z \u </w:instrText>
      </w:r>
      <w:r w:rsidRPr="00726BE6">
        <w:rPr>
          <w:rFonts w:ascii="Times New Roman" w:hAnsi="Times New Roman" w:cs="Times New Roman"/>
          <w:b/>
          <w:bCs/>
          <w:sz w:val="24"/>
          <w:szCs w:val="24"/>
        </w:rPr>
        <w:fldChar w:fldCharType="separate"/>
      </w:r>
      <w:hyperlink w:anchor="_Toc118448906" w:history="1">
        <w:r>
          <w:rPr>
            <w:rStyle w:val="Kpr"/>
            <w:rFonts w:ascii="Times New Roman" w:hAnsi="Times New Roman" w:cs="Times New Roman"/>
            <w:b/>
            <w:bCs/>
            <w:noProof/>
            <w:sz w:val="24"/>
            <w:szCs w:val="24"/>
          </w:rPr>
          <w:t>Tablo 1.</w:t>
        </w:r>
        <w:r w:rsidRPr="00726BE6">
          <w:rPr>
            <w:rStyle w:val="Kpr"/>
            <w:rFonts w:ascii="Times New Roman" w:hAnsi="Times New Roman" w:cs="Times New Roman"/>
            <w:b/>
            <w:bCs/>
            <w:noProof/>
            <w:sz w:val="24"/>
            <w:szCs w:val="24"/>
          </w:rPr>
          <w:t xml:space="preserve"> </w:t>
        </w:r>
        <w:r>
          <w:rPr>
            <w:rStyle w:val="Kpr"/>
            <w:rFonts w:ascii="Times New Roman" w:hAnsi="Times New Roman" w:cs="Times New Roman"/>
            <w:b/>
            <w:bCs/>
            <w:noProof/>
            <w:sz w:val="24"/>
            <w:szCs w:val="24"/>
          </w:rPr>
          <w:tab/>
        </w:r>
        <w:r w:rsidRPr="00726BE6">
          <w:rPr>
            <w:rStyle w:val="Kpr"/>
            <w:rFonts w:ascii="Times New Roman" w:hAnsi="Times New Roman" w:cs="Times New Roman"/>
            <w:bCs/>
            <w:noProof/>
            <w:sz w:val="24"/>
            <w:szCs w:val="24"/>
          </w:rPr>
          <w:t>KM tanısı alan hastaların jinekolojik malignitelere göre dağılımı</w:t>
        </w:r>
        <w:r w:rsidRPr="00726BE6">
          <w:rPr>
            <w:rFonts w:ascii="Times New Roman" w:hAnsi="Times New Roman" w:cs="Times New Roman"/>
            <w:noProof/>
            <w:webHidden/>
            <w:sz w:val="24"/>
            <w:szCs w:val="24"/>
          </w:rPr>
          <w:tab/>
        </w:r>
        <w:r w:rsidRPr="00726BE6">
          <w:rPr>
            <w:rFonts w:ascii="Times New Roman" w:hAnsi="Times New Roman" w:cs="Times New Roman"/>
            <w:noProof/>
            <w:webHidden/>
            <w:sz w:val="24"/>
            <w:szCs w:val="24"/>
          </w:rPr>
          <w:fldChar w:fldCharType="begin"/>
        </w:r>
        <w:r w:rsidRPr="00726BE6">
          <w:rPr>
            <w:rFonts w:ascii="Times New Roman" w:hAnsi="Times New Roman" w:cs="Times New Roman"/>
            <w:noProof/>
            <w:webHidden/>
            <w:sz w:val="24"/>
            <w:szCs w:val="24"/>
          </w:rPr>
          <w:instrText xml:space="preserve"> PAGEREF _Toc118448906 \h </w:instrText>
        </w:r>
        <w:r w:rsidRPr="00726BE6">
          <w:rPr>
            <w:rFonts w:ascii="Times New Roman" w:hAnsi="Times New Roman" w:cs="Times New Roman"/>
            <w:noProof/>
            <w:webHidden/>
            <w:sz w:val="24"/>
            <w:szCs w:val="24"/>
          </w:rPr>
        </w:r>
        <w:r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6</w:t>
        </w:r>
        <w:r w:rsidRPr="00726BE6">
          <w:rPr>
            <w:rFonts w:ascii="Times New Roman" w:hAnsi="Times New Roman" w:cs="Times New Roman"/>
            <w:noProof/>
            <w:webHidden/>
            <w:sz w:val="24"/>
            <w:szCs w:val="24"/>
          </w:rPr>
          <w:fldChar w:fldCharType="end"/>
        </w:r>
      </w:hyperlink>
    </w:p>
    <w:p w14:paraId="5ECB2198" w14:textId="13592153" w:rsidR="00726BE6" w:rsidRPr="00726BE6" w:rsidRDefault="00FB4607" w:rsidP="00726BE6">
      <w:pPr>
        <w:pStyle w:val="T5"/>
        <w:tabs>
          <w:tab w:val="right" w:leader="dot" w:pos="8732"/>
        </w:tabs>
        <w:spacing w:after="0" w:line="360" w:lineRule="auto"/>
        <w:ind w:left="1123" w:right="851" w:hanging="1123"/>
        <w:jc w:val="both"/>
        <w:rPr>
          <w:rFonts w:ascii="Times New Roman" w:hAnsi="Times New Roman" w:cs="Times New Roman"/>
          <w:noProof/>
          <w:sz w:val="24"/>
          <w:szCs w:val="24"/>
        </w:rPr>
      </w:pPr>
      <w:hyperlink w:anchor="_Toc118448907" w:history="1">
        <w:r w:rsidR="00726BE6" w:rsidRPr="00726BE6">
          <w:rPr>
            <w:rStyle w:val="Kpr"/>
            <w:rFonts w:ascii="Times New Roman" w:hAnsi="Times New Roman" w:cs="Times New Roman"/>
            <w:b/>
            <w:noProof/>
            <w:sz w:val="24"/>
            <w:szCs w:val="24"/>
          </w:rPr>
          <w:t>Tablo 2.</w:t>
        </w:r>
        <w:r w:rsidR="00726BE6" w:rsidRPr="00726BE6">
          <w:rPr>
            <w:rStyle w:val="Kpr"/>
            <w:rFonts w:ascii="Times New Roman" w:hAnsi="Times New Roman" w:cs="Times New Roman"/>
            <w:noProof/>
            <w:sz w:val="24"/>
            <w:szCs w:val="24"/>
          </w:rPr>
          <w:t xml:space="preserve"> </w:t>
        </w:r>
        <w:r w:rsidR="00726BE6">
          <w:rPr>
            <w:rStyle w:val="Kpr"/>
            <w:rFonts w:ascii="Times New Roman" w:hAnsi="Times New Roman" w:cs="Times New Roman"/>
            <w:noProof/>
            <w:sz w:val="24"/>
            <w:szCs w:val="24"/>
          </w:rPr>
          <w:tab/>
        </w:r>
        <w:r w:rsidR="00726BE6" w:rsidRPr="00726BE6">
          <w:rPr>
            <w:rStyle w:val="Kpr"/>
            <w:rFonts w:ascii="Times New Roman" w:hAnsi="Times New Roman" w:cs="Times New Roman"/>
            <w:noProof/>
            <w:sz w:val="24"/>
            <w:szCs w:val="24"/>
          </w:rPr>
          <w:t xml:space="preserve">Kemik metastaz etken faktörlerin </w:t>
        </w:r>
        <w:r w:rsidR="002E1737">
          <w:rPr>
            <w:rStyle w:val="Kpr"/>
            <w:rFonts w:ascii="Times New Roman" w:hAnsi="Times New Roman" w:cs="Times New Roman"/>
            <w:noProof/>
            <w:sz w:val="24"/>
            <w:szCs w:val="24"/>
          </w:rPr>
          <w:t>değerlendirilmesi</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_Toc118448907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8</w:t>
        </w:r>
        <w:r w:rsidR="00726BE6" w:rsidRPr="00726BE6">
          <w:rPr>
            <w:rFonts w:ascii="Times New Roman" w:hAnsi="Times New Roman" w:cs="Times New Roman"/>
            <w:noProof/>
            <w:webHidden/>
            <w:sz w:val="24"/>
            <w:szCs w:val="24"/>
          </w:rPr>
          <w:fldChar w:fldCharType="end"/>
        </w:r>
      </w:hyperlink>
    </w:p>
    <w:p w14:paraId="31D49C43" w14:textId="7B09594E" w:rsidR="00726BE6" w:rsidRPr="00726BE6" w:rsidRDefault="00FB4607" w:rsidP="00726BE6">
      <w:pPr>
        <w:pStyle w:val="T5"/>
        <w:tabs>
          <w:tab w:val="right" w:leader="dot" w:pos="8732"/>
        </w:tabs>
        <w:spacing w:after="0" w:line="360" w:lineRule="auto"/>
        <w:ind w:left="1123" w:right="851" w:hanging="1123"/>
        <w:jc w:val="both"/>
        <w:rPr>
          <w:rFonts w:ascii="Times New Roman" w:hAnsi="Times New Roman" w:cs="Times New Roman"/>
          <w:noProof/>
          <w:sz w:val="24"/>
          <w:szCs w:val="24"/>
        </w:rPr>
      </w:pPr>
      <w:hyperlink w:anchor="_Toc118448908" w:history="1">
        <w:r w:rsidR="00726BE6" w:rsidRPr="00726BE6">
          <w:rPr>
            <w:rStyle w:val="Kpr"/>
            <w:rFonts w:ascii="Times New Roman" w:hAnsi="Times New Roman" w:cs="Times New Roman"/>
            <w:b/>
            <w:noProof/>
            <w:sz w:val="24"/>
            <w:szCs w:val="24"/>
          </w:rPr>
          <w:t>Tablo 3.</w:t>
        </w:r>
        <w:r w:rsidR="00726BE6" w:rsidRPr="00726BE6">
          <w:rPr>
            <w:rStyle w:val="Kpr"/>
            <w:rFonts w:ascii="Times New Roman" w:hAnsi="Times New Roman" w:cs="Times New Roman"/>
            <w:noProof/>
            <w:sz w:val="24"/>
            <w:szCs w:val="24"/>
          </w:rPr>
          <w:t xml:space="preserve"> </w:t>
        </w:r>
        <w:r w:rsidR="00726BE6">
          <w:rPr>
            <w:rStyle w:val="Kpr"/>
            <w:rFonts w:ascii="Times New Roman" w:hAnsi="Times New Roman" w:cs="Times New Roman"/>
            <w:noProof/>
            <w:sz w:val="24"/>
            <w:szCs w:val="24"/>
          </w:rPr>
          <w:tab/>
        </w:r>
        <w:r w:rsidR="00726BE6" w:rsidRPr="00726BE6">
          <w:rPr>
            <w:rStyle w:val="Kpr"/>
            <w:rFonts w:ascii="Times New Roman" w:hAnsi="Times New Roman" w:cs="Times New Roman"/>
            <w:noProof/>
            <w:sz w:val="24"/>
            <w:szCs w:val="24"/>
          </w:rPr>
          <w:t>KM etken faktörlerin univaryant ve multivaryant analizi</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_Toc118448908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9</w:t>
        </w:r>
        <w:r w:rsidR="00726BE6" w:rsidRPr="00726BE6">
          <w:rPr>
            <w:rFonts w:ascii="Times New Roman" w:hAnsi="Times New Roman" w:cs="Times New Roman"/>
            <w:noProof/>
            <w:webHidden/>
            <w:sz w:val="24"/>
            <w:szCs w:val="24"/>
          </w:rPr>
          <w:fldChar w:fldCharType="end"/>
        </w:r>
      </w:hyperlink>
    </w:p>
    <w:p w14:paraId="447B7A3A" w14:textId="780BCF5A" w:rsidR="00726BE6" w:rsidRPr="00726BE6" w:rsidRDefault="00FB4607" w:rsidP="00726BE6">
      <w:pPr>
        <w:pStyle w:val="T5"/>
        <w:tabs>
          <w:tab w:val="right" w:leader="dot" w:pos="8732"/>
        </w:tabs>
        <w:spacing w:after="0" w:line="360" w:lineRule="auto"/>
        <w:ind w:left="1123" w:right="851" w:hanging="1123"/>
        <w:jc w:val="both"/>
        <w:rPr>
          <w:rFonts w:ascii="Times New Roman" w:hAnsi="Times New Roman" w:cs="Times New Roman"/>
          <w:noProof/>
          <w:sz w:val="24"/>
          <w:szCs w:val="24"/>
        </w:rPr>
      </w:pPr>
      <w:hyperlink w:anchor="_Toc118448909" w:history="1">
        <w:r w:rsidR="00726BE6" w:rsidRPr="00726BE6">
          <w:rPr>
            <w:rStyle w:val="Kpr"/>
            <w:rFonts w:ascii="Times New Roman" w:hAnsi="Times New Roman" w:cs="Times New Roman"/>
            <w:b/>
            <w:noProof/>
            <w:sz w:val="24"/>
            <w:szCs w:val="24"/>
          </w:rPr>
          <w:t>Tablo 4.</w:t>
        </w:r>
        <w:r w:rsidR="00726BE6">
          <w:rPr>
            <w:rStyle w:val="Kpr"/>
            <w:rFonts w:ascii="Times New Roman" w:hAnsi="Times New Roman" w:cs="Times New Roman"/>
            <w:b/>
            <w:noProof/>
            <w:sz w:val="24"/>
            <w:szCs w:val="24"/>
          </w:rPr>
          <w:tab/>
        </w:r>
        <w:r w:rsidR="00726BE6" w:rsidRPr="00726BE6">
          <w:rPr>
            <w:rStyle w:val="Kpr"/>
            <w:rFonts w:ascii="Times New Roman" w:hAnsi="Times New Roman" w:cs="Times New Roman"/>
            <w:noProof/>
            <w:sz w:val="24"/>
            <w:szCs w:val="24"/>
          </w:rPr>
          <w:t>Kemik metastaz özellikleri</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_Toc118448909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10</w:t>
        </w:r>
        <w:r w:rsidR="00726BE6" w:rsidRPr="00726BE6">
          <w:rPr>
            <w:rFonts w:ascii="Times New Roman" w:hAnsi="Times New Roman" w:cs="Times New Roman"/>
            <w:noProof/>
            <w:webHidden/>
            <w:sz w:val="24"/>
            <w:szCs w:val="24"/>
          </w:rPr>
          <w:fldChar w:fldCharType="end"/>
        </w:r>
      </w:hyperlink>
    </w:p>
    <w:p w14:paraId="500CCC46" w14:textId="025152D2" w:rsidR="00726BE6" w:rsidRPr="00726BE6" w:rsidRDefault="00FB4607" w:rsidP="00726BE6">
      <w:pPr>
        <w:pStyle w:val="T5"/>
        <w:tabs>
          <w:tab w:val="right" w:leader="dot" w:pos="8732"/>
        </w:tabs>
        <w:spacing w:after="0" w:line="360" w:lineRule="auto"/>
        <w:ind w:left="1123" w:right="851" w:hanging="1123"/>
        <w:jc w:val="both"/>
        <w:rPr>
          <w:rFonts w:ascii="Times New Roman" w:hAnsi="Times New Roman" w:cs="Times New Roman"/>
          <w:noProof/>
          <w:sz w:val="24"/>
          <w:szCs w:val="24"/>
        </w:rPr>
      </w:pPr>
      <w:hyperlink w:anchor="_Toc118448910" w:history="1">
        <w:r w:rsidR="00726BE6" w:rsidRPr="00726BE6">
          <w:rPr>
            <w:rStyle w:val="Kpr"/>
            <w:rFonts w:ascii="Times New Roman" w:eastAsia="Times New Roman" w:hAnsi="Times New Roman" w:cs="Times New Roman"/>
            <w:b/>
            <w:noProof/>
            <w:sz w:val="24"/>
            <w:szCs w:val="24"/>
          </w:rPr>
          <w:t>Tablo 5.</w:t>
        </w:r>
        <w:r w:rsidR="00726BE6" w:rsidRPr="00726BE6">
          <w:rPr>
            <w:rStyle w:val="Kpr"/>
            <w:rFonts w:ascii="Times New Roman" w:eastAsia="Times New Roman" w:hAnsi="Times New Roman" w:cs="Times New Roman"/>
            <w:noProof/>
            <w:sz w:val="24"/>
            <w:szCs w:val="24"/>
          </w:rPr>
          <w:t xml:space="preserve"> </w:t>
        </w:r>
        <w:r w:rsidR="00726BE6">
          <w:rPr>
            <w:rStyle w:val="Kpr"/>
            <w:rFonts w:ascii="Times New Roman" w:eastAsia="Times New Roman" w:hAnsi="Times New Roman" w:cs="Times New Roman"/>
            <w:noProof/>
            <w:sz w:val="24"/>
            <w:szCs w:val="24"/>
          </w:rPr>
          <w:tab/>
        </w:r>
        <w:r w:rsidR="00726BE6" w:rsidRPr="00726BE6">
          <w:rPr>
            <w:rStyle w:val="Kpr"/>
            <w:rFonts w:ascii="Times New Roman" w:eastAsia="Times New Roman" w:hAnsi="Times New Roman" w:cs="Times New Roman"/>
            <w:noProof/>
            <w:sz w:val="24"/>
            <w:szCs w:val="24"/>
          </w:rPr>
          <w:t>KM olan hastaların malignitelere göre metastaz sonrası sağkalım oranları</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_Toc118448910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11</w:t>
        </w:r>
        <w:r w:rsidR="00726BE6" w:rsidRPr="00726BE6">
          <w:rPr>
            <w:rFonts w:ascii="Times New Roman" w:hAnsi="Times New Roman" w:cs="Times New Roman"/>
            <w:noProof/>
            <w:webHidden/>
            <w:sz w:val="24"/>
            <w:szCs w:val="24"/>
          </w:rPr>
          <w:fldChar w:fldCharType="end"/>
        </w:r>
      </w:hyperlink>
    </w:p>
    <w:p w14:paraId="16058508" w14:textId="04E2FEFC" w:rsidR="00726BE6" w:rsidRPr="00726BE6" w:rsidRDefault="00FB4607" w:rsidP="00726BE6">
      <w:pPr>
        <w:pStyle w:val="T5"/>
        <w:tabs>
          <w:tab w:val="right" w:leader="dot" w:pos="8732"/>
        </w:tabs>
        <w:spacing w:after="0" w:line="360" w:lineRule="auto"/>
        <w:ind w:left="1123" w:right="851" w:hanging="1123"/>
        <w:jc w:val="both"/>
        <w:rPr>
          <w:rFonts w:ascii="Times New Roman" w:hAnsi="Times New Roman" w:cs="Times New Roman"/>
          <w:noProof/>
          <w:sz w:val="24"/>
          <w:szCs w:val="24"/>
        </w:rPr>
      </w:pPr>
      <w:hyperlink w:anchor="_Toc118448911" w:history="1">
        <w:r w:rsidR="00726BE6" w:rsidRPr="00726BE6">
          <w:rPr>
            <w:rStyle w:val="Kpr"/>
            <w:rFonts w:ascii="Times New Roman" w:eastAsia="Times New Roman" w:hAnsi="Times New Roman" w:cs="Times New Roman"/>
            <w:b/>
            <w:noProof/>
            <w:sz w:val="24"/>
            <w:szCs w:val="24"/>
          </w:rPr>
          <w:t>Tablo 6.</w:t>
        </w:r>
        <w:r w:rsidR="00726BE6" w:rsidRPr="00726BE6">
          <w:rPr>
            <w:rStyle w:val="Kpr"/>
            <w:rFonts w:ascii="Times New Roman" w:eastAsia="Times New Roman" w:hAnsi="Times New Roman" w:cs="Times New Roman"/>
            <w:noProof/>
            <w:sz w:val="24"/>
            <w:szCs w:val="24"/>
          </w:rPr>
          <w:t xml:space="preserve"> </w:t>
        </w:r>
        <w:r w:rsidR="00726BE6">
          <w:rPr>
            <w:rStyle w:val="Kpr"/>
            <w:rFonts w:ascii="Times New Roman" w:eastAsia="Times New Roman" w:hAnsi="Times New Roman" w:cs="Times New Roman"/>
            <w:noProof/>
            <w:sz w:val="24"/>
            <w:szCs w:val="24"/>
          </w:rPr>
          <w:tab/>
        </w:r>
        <w:r w:rsidR="00726BE6" w:rsidRPr="00726BE6">
          <w:rPr>
            <w:rStyle w:val="Kpr"/>
            <w:rFonts w:ascii="Times New Roman" w:eastAsia="Times New Roman" w:hAnsi="Times New Roman" w:cs="Times New Roman"/>
            <w:noProof/>
            <w:sz w:val="24"/>
            <w:szCs w:val="24"/>
          </w:rPr>
          <w:t>Prognostik faktörlerin tek değişkenli analizi</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_Toc118448911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14</w:t>
        </w:r>
        <w:r w:rsidR="00726BE6" w:rsidRPr="00726BE6">
          <w:rPr>
            <w:rFonts w:ascii="Times New Roman" w:hAnsi="Times New Roman" w:cs="Times New Roman"/>
            <w:noProof/>
            <w:webHidden/>
            <w:sz w:val="24"/>
            <w:szCs w:val="24"/>
          </w:rPr>
          <w:fldChar w:fldCharType="end"/>
        </w:r>
      </w:hyperlink>
    </w:p>
    <w:p w14:paraId="6CCD3116" w14:textId="135CC1F9" w:rsidR="00726BE6" w:rsidRPr="00726BE6" w:rsidRDefault="00FB4607" w:rsidP="00726BE6">
      <w:pPr>
        <w:pStyle w:val="T5"/>
        <w:tabs>
          <w:tab w:val="right" w:leader="dot" w:pos="8732"/>
        </w:tabs>
        <w:spacing w:after="0" w:line="360" w:lineRule="auto"/>
        <w:ind w:left="1123" w:right="851" w:hanging="1123"/>
        <w:jc w:val="both"/>
        <w:rPr>
          <w:rFonts w:ascii="Times New Roman" w:hAnsi="Times New Roman" w:cs="Times New Roman"/>
          <w:noProof/>
          <w:sz w:val="24"/>
          <w:szCs w:val="24"/>
        </w:rPr>
      </w:pPr>
      <w:hyperlink w:anchor="_Toc118448912" w:history="1">
        <w:r w:rsidR="00726BE6" w:rsidRPr="00726BE6">
          <w:rPr>
            <w:rStyle w:val="Kpr"/>
            <w:rFonts w:ascii="Times New Roman" w:hAnsi="Times New Roman" w:cs="Times New Roman"/>
            <w:b/>
            <w:noProof/>
            <w:sz w:val="24"/>
            <w:szCs w:val="24"/>
          </w:rPr>
          <w:t>Tablo 7.</w:t>
        </w:r>
        <w:r w:rsidR="00726BE6" w:rsidRPr="00726BE6">
          <w:rPr>
            <w:rStyle w:val="Kpr"/>
            <w:rFonts w:ascii="Times New Roman" w:eastAsia="Times New Roman" w:hAnsi="Times New Roman" w:cs="Times New Roman"/>
            <w:bCs/>
            <w:noProof/>
            <w:sz w:val="24"/>
            <w:szCs w:val="24"/>
          </w:rPr>
          <w:t xml:space="preserve"> </w:t>
        </w:r>
        <w:r w:rsidR="00726BE6">
          <w:rPr>
            <w:rStyle w:val="Kpr"/>
            <w:rFonts w:ascii="Times New Roman" w:eastAsia="Times New Roman" w:hAnsi="Times New Roman" w:cs="Times New Roman"/>
            <w:bCs/>
            <w:noProof/>
            <w:sz w:val="24"/>
            <w:szCs w:val="24"/>
          </w:rPr>
          <w:tab/>
        </w:r>
        <w:r w:rsidR="00726BE6" w:rsidRPr="00726BE6">
          <w:rPr>
            <w:rStyle w:val="Kpr"/>
            <w:rFonts w:ascii="Times New Roman" w:eastAsia="Times New Roman" w:hAnsi="Times New Roman" w:cs="Times New Roman"/>
            <w:bCs/>
            <w:noProof/>
            <w:sz w:val="24"/>
            <w:szCs w:val="24"/>
          </w:rPr>
          <w:t>KM Tanı Anındaki Klinik ve Morfolojik Özelliklerin analizi</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_Toc118448912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15</w:t>
        </w:r>
        <w:r w:rsidR="00726BE6" w:rsidRPr="00726BE6">
          <w:rPr>
            <w:rFonts w:ascii="Times New Roman" w:hAnsi="Times New Roman" w:cs="Times New Roman"/>
            <w:noProof/>
            <w:webHidden/>
            <w:sz w:val="24"/>
            <w:szCs w:val="24"/>
          </w:rPr>
          <w:fldChar w:fldCharType="end"/>
        </w:r>
      </w:hyperlink>
    </w:p>
    <w:p w14:paraId="16E10724" w14:textId="688A2F4F" w:rsidR="00726BE6" w:rsidRPr="00726BE6" w:rsidRDefault="00FB4607" w:rsidP="00726BE6">
      <w:pPr>
        <w:pStyle w:val="T5"/>
        <w:tabs>
          <w:tab w:val="right" w:leader="dot" w:pos="8732"/>
        </w:tabs>
        <w:spacing w:after="0" w:line="360" w:lineRule="auto"/>
        <w:ind w:left="1123" w:right="851" w:hanging="1123"/>
        <w:jc w:val="both"/>
        <w:rPr>
          <w:rFonts w:ascii="Times New Roman" w:hAnsi="Times New Roman" w:cs="Times New Roman"/>
          <w:noProof/>
          <w:sz w:val="24"/>
          <w:szCs w:val="24"/>
        </w:rPr>
      </w:pPr>
      <w:hyperlink w:anchor="_Toc118448913" w:history="1">
        <w:r w:rsidR="00726BE6" w:rsidRPr="00726BE6">
          <w:rPr>
            <w:rStyle w:val="Kpr"/>
            <w:rFonts w:ascii="Times New Roman" w:hAnsi="Times New Roman" w:cs="Times New Roman"/>
            <w:b/>
            <w:noProof/>
            <w:sz w:val="24"/>
            <w:szCs w:val="24"/>
          </w:rPr>
          <w:t>Tablo 8.</w:t>
        </w:r>
        <w:r w:rsidR="00726BE6" w:rsidRPr="00726BE6">
          <w:rPr>
            <w:rStyle w:val="Kpr"/>
            <w:rFonts w:ascii="Times New Roman" w:hAnsi="Times New Roman" w:cs="Times New Roman"/>
            <w:noProof/>
            <w:sz w:val="24"/>
            <w:szCs w:val="24"/>
          </w:rPr>
          <w:t xml:space="preserve"> </w:t>
        </w:r>
        <w:r w:rsidR="00726BE6">
          <w:rPr>
            <w:rStyle w:val="Kpr"/>
            <w:rFonts w:ascii="Times New Roman" w:hAnsi="Times New Roman" w:cs="Times New Roman"/>
            <w:noProof/>
            <w:sz w:val="24"/>
            <w:szCs w:val="24"/>
          </w:rPr>
          <w:tab/>
        </w:r>
        <w:r w:rsidR="00726BE6" w:rsidRPr="00726BE6">
          <w:rPr>
            <w:rStyle w:val="Kpr"/>
            <w:rFonts w:ascii="Times New Roman" w:eastAsia="Times New Roman" w:hAnsi="Times New Roman" w:cs="Times New Roman"/>
            <w:bCs/>
            <w:noProof/>
            <w:sz w:val="24"/>
            <w:szCs w:val="24"/>
          </w:rPr>
          <w:t>Prognostik Faktörlerin Univaryant ve Multivaryant Analizi</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_Toc118448913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15</w:t>
        </w:r>
        <w:r w:rsidR="00726BE6" w:rsidRPr="00726BE6">
          <w:rPr>
            <w:rFonts w:ascii="Times New Roman" w:hAnsi="Times New Roman" w:cs="Times New Roman"/>
            <w:noProof/>
            <w:webHidden/>
            <w:sz w:val="24"/>
            <w:szCs w:val="24"/>
          </w:rPr>
          <w:fldChar w:fldCharType="end"/>
        </w:r>
      </w:hyperlink>
    </w:p>
    <w:p w14:paraId="43F9DB45" w14:textId="77777777" w:rsidR="00227510" w:rsidRPr="0082284A" w:rsidRDefault="00726BE6" w:rsidP="00726BE6">
      <w:pPr>
        <w:tabs>
          <w:tab w:val="right" w:leader="dot" w:pos="8732"/>
        </w:tabs>
        <w:spacing w:after="0" w:line="360" w:lineRule="auto"/>
        <w:ind w:left="1123" w:right="851" w:hanging="1123"/>
        <w:jc w:val="both"/>
        <w:rPr>
          <w:rFonts w:ascii="Times New Roman" w:hAnsi="Times New Roman" w:cs="Times New Roman"/>
          <w:b/>
          <w:bCs/>
          <w:sz w:val="28"/>
          <w:szCs w:val="28"/>
        </w:rPr>
      </w:pPr>
      <w:r w:rsidRPr="00726BE6">
        <w:rPr>
          <w:rFonts w:ascii="Times New Roman" w:hAnsi="Times New Roman" w:cs="Times New Roman"/>
          <w:b/>
          <w:bCs/>
          <w:sz w:val="24"/>
          <w:szCs w:val="24"/>
        </w:rPr>
        <w:fldChar w:fldCharType="end"/>
      </w:r>
    </w:p>
    <w:p w14:paraId="6688933E" w14:textId="77777777" w:rsidR="00EE204E" w:rsidRPr="00EE204E" w:rsidRDefault="00EE204E" w:rsidP="00EE204E"/>
    <w:p w14:paraId="20859568" w14:textId="77777777" w:rsidR="00EE204E" w:rsidRPr="00EE204E" w:rsidRDefault="00EE204E" w:rsidP="00EE204E"/>
    <w:p w14:paraId="3FC16F21" w14:textId="7AD10F3D" w:rsidR="00EE204E" w:rsidRPr="00EE204E" w:rsidRDefault="00EE204E" w:rsidP="00EE204E">
      <w:r w:rsidRPr="00EE204E">
        <w:br w:type="page"/>
      </w:r>
    </w:p>
    <w:p w14:paraId="41429796" w14:textId="26D39CCF" w:rsidR="00EE204E" w:rsidRPr="00EE204E" w:rsidRDefault="00EE204E" w:rsidP="00EE204E">
      <w:pPr>
        <w:pStyle w:val="Balk1"/>
      </w:pPr>
      <w:bookmarkStart w:id="12" w:name="_Toc118448727"/>
      <w:r w:rsidRPr="00EE204E">
        <w:lastRenderedPageBreak/>
        <w:t>ŞEKİLLER DİZİNİ</w:t>
      </w:r>
      <w:bookmarkEnd w:id="12"/>
      <w:r w:rsidRPr="00EE204E">
        <w:t xml:space="preserve"> </w:t>
      </w:r>
    </w:p>
    <w:p w14:paraId="5ED8548C" w14:textId="4C5595AD" w:rsidR="00726BE6" w:rsidRPr="00726BE6" w:rsidRDefault="00726BE6" w:rsidP="00726BE6">
      <w:pPr>
        <w:pStyle w:val="T6"/>
        <w:tabs>
          <w:tab w:val="right" w:leader="dot" w:pos="8777"/>
        </w:tabs>
        <w:spacing w:after="0" w:line="360" w:lineRule="auto"/>
        <w:ind w:left="882" w:hanging="882"/>
        <w:jc w:val="both"/>
        <w:rPr>
          <w:rFonts w:ascii="Times New Roman" w:eastAsiaTheme="minorEastAsia" w:hAnsi="Times New Roman" w:cs="Times New Roman"/>
          <w:noProof/>
          <w:sz w:val="24"/>
          <w:szCs w:val="24"/>
          <w:lang w:eastAsia="tr-TR"/>
        </w:rPr>
      </w:pPr>
      <w:r w:rsidRPr="00726BE6">
        <w:rPr>
          <w:rFonts w:ascii="Times New Roman" w:hAnsi="Times New Roman" w:cs="Times New Roman"/>
          <w:sz w:val="24"/>
          <w:szCs w:val="24"/>
        </w:rPr>
        <w:fldChar w:fldCharType="begin"/>
      </w:r>
      <w:r w:rsidRPr="00726BE6">
        <w:rPr>
          <w:rFonts w:ascii="Times New Roman" w:hAnsi="Times New Roman" w:cs="Times New Roman"/>
          <w:sz w:val="24"/>
          <w:szCs w:val="24"/>
        </w:rPr>
        <w:instrText xml:space="preserve"> TOC \o "6-6" \h \z \u </w:instrText>
      </w:r>
      <w:r w:rsidRPr="00726BE6">
        <w:rPr>
          <w:rFonts w:ascii="Times New Roman" w:hAnsi="Times New Roman" w:cs="Times New Roman"/>
          <w:sz w:val="24"/>
          <w:szCs w:val="24"/>
        </w:rPr>
        <w:fldChar w:fldCharType="separate"/>
      </w:r>
      <w:hyperlink w:anchor="_Toc118449056" w:history="1">
        <w:r w:rsidRPr="00726BE6">
          <w:rPr>
            <w:rStyle w:val="Kpr"/>
            <w:rFonts w:ascii="Times New Roman" w:hAnsi="Times New Roman" w:cs="Times New Roman"/>
            <w:b/>
            <w:noProof/>
            <w:sz w:val="24"/>
            <w:szCs w:val="24"/>
          </w:rPr>
          <w:t>Şekil 1.</w:t>
        </w:r>
        <w:r w:rsidRPr="00726BE6">
          <w:rPr>
            <w:rStyle w:val="Kpr"/>
            <w:rFonts w:ascii="Times New Roman" w:hAnsi="Times New Roman" w:cs="Times New Roman"/>
            <w:noProof/>
            <w:sz w:val="24"/>
            <w:szCs w:val="24"/>
          </w:rPr>
          <w:t xml:space="preserve"> </w:t>
        </w:r>
        <w:r>
          <w:rPr>
            <w:rStyle w:val="Kpr"/>
            <w:rFonts w:ascii="Times New Roman" w:hAnsi="Times New Roman" w:cs="Times New Roman"/>
            <w:noProof/>
            <w:sz w:val="24"/>
            <w:szCs w:val="24"/>
          </w:rPr>
          <w:tab/>
        </w:r>
        <w:r w:rsidRPr="00726BE6">
          <w:rPr>
            <w:rStyle w:val="Kpr"/>
            <w:rFonts w:ascii="Times New Roman" w:hAnsi="Times New Roman" w:cs="Times New Roman"/>
            <w:noProof/>
            <w:sz w:val="24"/>
            <w:szCs w:val="24"/>
          </w:rPr>
          <w:t>Tanı yöntemleri</w:t>
        </w:r>
        <w:r w:rsidRPr="00726BE6">
          <w:rPr>
            <w:rFonts w:ascii="Times New Roman" w:hAnsi="Times New Roman" w:cs="Times New Roman"/>
            <w:noProof/>
            <w:webHidden/>
            <w:sz w:val="24"/>
            <w:szCs w:val="24"/>
          </w:rPr>
          <w:tab/>
        </w:r>
        <w:r w:rsidRPr="00726BE6">
          <w:rPr>
            <w:rFonts w:ascii="Times New Roman" w:hAnsi="Times New Roman" w:cs="Times New Roman"/>
            <w:noProof/>
            <w:webHidden/>
            <w:sz w:val="24"/>
            <w:szCs w:val="24"/>
          </w:rPr>
          <w:fldChar w:fldCharType="begin"/>
        </w:r>
        <w:r w:rsidRPr="00726BE6">
          <w:rPr>
            <w:rFonts w:ascii="Times New Roman" w:hAnsi="Times New Roman" w:cs="Times New Roman"/>
            <w:noProof/>
            <w:webHidden/>
            <w:sz w:val="24"/>
            <w:szCs w:val="24"/>
          </w:rPr>
          <w:instrText xml:space="preserve"> PAGEREF _Toc118449056 \h </w:instrText>
        </w:r>
        <w:r w:rsidRPr="00726BE6">
          <w:rPr>
            <w:rFonts w:ascii="Times New Roman" w:hAnsi="Times New Roman" w:cs="Times New Roman"/>
            <w:noProof/>
            <w:webHidden/>
            <w:sz w:val="24"/>
            <w:szCs w:val="24"/>
          </w:rPr>
        </w:r>
        <w:r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4</w:t>
        </w:r>
        <w:r w:rsidRPr="00726BE6">
          <w:rPr>
            <w:rFonts w:ascii="Times New Roman" w:hAnsi="Times New Roman" w:cs="Times New Roman"/>
            <w:noProof/>
            <w:webHidden/>
            <w:sz w:val="24"/>
            <w:szCs w:val="24"/>
          </w:rPr>
          <w:fldChar w:fldCharType="end"/>
        </w:r>
      </w:hyperlink>
    </w:p>
    <w:p w14:paraId="2C306776" w14:textId="5D6039A7" w:rsidR="00726BE6" w:rsidRPr="00726BE6" w:rsidRDefault="00FB4607" w:rsidP="00726BE6">
      <w:pPr>
        <w:pStyle w:val="T6"/>
        <w:tabs>
          <w:tab w:val="right" w:leader="dot" w:pos="8777"/>
        </w:tabs>
        <w:spacing w:after="0" w:line="360" w:lineRule="auto"/>
        <w:ind w:left="882" w:hanging="882"/>
        <w:jc w:val="both"/>
        <w:rPr>
          <w:rFonts w:ascii="Times New Roman" w:eastAsiaTheme="minorEastAsia" w:hAnsi="Times New Roman" w:cs="Times New Roman"/>
          <w:noProof/>
          <w:sz w:val="24"/>
          <w:szCs w:val="24"/>
          <w:lang w:eastAsia="tr-TR"/>
        </w:rPr>
      </w:pPr>
      <w:hyperlink w:anchor="_Toc118449057" w:history="1">
        <w:r w:rsidR="00726BE6" w:rsidRPr="00726BE6">
          <w:rPr>
            <w:rStyle w:val="Kpr"/>
            <w:rFonts w:ascii="Times New Roman" w:eastAsia="Times New Roman" w:hAnsi="Times New Roman" w:cs="Times New Roman"/>
            <w:b/>
            <w:noProof/>
            <w:sz w:val="24"/>
            <w:szCs w:val="24"/>
            <w:lang w:eastAsia="tr-TR"/>
          </w:rPr>
          <w:t>Şekil 2.</w:t>
        </w:r>
        <w:r w:rsidR="00726BE6" w:rsidRPr="00726BE6">
          <w:rPr>
            <w:rStyle w:val="Kpr"/>
            <w:rFonts w:ascii="Times New Roman" w:eastAsia="Times New Roman" w:hAnsi="Times New Roman" w:cs="Times New Roman"/>
            <w:noProof/>
            <w:sz w:val="24"/>
            <w:szCs w:val="24"/>
            <w:lang w:eastAsia="tr-TR"/>
          </w:rPr>
          <w:t xml:space="preserve"> </w:t>
        </w:r>
        <w:r w:rsidR="00726BE6">
          <w:rPr>
            <w:rStyle w:val="Kpr"/>
            <w:rFonts w:ascii="Times New Roman" w:eastAsia="Times New Roman" w:hAnsi="Times New Roman" w:cs="Times New Roman"/>
            <w:noProof/>
            <w:sz w:val="24"/>
            <w:szCs w:val="24"/>
            <w:lang w:eastAsia="tr-TR"/>
          </w:rPr>
          <w:tab/>
        </w:r>
        <w:r w:rsidR="00726BE6" w:rsidRPr="00726BE6">
          <w:rPr>
            <w:rStyle w:val="Kpr"/>
            <w:rFonts w:ascii="Times New Roman" w:eastAsia="Times New Roman" w:hAnsi="Times New Roman" w:cs="Times New Roman"/>
            <w:noProof/>
            <w:sz w:val="24"/>
            <w:szCs w:val="24"/>
            <w:lang w:eastAsia="tr-TR"/>
          </w:rPr>
          <w:t>Metastatik tümörlerde tedavi algoritması</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_Toc118449057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5</w:t>
        </w:r>
        <w:r w:rsidR="00726BE6" w:rsidRPr="00726BE6">
          <w:rPr>
            <w:rFonts w:ascii="Times New Roman" w:hAnsi="Times New Roman" w:cs="Times New Roman"/>
            <w:noProof/>
            <w:webHidden/>
            <w:sz w:val="24"/>
            <w:szCs w:val="24"/>
          </w:rPr>
          <w:fldChar w:fldCharType="end"/>
        </w:r>
      </w:hyperlink>
    </w:p>
    <w:p w14:paraId="57FDE339" w14:textId="04554B49" w:rsidR="00726BE6" w:rsidRPr="00726BE6" w:rsidRDefault="00FB4607" w:rsidP="00726BE6">
      <w:pPr>
        <w:pStyle w:val="T6"/>
        <w:tabs>
          <w:tab w:val="right" w:leader="dot" w:pos="8777"/>
        </w:tabs>
        <w:spacing w:after="0" w:line="360" w:lineRule="auto"/>
        <w:ind w:left="882" w:hanging="882"/>
        <w:jc w:val="both"/>
        <w:rPr>
          <w:rFonts w:ascii="Times New Roman" w:eastAsiaTheme="minorEastAsia" w:hAnsi="Times New Roman" w:cs="Times New Roman"/>
          <w:noProof/>
          <w:sz w:val="24"/>
          <w:szCs w:val="24"/>
          <w:lang w:eastAsia="tr-TR"/>
        </w:rPr>
      </w:pPr>
      <w:hyperlink w:anchor="_Toc118449058" w:history="1">
        <w:r w:rsidR="00726BE6" w:rsidRPr="00726BE6">
          <w:rPr>
            <w:rStyle w:val="Kpr"/>
            <w:rFonts w:ascii="Times New Roman" w:hAnsi="Times New Roman" w:cs="Times New Roman"/>
            <w:b/>
            <w:bCs/>
            <w:noProof/>
            <w:sz w:val="24"/>
            <w:szCs w:val="24"/>
          </w:rPr>
          <w:t>Şekil 3.</w:t>
        </w:r>
        <w:r w:rsidR="00726BE6" w:rsidRPr="00726BE6">
          <w:rPr>
            <w:rStyle w:val="Kpr"/>
            <w:rFonts w:ascii="Times New Roman" w:hAnsi="Times New Roman" w:cs="Times New Roman"/>
            <w:bCs/>
            <w:noProof/>
            <w:sz w:val="24"/>
            <w:szCs w:val="24"/>
          </w:rPr>
          <w:t xml:space="preserve"> </w:t>
        </w:r>
        <w:r w:rsidR="00726BE6">
          <w:rPr>
            <w:rStyle w:val="Kpr"/>
            <w:rFonts w:ascii="Times New Roman" w:hAnsi="Times New Roman" w:cs="Times New Roman"/>
            <w:bCs/>
            <w:noProof/>
            <w:sz w:val="24"/>
            <w:szCs w:val="24"/>
          </w:rPr>
          <w:tab/>
        </w:r>
        <w:r w:rsidR="00726BE6" w:rsidRPr="00726BE6">
          <w:rPr>
            <w:rStyle w:val="Kpr"/>
            <w:rFonts w:ascii="Times New Roman" w:hAnsi="Times New Roman" w:cs="Times New Roman"/>
            <w:bCs/>
            <w:noProof/>
            <w:sz w:val="24"/>
            <w:szCs w:val="24"/>
          </w:rPr>
          <w:t>Over kanseri KM olan ve olmayan hastaların sağkalım eğrisi</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_Toc118449058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12</w:t>
        </w:r>
        <w:r w:rsidR="00726BE6" w:rsidRPr="00726BE6">
          <w:rPr>
            <w:rFonts w:ascii="Times New Roman" w:hAnsi="Times New Roman" w:cs="Times New Roman"/>
            <w:noProof/>
            <w:webHidden/>
            <w:sz w:val="24"/>
            <w:szCs w:val="24"/>
          </w:rPr>
          <w:fldChar w:fldCharType="end"/>
        </w:r>
      </w:hyperlink>
    </w:p>
    <w:p w14:paraId="4202D4E1" w14:textId="5735D369" w:rsidR="00726BE6" w:rsidRPr="00726BE6" w:rsidRDefault="00FB4607" w:rsidP="00726BE6">
      <w:pPr>
        <w:pStyle w:val="T6"/>
        <w:tabs>
          <w:tab w:val="right" w:leader="dot" w:pos="8777"/>
        </w:tabs>
        <w:spacing w:after="0" w:line="360" w:lineRule="auto"/>
        <w:ind w:left="882" w:hanging="882"/>
        <w:jc w:val="both"/>
        <w:rPr>
          <w:rFonts w:ascii="Times New Roman" w:eastAsiaTheme="minorEastAsia" w:hAnsi="Times New Roman" w:cs="Times New Roman"/>
          <w:noProof/>
          <w:sz w:val="24"/>
          <w:szCs w:val="24"/>
          <w:lang w:eastAsia="tr-TR"/>
        </w:rPr>
      </w:pPr>
      <w:hyperlink w:anchor="_Toc118449059" w:history="1">
        <w:r w:rsidR="00726BE6" w:rsidRPr="00726BE6">
          <w:rPr>
            <w:rStyle w:val="Kpr"/>
            <w:rFonts w:ascii="Times New Roman" w:hAnsi="Times New Roman" w:cs="Times New Roman"/>
            <w:b/>
            <w:bCs/>
            <w:noProof/>
            <w:sz w:val="24"/>
            <w:szCs w:val="24"/>
          </w:rPr>
          <w:t xml:space="preserve">Şekil 4. </w:t>
        </w:r>
        <w:r w:rsidR="00726BE6">
          <w:rPr>
            <w:rStyle w:val="Kpr"/>
            <w:rFonts w:ascii="Times New Roman" w:hAnsi="Times New Roman" w:cs="Times New Roman"/>
            <w:b/>
            <w:bCs/>
            <w:noProof/>
            <w:sz w:val="24"/>
            <w:szCs w:val="24"/>
          </w:rPr>
          <w:tab/>
        </w:r>
        <w:r w:rsidR="00726BE6" w:rsidRPr="00726BE6">
          <w:rPr>
            <w:rStyle w:val="Kpr"/>
            <w:rFonts w:ascii="Times New Roman" w:hAnsi="Times New Roman" w:cs="Times New Roman"/>
            <w:bCs/>
            <w:noProof/>
            <w:sz w:val="24"/>
            <w:szCs w:val="24"/>
          </w:rPr>
          <w:t>Endometrium kanseri KM olan ve olmayan hastaların sağkalım eğrisi</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_Toc118449059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12</w:t>
        </w:r>
        <w:r w:rsidR="00726BE6" w:rsidRPr="00726BE6">
          <w:rPr>
            <w:rFonts w:ascii="Times New Roman" w:hAnsi="Times New Roman" w:cs="Times New Roman"/>
            <w:noProof/>
            <w:webHidden/>
            <w:sz w:val="24"/>
            <w:szCs w:val="24"/>
          </w:rPr>
          <w:fldChar w:fldCharType="end"/>
        </w:r>
      </w:hyperlink>
    </w:p>
    <w:p w14:paraId="01AD870C" w14:textId="46FC3D35" w:rsidR="00726BE6" w:rsidRPr="00726BE6" w:rsidRDefault="00FB4607" w:rsidP="00726BE6">
      <w:pPr>
        <w:pStyle w:val="T6"/>
        <w:tabs>
          <w:tab w:val="right" w:leader="dot" w:pos="8777"/>
        </w:tabs>
        <w:spacing w:after="0" w:line="360" w:lineRule="auto"/>
        <w:ind w:left="882" w:hanging="882"/>
        <w:jc w:val="both"/>
        <w:rPr>
          <w:rFonts w:ascii="Times New Roman" w:eastAsiaTheme="minorEastAsia" w:hAnsi="Times New Roman" w:cs="Times New Roman"/>
          <w:noProof/>
          <w:sz w:val="24"/>
          <w:szCs w:val="24"/>
          <w:lang w:eastAsia="tr-TR"/>
        </w:rPr>
      </w:pPr>
      <w:hyperlink w:anchor="_Toc118449060" w:history="1">
        <w:r w:rsidR="00726BE6" w:rsidRPr="00726BE6">
          <w:rPr>
            <w:rStyle w:val="Kpr"/>
            <w:rFonts w:ascii="Times New Roman" w:hAnsi="Times New Roman" w:cs="Times New Roman"/>
            <w:b/>
            <w:bCs/>
            <w:noProof/>
            <w:sz w:val="24"/>
            <w:szCs w:val="24"/>
          </w:rPr>
          <w:t xml:space="preserve">Şekil 5. </w:t>
        </w:r>
        <w:r w:rsidR="00726BE6">
          <w:rPr>
            <w:rStyle w:val="Kpr"/>
            <w:rFonts w:ascii="Times New Roman" w:hAnsi="Times New Roman" w:cs="Times New Roman"/>
            <w:b/>
            <w:bCs/>
            <w:noProof/>
            <w:sz w:val="24"/>
            <w:szCs w:val="24"/>
          </w:rPr>
          <w:tab/>
        </w:r>
        <w:r w:rsidR="00726BE6" w:rsidRPr="00726BE6">
          <w:rPr>
            <w:rStyle w:val="Kpr"/>
            <w:rFonts w:ascii="Times New Roman" w:hAnsi="Times New Roman" w:cs="Times New Roman"/>
            <w:bCs/>
            <w:noProof/>
            <w:sz w:val="24"/>
            <w:szCs w:val="24"/>
          </w:rPr>
          <w:t>Serviks kanseri KM olan ve olmayan hastaların sağkalım eğrisi</w:t>
        </w:r>
        <w:r w:rsidR="00726BE6" w:rsidRPr="00726BE6">
          <w:rPr>
            <w:rFonts w:ascii="Times New Roman" w:hAnsi="Times New Roman" w:cs="Times New Roman"/>
            <w:noProof/>
            <w:webHidden/>
            <w:sz w:val="24"/>
            <w:szCs w:val="24"/>
          </w:rPr>
          <w:tab/>
        </w:r>
        <w:r w:rsidR="00726BE6" w:rsidRPr="00726BE6">
          <w:rPr>
            <w:rFonts w:ascii="Times New Roman" w:hAnsi="Times New Roman" w:cs="Times New Roman"/>
            <w:noProof/>
            <w:webHidden/>
            <w:sz w:val="24"/>
            <w:szCs w:val="24"/>
          </w:rPr>
          <w:fldChar w:fldCharType="begin"/>
        </w:r>
        <w:r w:rsidR="00726BE6" w:rsidRPr="00726BE6">
          <w:rPr>
            <w:rFonts w:ascii="Times New Roman" w:hAnsi="Times New Roman" w:cs="Times New Roman"/>
            <w:noProof/>
            <w:webHidden/>
            <w:sz w:val="24"/>
            <w:szCs w:val="24"/>
          </w:rPr>
          <w:instrText xml:space="preserve"> PAGEREF _Toc118449060 \h </w:instrText>
        </w:r>
        <w:r w:rsidR="00726BE6" w:rsidRPr="00726BE6">
          <w:rPr>
            <w:rFonts w:ascii="Times New Roman" w:hAnsi="Times New Roman" w:cs="Times New Roman"/>
            <w:noProof/>
            <w:webHidden/>
            <w:sz w:val="24"/>
            <w:szCs w:val="24"/>
          </w:rPr>
        </w:r>
        <w:r w:rsidR="00726BE6" w:rsidRPr="00726BE6">
          <w:rPr>
            <w:rFonts w:ascii="Times New Roman" w:hAnsi="Times New Roman" w:cs="Times New Roman"/>
            <w:noProof/>
            <w:webHidden/>
            <w:sz w:val="24"/>
            <w:szCs w:val="24"/>
          </w:rPr>
          <w:fldChar w:fldCharType="separate"/>
        </w:r>
        <w:r w:rsidR="00334C84">
          <w:rPr>
            <w:rFonts w:ascii="Times New Roman" w:hAnsi="Times New Roman" w:cs="Times New Roman"/>
            <w:noProof/>
            <w:webHidden/>
            <w:sz w:val="24"/>
            <w:szCs w:val="24"/>
          </w:rPr>
          <w:t>13</w:t>
        </w:r>
        <w:r w:rsidR="00726BE6" w:rsidRPr="00726BE6">
          <w:rPr>
            <w:rFonts w:ascii="Times New Roman" w:hAnsi="Times New Roman" w:cs="Times New Roman"/>
            <w:noProof/>
            <w:webHidden/>
            <w:sz w:val="24"/>
            <w:szCs w:val="24"/>
          </w:rPr>
          <w:fldChar w:fldCharType="end"/>
        </w:r>
      </w:hyperlink>
    </w:p>
    <w:p w14:paraId="47190B4E" w14:textId="77777777" w:rsidR="00EE204E" w:rsidRPr="00EE204E" w:rsidRDefault="00726BE6" w:rsidP="00726BE6">
      <w:pPr>
        <w:spacing w:after="0" w:line="360" w:lineRule="auto"/>
        <w:ind w:left="882" w:hanging="882"/>
        <w:jc w:val="both"/>
      </w:pPr>
      <w:r w:rsidRPr="00726BE6">
        <w:rPr>
          <w:rFonts w:ascii="Times New Roman" w:hAnsi="Times New Roman" w:cs="Times New Roman"/>
          <w:sz w:val="24"/>
          <w:szCs w:val="24"/>
        </w:rPr>
        <w:fldChar w:fldCharType="end"/>
      </w:r>
    </w:p>
    <w:p w14:paraId="1F337323" w14:textId="77777777" w:rsidR="00EE204E" w:rsidRPr="00EE204E" w:rsidRDefault="00EE204E" w:rsidP="00EE204E"/>
    <w:p w14:paraId="4FD598D8" w14:textId="50557A7F" w:rsidR="00A9290C" w:rsidRPr="00EE204E" w:rsidRDefault="00A9290C" w:rsidP="00EE204E"/>
    <w:p w14:paraId="7A4946C8" w14:textId="682D4F07" w:rsidR="00A9290C" w:rsidRPr="00EE204E" w:rsidRDefault="00A9290C" w:rsidP="00EE204E"/>
    <w:p w14:paraId="2D3DC0CC" w14:textId="351A1240" w:rsidR="00A9290C" w:rsidRPr="00EE204E" w:rsidRDefault="00A9290C" w:rsidP="00EE204E"/>
    <w:p w14:paraId="443AE74F" w14:textId="22C8952C" w:rsidR="00A9290C" w:rsidRPr="00EE204E" w:rsidRDefault="00A9290C" w:rsidP="00EE204E"/>
    <w:p w14:paraId="040F79CD" w14:textId="77777777" w:rsidR="00A9290C" w:rsidRPr="00EE204E" w:rsidRDefault="00A9290C" w:rsidP="00EE204E"/>
    <w:p w14:paraId="471448BD" w14:textId="77777777" w:rsidR="00A9290C" w:rsidRPr="0082284A" w:rsidRDefault="00A9290C" w:rsidP="00CF7727">
      <w:pPr>
        <w:rPr>
          <w:rFonts w:ascii="Times New Roman" w:hAnsi="Times New Roman" w:cs="Times New Roman"/>
          <w:b/>
          <w:bCs/>
          <w:sz w:val="40"/>
          <w:szCs w:val="40"/>
        </w:rPr>
      </w:pPr>
    </w:p>
    <w:p w14:paraId="151EEAC5" w14:textId="77777777" w:rsidR="00A9290C" w:rsidRPr="0082284A" w:rsidRDefault="00A9290C" w:rsidP="00CF7727">
      <w:pPr>
        <w:rPr>
          <w:rFonts w:ascii="Times New Roman" w:hAnsi="Times New Roman" w:cs="Times New Roman"/>
          <w:b/>
          <w:bCs/>
          <w:sz w:val="40"/>
          <w:szCs w:val="40"/>
        </w:rPr>
      </w:pPr>
    </w:p>
    <w:p w14:paraId="67AB269A" w14:textId="77777777" w:rsidR="00EE204E" w:rsidRDefault="00EE204E" w:rsidP="00CF7727">
      <w:pPr>
        <w:rPr>
          <w:rFonts w:ascii="Times New Roman" w:hAnsi="Times New Roman" w:cs="Times New Roman"/>
          <w:b/>
          <w:bCs/>
          <w:sz w:val="40"/>
          <w:szCs w:val="40"/>
        </w:rPr>
        <w:sectPr w:rsidR="00EE204E" w:rsidSect="00EE204E">
          <w:pgSz w:w="11906" w:h="16838" w:code="9"/>
          <w:pgMar w:top="1418" w:right="1418" w:bottom="1418" w:left="1701" w:header="709" w:footer="851" w:gutter="0"/>
          <w:pgNumType w:fmt="lowerRoman" w:start="1"/>
          <w:cols w:space="708"/>
          <w:docGrid w:linePitch="360"/>
        </w:sectPr>
      </w:pPr>
    </w:p>
    <w:p w14:paraId="2E9E2DB1" w14:textId="6D8DA61B" w:rsidR="00CF7727" w:rsidRPr="0082284A" w:rsidRDefault="00EE204E" w:rsidP="00EE204E">
      <w:pPr>
        <w:pStyle w:val="Balk1"/>
      </w:pPr>
      <w:bookmarkStart w:id="13" w:name="_Toc118448728"/>
      <w:r>
        <w:lastRenderedPageBreak/>
        <w:t xml:space="preserve">1. </w:t>
      </w:r>
      <w:r w:rsidRPr="0082284A">
        <w:t>GİRİŞ VE GENEL BİLGİLER</w:t>
      </w:r>
      <w:bookmarkEnd w:id="13"/>
    </w:p>
    <w:p w14:paraId="07791450" w14:textId="0E07DCAA" w:rsidR="005334C7" w:rsidRPr="00EE204E" w:rsidRDefault="00F43163" w:rsidP="00EE204E">
      <w:pPr>
        <w:spacing w:after="240" w:line="360" w:lineRule="auto"/>
        <w:ind w:firstLine="709"/>
        <w:jc w:val="both"/>
        <w:rPr>
          <w:rFonts w:ascii="Times New Roman" w:hAnsi="Times New Roman" w:cs="Times New Roman"/>
          <w:sz w:val="24"/>
          <w:szCs w:val="24"/>
          <w:shd w:val="clear" w:color="auto" w:fill="FFFFFF"/>
        </w:rPr>
      </w:pPr>
      <w:r w:rsidRPr="00EE204E">
        <w:rPr>
          <w:rFonts w:ascii="Times New Roman" w:hAnsi="Times New Roman" w:cs="Times New Roman"/>
          <w:sz w:val="24"/>
          <w:szCs w:val="24"/>
        </w:rPr>
        <w:t>M</w:t>
      </w:r>
      <w:r w:rsidR="003D5F03" w:rsidRPr="00EE204E">
        <w:rPr>
          <w:rFonts w:ascii="Times New Roman" w:hAnsi="Times New Roman" w:cs="Times New Roman"/>
          <w:sz w:val="24"/>
          <w:szCs w:val="24"/>
        </w:rPr>
        <w:t>align hastalıklar</w:t>
      </w:r>
      <w:r w:rsidRPr="00EE204E">
        <w:rPr>
          <w:rFonts w:ascii="Times New Roman" w:hAnsi="Times New Roman" w:cs="Times New Roman"/>
          <w:sz w:val="24"/>
          <w:szCs w:val="24"/>
        </w:rPr>
        <w:t xml:space="preserve">da kemik metastazı </w:t>
      </w:r>
      <w:r w:rsidR="003D5F03" w:rsidRPr="00EE204E">
        <w:rPr>
          <w:rFonts w:ascii="Times New Roman" w:hAnsi="Times New Roman" w:cs="Times New Roman"/>
          <w:sz w:val="24"/>
          <w:szCs w:val="24"/>
        </w:rPr>
        <w:t xml:space="preserve">sık </w:t>
      </w:r>
      <w:r w:rsidR="004136AF" w:rsidRPr="00EE204E">
        <w:rPr>
          <w:rFonts w:ascii="Times New Roman" w:hAnsi="Times New Roman" w:cs="Times New Roman"/>
          <w:sz w:val="24"/>
          <w:szCs w:val="24"/>
        </w:rPr>
        <w:t>görü</w:t>
      </w:r>
      <w:r w:rsidR="003D7385" w:rsidRPr="00EE204E">
        <w:rPr>
          <w:rFonts w:ascii="Times New Roman" w:hAnsi="Times New Roman" w:cs="Times New Roman"/>
          <w:sz w:val="24"/>
          <w:szCs w:val="24"/>
        </w:rPr>
        <w:t>lmesine</w:t>
      </w:r>
      <w:r w:rsidR="004136AF" w:rsidRPr="00EE204E">
        <w:rPr>
          <w:rFonts w:ascii="Times New Roman" w:hAnsi="Times New Roman" w:cs="Times New Roman"/>
          <w:sz w:val="24"/>
          <w:szCs w:val="24"/>
        </w:rPr>
        <w:t xml:space="preserve"> </w:t>
      </w:r>
      <w:r w:rsidR="003D5F03" w:rsidRPr="00EE204E">
        <w:rPr>
          <w:rFonts w:ascii="Times New Roman" w:hAnsi="Times New Roman" w:cs="Times New Roman"/>
          <w:sz w:val="24"/>
          <w:szCs w:val="24"/>
        </w:rPr>
        <w:t>rağmen j</w:t>
      </w:r>
      <w:r w:rsidR="0091634F" w:rsidRPr="00EE204E">
        <w:rPr>
          <w:rFonts w:ascii="Times New Roman" w:hAnsi="Times New Roman" w:cs="Times New Roman"/>
          <w:sz w:val="24"/>
          <w:szCs w:val="24"/>
        </w:rPr>
        <w:t xml:space="preserve">inekolojik </w:t>
      </w:r>
      <w:r w:rsidR="00191711" w:rsidRPr="00EE204E">
        <w:rPr>
          <w:rFonts w:ascii="Times New Roman" w:hAnsi="Times New Roman" w:cs="Times New Roman"/>
          <w:sz w:val="24"/>
          <w:szCs w:val="24"/>
        </w:rPr>
        <w:t xml:space="preserve">orijinli </w:t>
      </w:r>
      <w:r w:rsidR="0091634F" w:rsidRPr="00EE204E">
        <w:rPr>
          <w:rFonts w:ascii="Times New Roman" w:hAnsi="Times New Roman" w:cs="Times New Roman"/>
          <w:sz w:val="24"/>
          <w:szCs w:val="24"/>
        </w:rPr>
        <w:t>kanse</w:t>
      </w:r>
      <w:r w:rsidR="006B2BFB" w:rsidRPr="00EE204E">
        <w:rPr>
          <w:rFonts w:ascii="Times New Roman" w:hAnsi="Times New Roman" w:cs="Times New Roman"/>
          <w:sz w:val="24"/>
          <w:szCs w:val="24"/>
        </w:rPr>
        <w:t>rlerin kemik metastazı nadirdir</w:t>
      </w:r>
      <w:r w:rsidR="00955C4F" w:rsidRPr="00EE204E">
        <w:rPr>
          <w:rFonts w:ascii="Times New Roman" w:hAnsi="Times New Roman" w:cs="Times New Roman"/>
          <w:sz w:val="24"/>
          <w:szCs w:val="24"/>
        </w:rPr>
        <w:t>.</w:t>
      </w:r>
      <w:r w:rsidR="009E448E" w:rsidRPr="00EE204E">
        <w:rPr>
          <w:rFonts w:ascii="Times New Roman" w:hAnsi="Times New Roman" w:cs="Times New Roman"/>
          <w:sz w:val="24"/>
          <w:szCs w:val="24"/>
        </w:rPr>
        <w:t xml:space="preserve"> </w:t>
      </w:r>
      <w:r w:rsidR="003D7385" w:rsidRPr="00EE204E">
        <w:rPr>
          <w:rFonts w:ascii="Times New Roman" w:hAnsi="Times New Roman" w:cs="Times New Roman"/>
          <w:sz w:val="24"/>
          <w:szCs w:val="24"/>
        </w:rPr>
        <w:t>Bununla birlikte i</w:t>
      </w:r>
      <w:r w:rsidR="006B2BFB" w:rsidRPr="00EE204E">
        <w:rPr>
          <w:rFonts w:ascii="Times New Roman" w:hAnsi="Times New Roman" w:cs="Times New Roman"/>
          <w:sz w:val="24"/>
          <w:szCs w:val="24"/>
        </w:rPr>
        <w:t>leri evre kanserler</w:t>
      </w:r>
      <w:r w:rsidR="003D7385" w:rsidRPr="00EE204E">
        <w:rPr>
          <w:rFonts w:ascii="Times New Roman" w:hAnsi="Times New Roman" w:cs="Times New Roman"/>
          <w:sz w:val="24"/>
          <w:szCs w:val="24"/>
        </w:rPr>
        <w:t>de</w:t>
      </w:r>
      <w:r w:rsidR="0082284A" w:rsidRPr="00EE204E">
        <w:rPr>
          <w:rFonts w:ascii="Times New Roman" w:hAnsi="Times New Roman" w:cs="Times New Roman"/>
          <w:sz w:val="24"/>
          <w:szCs w:val="24"/>
        </w:rPr>
        <w:t xml:space="preserve"> </w:t>
      </w:r>
      <w:r w:rsidR="00500D53" w:rsidRPr="00EE204E">
        <w:rPr>
          <w:rFonts w:ascii="Times New Roman" w:hAnsi="Times New Roman" w:cs="Times New Roman"/>
          <w:sz w:val="24"/>
          <w:szCs w:val="24"/>
        </w:rPr>
        <w:t xml:space="preserve">kemik </w:t>
      </w:r>
      <w:r w:rsidR="006B2BFB" w:rsidRPr="00EE204E">
        <w:rPr>
          <w:rFonts w:ascii="Times New Roman" w:hAnsi="Times New Roman" w:cs="Times New Roman"/>
          <w:sz w:val="24"/>
          <w:szCs w:val="24"/>
        </w:rPr>
        <w:t xml:space="preserve">metastaz </w:t>
      </w:r>
      <w:r w:rsidRPr="00EE204E">
        <w:rPr>
          <w:rFonts w:ascii="Times New Roman" w:hAnsi="Times New Roman" w:cs="Times New Roman"/>
          <w:sz w:val="24"/>
          <w:szCs w:val="24"/>
        </w:rPr>
        <w:t>görülme oranı</w:t>
      </w:r>
      <w:r w:rsidR="006B2BFB" w:rsidRPr="00EE204E">
        <w:rPr>
          <w:rFonts w:ascii="Times New Roman" w:hAnsi="Times New Roman" w:cs="Times New Roman"/>
          <w:sz w:val="24"/>
          <w:szCs w:val="24"/>
        </w:rPr>
        <w:t xml:space="preserve"> o</w:t>
      </w:r>
      <w:r w:rsidR="001A41E3" w:rsidRPr="00EE204E">
        <w:rPr>
          <w:rFonts w:ascii="Times New Roman" w:hAnsi="Times New Roman" w:cs="Times New Roman"/>
          <w:sz w:val="24"/>
          <w:szCs w:val="24"/>
        </w:rPr>
        <w:t>ver</w:t>
      </w:r>
      <w:r w:rsidR="003D7385" w:rsidRPr="00EE204E">
        <w:rPr>
          <w:rFonts w:ascii="Times New Roman" w:hAnsi="Times New Roman" w:cs="Times New Roman"/>
          <w:sz w:val="24"/>
          <w:szCs w:val="24"/>
        </w:rPr>
        <w:t xml:space="preserve">, serviks, endometrium </w:t>
      </w:r>
      <w:r w:rsidR="001A41E3" w:rsidRPr="00EE204E">
        <w:rPr>
          <w:rFonts w:ascii="Times New Roman" w:hAnsi="Times New Roman" w:cs="Times New Roman"/>
          <w:sz w:val="24"/>
          <w:szCs w:val="24"/>
        </w:rPr>
        <w:t xml:space="preserve">kanserlerinde </w:t>
      </w:r>
      <w:r w:rsidR="003D7385" w:rsidRPr="00EE204E">
        <w:rPr>
          <w:rFonts w:ascii="Times New Roman" w:hAnsi="Times New Roman" w:cs="Times New Roman"/>
          <w:sz w:val="24"/>
          <w:szCs w:val="24"/>
        </w:rPr>
        <w:t>sırasıyla</w:t>
      </w:r>
      <w:r w:rsidR="006B2BFB" w:rsidRPr="00EE204E">
        <w:rPr>
          <w:rFonts w:ascii="Times New Roman" w:hAnsi="Times New Roman" w:cs="Times New Roman"/>
          <w:sz w:val="24"/>
          <w:szCs w:val="24"/>
        </w:rPr>
        <w:t xml:space="preserve"> </w:t>
      </w:r>
      <w:r w:rsidR="00891140" w:rsidRPr="00EE204E">
        <w:rPr>
          <w:rFonts w:ascii="Times New Roman" w:hAnsi="Times New Roman" w:cs="Times New Roman"/>
          <w:sz w:val="24"/>
          <w:szCs w:val="24"/>
        </w:rPr>
        <w:t>%</w:t>
      </w:r>
      <w:r w:rsidR="00125BBA" w:rsidRPr="00EE204E">
        <w:rPr>
          <w:rFonts w:ascii="Times New Roman" w:hAnsi="Times New Roman" w:cs="Times New Roman"/>
          <w:sz w:val="24"/>
          <w:szCs w:val="24"/>
        </w:rPr>
        <w:t>0.8-3.72</w:t>
      </w:r>
      <w:r w:rsidR="00F41E43" w:rsidRPr="00EE204E">
        <w:rPr>
          <w:rFonts w:ascii="Times New Roman" w:hAnsi="Times New Roman" w:cs="Times New Roman"/>
          <w:sz w:val="24"/>
          <w:szCs w:val="24"/>
        </w:rPr>
        <w:t xml:space="preserve">, </w:t>
      </w:r>
      <w:r w:rsidR="00891140" w:rsidRPr="00EE204E">
        <w:rPr>
          <w:rFonts w:ascii="Times New Roman" w:hAnsi="Times New Roman" w:cs="Times New Roman"/>
          <w:sz w:val="24"/>
          <w:szCs w:val="24"/>
        </w:rPr>
        <w:t>%</w:t>
      </w:r>
      <w:r w:rsidR="0023436B" w:rsidRPr="00EE204E">
        <w:rPr>
          <w:rFonts w:ascii="Times New Roman" w:hAnsi="Times New Roman" w:cs="Times New Roman"/>
          <w:sz w:val="24"/>
          <w:szCs w:val="24"/>
        </w:rPr>
        <w:t>0.8-23</w:t>
      </w:r>
      <w:r w:rsidR="003D7385" w:rsidRPr="00EE204E">
        <w:rPr>
          <w:rFonts w:ascii="Times New Roman" w:hAnsi="Times New Roman" w:cs="Times New Roman"/>
          <w:sz w:val="24"/>
          <w:szCs w:val="24"/>
        </w:rPr>
        <w:t xml:space="preserve">, </w:t>
      </w:r>
      <w:r w:rsidR="00070402" w:rsidRPr="00EE204E">
        <w:rPr>
          <w:rFonts w:ascii="Times New Roman" w:hAnsi="Times New Roman" w:cs="Times New Roman"/>
          <w:sz w:val="24"/>
          <w:szCs w:val="24"/>
          <w:shd w:val="clear" w:color="auto" w:fill="FFFFFF"/>
        </w:rPr>
        <w:t>%</w:t>
      </w:r>
      <w:r w:rsidR="00A3169B" w:rsidRPr="00EE204E">
        <w:rPr>
          <w:rFonts w:ascii="Times New Roman" w:hAnsi="Times New Roman" w:cs="Times New Roman"/>
          <w:sz w:val="24"/>
          <w:szCs w:val="24"/>
          <w:shd w:val="clear" w:color="auto" w:fill="FFFFFF"/>
        </w:rPr>
        <w:t>0.6- 6.8</w:t>
      </w:r>
      <w:r w:rsidR="00891140" w:rsidRPr="00EE204E">
        <w:rPr>
          <w:rFonts w:ascii="Times New Roman" w:hAnsi="Times New Roman" w:cs="Times New Roman"/>
          <w:sz w:val="24"/>
          <w:szCs w:val="24"/>
          <w:shd w:val="clear" w:color="auto" w:fill="FFFFFF"/>
        </w:rPr>
        <w:t xml:space="preserve"> </w:t>
      </w:r>
      <w:r w:rsidR="00A3169B" w:rsidRPr="00EE204E">
        <w:rPr>
          <w:rFonts w:ascii="Times New Roman" w:hAnsi="Times New Roman" w:cs="Times New Roman"/>
          <w:sz w:val="24"/>
          <w:szCs w:val="24"/>
          <w:shd w:val="clear" w:color="auto" w:fill="FFFFFF"/>
        </w:rPr>
        <w:t>olarak görüldüğü</w:t>
      </w:r>
      <w:r w:rsidR="0082284A" w:rsidRPr="00EE204E">
        <w:rPr>
          <w:rFonts w:ascii="Times New Roman" w:hAnsi="Times New Roman" w:cs="Times New Roman"/>
          <w:sz w:val="24"/>
          <w:szCs w:val="24"/>
          <w:shd w:val="clear" w:color="auto" w:fill="FFFFFF"/>
        </w:rPr>
        <w:t xml:space="preserve"> </w:t>
      </w:r>
      <w:r w:rsidR="00010A2E" w:rsidRPr="00EE204E">
        <w:rPr>
          <w:rFonts w:ascii="Times New Roman" w:hAnsi="Times New Roman" w:cs="Times New Roman"/>
          <w:sz w:val="24"/>
          <w:szCs w:val="24"/>
          <w:shd w:val="clear" w:color="auto" w:fill="FFFFFF"/>
        </w:rPr>
        <w:t>bildiril</w:t>
      </w:r>
      <w:r w:rsidR="00A3169B" w:rsidRPr="00EE204E">
        <w:rPr>
          <w:rFonts w:ascii="Times New Roman" w:hAnsi="Times New Roman" w:cs="Times New Roman"/>
          <w:sz w:val="24"/>
          <w:szCs w:val="24"/>
          <w:shd w:val="clear" w:color="auto" w:fill="FFFFFF"/>
        </w:rPr>
        <w:t>mektedir</w:t>
      </w:r>
      <w:r w:rsidR="005F108A" w:rsidRPr="00EE204E">
        <w:rPr>
          <w:rFonts w:ascii="Times New Roman" w:hAnsi="Times New Roman" w:cs="Times New Roman"/>
          <w:sz w:val="24"/>
          <w:szCs w:val="24"/>
          <w:shd w:val="clear" w:color="auto" w:fill="FFFFFF"/>
        </w:rPr>
        <w:t xml:space="preserve"> </w:t>
      </w:r>
      <w:r w:rsidR="005F108A" w:rsidRPr="00EE204E">
        <w:rPr>
          <w:rFonts w:ascii="Times New Roman" w:hAnsi="Times New Roman" w:cs="Times New Roman"/>
          <w:sz w:val="24"/>
          <w:szCs w:val="24"/>
          <w:shd w:val="clear" w:color="auto" w:fill="FFFFFF"/>
        </w:rPr>
        <w:fldChar w:fldCharType="begin">
          <w:fldData xml:space="preserve">PEVuZE5vdGU+PENpdGU+PEF1dGhvcj5UaG9tYWtvczwvQXV0aG9yPjxZZWFyPjIwMTk8L1llYXI+
PFJlY051bT4xMjwvUmVjTnVtPjxEaXNwbGF5VGV4dD4oMS01KTwvRGlzcGxheVRleHQ+PHJlY29y
ZD48cmVjLW51bWJlcj4xMjwvcmVjLW51bWJlcj48Zm9yZWlnbi1rZXlzPjxrZXkgYXBwPSJFTiIg
ZGItaWQ9ImR2d3Rmc3Z4aHo1Mno3ZXcwdDc1cHB4ajk1dHYydHo1eHBwZSIgdGltZXN0YW1wPSIx
NjY3MzMzNDY0Ij4xMjwva2V5PjwvZm9yZWlnbi1rZXlzPjxyZWYtdHlwZSBuYW1lPSJKb3VybmFs
IEFydGljbGUiPjE3PC9yZWYtdHlwZT48Y29udHJpYnV0b3JzPjxhdXRob3JzPjxhdXRob3I+VGhv
bWFrb3MsIE5pa29sYW9zPC9hdXRob3I+PGF1dGhvcj5EaWFrb3NhdnZhcywgTWljaGFpbDwvYXV0
aG9yPjxhdXRob3I+TWFjaGFpcmlvdGlzLCBOaWtvbGFvczwvYXV0aG9yPjxhdXRob3I+RmFzb3Vs
YWtpcywgWmFjaGFyaWFzPC9hdXRob3I+PGF1dGhvcj5aYXJvZ291bGlkaXMsIFBhdWw8L2F1dGhv
cj48YXV0aG9yPlJvZG9sYWtpcywgQWxleGFuZHJvczwvYXV0aG9yPjwvYXV0aG9ycz48L2NvbnRy
aWJ1dG9ycz48dGl0bGVzPjx0aXRsZT5SYXJlIGRpc3RhbnQgbWV0YXN0YXRpYyBkaXNlYXNlIG9m
IG92YXJpYW4gYW5kIHBlcml0b25lYWwgY2FyY2lub21hdG9zaXM6IEEgcmV2aWV3IG9mIHRoZSBs
aXRlcmF0dXJlPC90aXRsZT48c2Vjb25kYXJ5LXRpdGxlPkNhbmNlcnM8L3NlY29uZGFyeS10aXRs
ZT48L3RpdGxlcz48cGVyaW9kaWNhbD48ZnVsbC10aXRsZT5DYW5jZXJzPC9mdWxsLXRpdGxlPjwv
cGVyaW9kaWNhbD48cGFnZXM+MTA0NDwvcGFnZXM+PHZvbHVtZT4xMTwvdm9sdW1lPjxudW1iZXI+
ODwvbnVtYmVyPjxkYXRlcz48eWVhcj4yMDE5PC95ZWFyPjwvZGF0ZXM+PGlzYm4+MjA3Mi02Njk0
PC9pc2JuPjx1cmxzPjwvdXJscz48L3JlY29yZD48L0NpdGU+PENpdGU+PEF1dGhvcj5UaGFuYXBw
cmFwYXNyPC9BdXRob3I+PFllYXI+MjAxMDwvWWVhcj48UmVjTnVtPjE0PC9SZWNOdW0+PHJlY29y
ZD48cmVjLW51bWJlcj4xNDwvcmVjLW51bWJlcj48Zm9yZWlnbi1rZXlzPjxrZXkgYXBwPSJFTiIg
ZGItaWQ9ImR2d3Rmc3Z4aHo1Mno3ZXcwdDc1cHB4ajk1dHYydHo1eHBwZSIgdGltZXN0YW1wPSIx
NjY3MzMzNzIyIj4xNDwva2V5PjwvZm9yZWlnbi1rZXlzPjxyZWYtdHlwZSBuYW1lPSJKb3VybmFs
IEFydGljbGUiPjE3PC9yZWYtdHlwZT48Y29udHJpYnV0b3JzPjxhdXRob3JzPjxhdXRob3I+VGhh
bmFwcHJhcGFzciwgRHVhbmdtYW5pPC9hdXRob3I+PGF1dGhvcj5OYXJ0dGhhbmFydW5nLCBBZGlz
YWs8L2F1dGhvcj48YXV0aG9yPkxpa2l0dGFuYXNvbWJ1dCwgUHVjaG9uZzwvYXV0aG9yPjxhdXRo
b3I+QXl1ZGh5YSwgTmF0aHBvbmcgSXNyYW5ndXJhIE5hPC9hdXRob3I+PGF1dGhvcj5DaGFyYWtv
cm4sIENodWVua2Ftb248L2F1dGhvcj48YXV0aG9yPlVkb21zdWJwYXlha3VsLCBVbWFwb3JuPC9h
dXRob3I+PGF1dGhvcj5TdWJoYWRhcmJhbmRodSwgVGhhbnlhPC9hdXRob3I+PGF1dGhvcj5XaWxh
aWxhaywgU2FyaWthcGFuPC9hdXRob3I+PC9hdXRob3JzPjwvY29udHJpYnV0b3JzPjx0aXRsZXM+
PHRpdGxlPkJvbmUgbWV0YXN0YXNpcyBpbiBjZXJ2aWNhbCBjYW5jZXIgcGF0aWVudHMgb3ZlciBh
IDEwLXllYXIgcGVyaW9kPC90aXRsZT48c2Vjb25kYXJ5LXRpdGxlPkludGVybmF0aW9uYWwgSm91
cm5hbCBvZiBHeW5lY29sb2dpYyBDYW5jZXI8L3NlY29uZGFyeS10aXRsZT48L3RpdGxlcz48cGVy
aW9kaWNhbD48ZnVsbC10aXRsZT5JbnRlcm5hdGlvbmFsIEpvdXJuYWwgb2YgR3luZWNvbG9naWMg
Q2FuY2VyPC9mdWxsLXRpdGxlPjwvcGVyaW9kaWNhbD48dm9sdW1lPjIwPC92b2x1bWU+PG51bWJl
cj4zPC9udW1iZXI+PGRhdGVzPjx5ZWFyPjIwMTA8L3llYXI+PC9kYXRlcz48aXNibj4xMDQ4LTg5
MVg8L2lzYm4+PHVybHM+PC91cmxzPjwvcmVjb3JkPjwvQ2l0ZT48Q2l0ZT48QXV0aG9yPllvb248
L0F1dGhvcj48WWVhcj4yMDEzPC9ZZWFyPjxSZWNOdW0+MTY8L1JlY051bT48cmVjb3JkPjxyZWMt
bnVtYmVyPjE2PC9yZWMtbnVtYmVyPjxmb3JlaWduLWtleXM+PGtleSBhcHA9IkVOIiBkYi1pZD0i
ZHZ3dGZzdnhoejUyejdldzB0NzVwcHhqOTV0djJ0ejV4cHBlIiB0aW1lc3RhbXA9IjE2NjczMzM4
MzAiPjE2PC9rZXk+PC9mb3JlaWduLWtleXM+PHJlZi10eXBlIG5hbWU9IkpvdXJuYWwgQXJ0aWNs
ZSI+MTc8L3JlZi10eXBlPjxjb250cmlidXRvcnM+PGF1dGhvcnM+PGF1dGhvcj5Zb29uLCBBZXJh
PC9hdXRob3I+PGF1dGhvcj5DaG9pLCBDaGVsIEh1bjwvYXV0aG9yPjxhdXRob3I+S2ltLCBIYS1K
ZW9uZzwvYXV0aG9yPjxhdXRob3I+UGFyaywgSmluLVlvdW5nPC9hdXRob3I+PGF1dGhvcj5MZWUs
IFlvby1Zb3VuZzwvYXV0aG9yPjxhdXRob3I+S2ltLCBUYWUtSm9vbmc8L2F1dGhvcj48YXV0aG9y
PkxlZSwgSmVvbmctV29uPC9hdXRob3I+PGF1dGhvcj5CYWUsIER1ay1Tb288L2F1dGhvcj48YXV0
aG9yPktpbSwgQnlvdW5nLUdpZTwvYXV0aG9yPjwvYXV0aG9ycz48L2NvbnRyaWJ1dG9ycz48dGl0
bGVzPjx0aXRsZT5Db250cmlidXRpbmcgZmFjdG9ycyBmb3IgYm9uZSBtZXRhc3Rhc2lzIGluIHV0
ZXJpbmUgY2VydmljYWwgY2FuY2VyPC90aXRsZT48c2Vjb25kYXJ5LXRpdGxlPkludGVybmF0aW9u
YWwgSm91cm5hbCBvZiBHeW5lY29sb2dpYyBDYW5jZXI8L3NlY29uZGFyeS10aXRsZT48L3RpdGxl
cz48cGVyaW9kaWNhbD48ZnVsbC10aXRsZT5JbnRlcm5hdGlvbmFsIEpvdXJuYWwgb2YgR3luZWNv
bG9naWMgQ2FuY2VyPC9mdWxsLXRpdGxlPjwvcGVyaW9kaWNhbD48dm9sdW1lPjIzPC92b2x1bWU+
PG51bWJlcj43PC9udW1iZXI+PGRhdGVzPjx5ZWFyPjIwMTM8L3llYXI+PC9kYXRlcz48aXNibj4x
MDQ4LTg5MVg8L2lzYm4+PHVybHM+PC91cmxzPjwvcmVjb3JkPjwvQ2l0ZT48Q2l0ZT48QXV0aG9y
PkxpPC9BdXRob3I+PFJlY051bT4xODwvUmVjTnVtPjxyZWNvcmQ+PHJlYy1udW1iZXI+MTg8L3Jl
Yy1udW1iZXI+PGZvcmVpZ24ta2V5cz48a2V5IGFwcD0iRU4iIGRiLWlkPSJkdnd0ZnN2eGh6NTJ6
N2V3MHQ3NXBweGo5NXR2MnR6NXhwcGUiIHRpbWVzdGFtcD0iMTY2NzMzMzkxMyI+MTg8L2tleT48
L2ZvcmVpZ24ta2V5cz48cmVmLXR5cGUgbmFtZT0iR2VuZXJpYyI+MTM8L3JlZi10eXBlPjxjb250
cmlidXRvcnM+PGF1dGhvcnM+PGF1dGhvcj5MaSwgSDwvYXV0aG9yPjxhdXRob3I+V3UsIFg8L2F1
dGhvcj48YXV0aG9yPkNoZW5nLCBYPC9hdXRob3I+PC9hdXRob3JzPjwvY29udHJpYnV0b3JzPjx0
aXRsZXM+PHRpdGxlPkFkdmFuY2VzIGluIGRpYWdub3NpcyBhbmQgdHJlYXRtZW50IG9mIG1ldGFz
dGF0aWMgY2VydmljYWwgY2FuY2VyLiBKIEd5bmVjb2wgT25jb2wgMjAxNjsgMjc6IGU0MzwvdGl0
bGU+PC90aXRsZXM+PGRhdGVzPjwvZGF0ZXM+PHB1Ymxpc2hlcj5QVUJNRUQ8L3B1Ymxpc2hlcj48
dXJscz48L3VybHM+PC9yZWNvcmQ+PC9DaXRlPjxDaXRlPjxBdXRob3I+WW9vbjwvQXV0aG9yPjxZ
ZWFyPjIwMTQ8L1llYXI+PFJlY051bT4xOTwvUmVjTnVtPjxyZWNvcmQ+PHJlYy1udW1iZXI+MTk8
L3JlYy1udW1iZXI+PGZvcmVpZ24ta2V5cz48a2V5IGFwcD0iRU4iIGRiLWlkPSJkdnd0ZnN2eGh6
NTJ6N2V3MHQ3NXBweGo5NXR2MnR6NXhwcGUiIHRpbWVzdGFtcD0iMTY2NzMzNDAxMiI+MTk8L2tl
eT48L2ZvcmVpZ24ta2V5cz48cmVmLXR5cGUgbmFtZT0iSm91cm5hbCBBcnRpY2xlIj4xNzwvcmVm
LXR5cGU+PGNvbnRyaWJ1dG9ycz48YXV0aG9ycz48YXV0aG9yPllvb24sIEFlcmE8L2F1dGhvcj48
YXV0aG9yPkNob2ksIENoZWwgSHVuPC9hdXRob3I+PGF1dGhvcj5LaW0sIFRhZS1IeXVuPC9hdXRo
b3I+PGF1dGhvcj5DaG9pLCBKdW5lLUt1azwvYXV0aG9yPjxhdXRob3I+UGFyaywgSmluLVlvdW5n
PC9hdXRob3I+PGF1dGhvcj5MZWUsIFlvby1Zb3VuZzwvYXV0aG9yPjxhdXRob3I+S2ltLCBUYWUt
Sm9vbmc8L2F1dGhvcj48YXV0aG9yPkxlZSwgSmVvbmctV29uPC9hdXRob3I+PGF1dGhvcj5CYWUs
IER1ay1Tb288L2F1dGhvcj48YXV0aG9yPktpbSwgQnlvdW5nLUdpZTwvYXV0aG9yPjwvYXV0aG9y
cz48L2NvbnRyaWJ1dG9ycz48dGl0bGVzPjx0aXRsZT5Cb25lIG1ldGFzdGFzaXMgaW4gcHJpbWFy
eSBlbmRvbWV0cmlhbCBjYXJjaW5vbWE6IGZlYXR1cmVzLCBvdXRjb21lcywgYW5kIHByZWRpY3Rv
cnM8L3RpdGxlPjxzZWNvbmRhcnktdGl0bGU+SW50ZXJuYXRpb25hbCBKb3VybmFsIG9mIEd5bmVj
b2xvZ2ljIENhbmNlcjwvc2Vjb25kYXJ5LXRpdGxlPjwvdGl0bGVzPjxwZXJpb2RpY2FsPjxmdWxs
LXRpdGxlPkludGVybmF0aW9uYWwgSm91cm5hbCBvZiBHeW5lY29sb2dpYyBDYW5jZXI8L2Z1bGwt
dGl0bGU+PC9wZXJpb2RpY2FsPjx2b2x1bWU+MjQ8L3ZvbHVtZT48bnVtYmVyPjE8L251bWJlcj48
ZGF0ZXM+PHllYXI+MjAxNDwveWVhcj48L2RhdGVzPjxpc2JuPjEwNDgtODkxWDwvaXNibj48dXJs
cz48L3VybHM+PC9yZWNvcmQ+PC9DaXRlPjwvRW5kTm90ZT5=
</w:fldData>
        </w:fldChar>
      </w:r>
      <w:r w:rsidR="008D1B0F" w:rsidRPr="00EE204E">
        <w:rPr>
          <w:rFonts w:ascii="Times New Roman" w:hAnsi="Times New Roman" w:cs="Times New Roman"/>
          <w:sz w:val="24"/>
          <w:szCs w:val="24"/>
          <w:shd w:val="clear" w:color="auto" w:fill="FFFFFF"/>
        </w:rPr>
        <w:instrText xml:space="preserve"> ADDIN EN.CITE </w:instrText>
      </w:r>
      <w:r w:rsidR="008D1B0F" w:rsidRPr="00EE204E">
        <w:rPr>
          <w:rFonts w:ascii="Times New Roman" w:hAnsi="Times New Roman" w:cs="Times New Roman"/>
          <w:sz w:val="24"/>
          <w:szCs w:val="24"/>
          <w:shd w:val="clear" w:color="auto" w:fill="FFFFFF"/>
        </w:rPr>
        <w:fldChar w:fldCharType="begin">
          <w:fldData xml:space="preserve">PEVuZE5vdGU+PENpdGU+PEF1dGhvcj5UaG9tYWtvczwvQXV0aG9yPjxZZWFyPjIwMTk8L1llYXI+
PFJlY051bT4xMjwvUmVjTnVtPjxEaXNwbGF5VGV4dD4oMS01KTwvRGlzcGxheVRleHQ+PHJlY29y
ZD48cmVjLW51bWJlcj4xMjwvcmVjLW51bWJlcj48Zm9yZWlnbi1rZXlzPjxrZXkgYXBwPSJFTiIg
ZGItaWQ9ImR2d3Rmc3Z4aHo1Mno3ZXcwdDc1cHB4ajk1dHYydHo1eHBwZSIgdGltZXN0YW1wPSIx
NjY3MzMzNDY0Ij4xMjwva2V5PjwvZm9yZWlnbi1rZXlzPjxyZWYtdHlwZSBuYW1lPSJKb3VybmFs
IEFydGljbGUiPjE3PC9yZWYtdHlwZT48Y29udHJpYnV0b3JzPjxhdXRob3JzPjxhdXRob3I+VGhv
bWFrb3MsIE5pa29sYW9zPC9hdXRob3I+PGF1dGhvcj5EaWFrb3NhdnZhcywgTWljaGFpbDwvYXV0
aG9yPjxhdXRob3I+TWFjaGFpcmlvdGlzLCBOaWtvbGFvczwvYXV0aG9yPjxhdXRob3I+RmFzb3Vs
YWtpcywgWmFjaGFyaWFzPC9hdXRob3I+PGF1dGhvcj5aYXJvZ291bGlkaXMsIFBhdWw8L2F1dGhv
cj48YXV0aG9yPlJvZG9sYWtpcywgQWxleGFuZHJvczwvYXV0aG9yPjwvYXV0aG9ycz48L2NvbnRy
aWJ1dG9ycz48dGl0bGVzPjx0aXRsZT5SYXJlIGRpc3RhbnQgbWV0YXN0YXRpYyBkaXNlYXNlIG9m
IG92YXJpYW4gYW5kIHBlcml0b25lYWwgY2FyY2lub21hdG9zaXM6IEEgcmV2aWV3IG9mIHRoZSBs
aXRlcmF0dXJlPC90aXRsZT48c2Vjb25kYXJ5LXRpdGxlPkNhbmNlcnM8L3NlY29uZGFyeS10aXRs
ZT48L3RpdGxlcz48cGVyaW9kaWNhbD48ZnVsbC10aXRsZT5DYW5jZXJzPC9mdWxsLXRpdGxlPjwv
cGVyaW9kaWNhbD48cGFnZXM+MTA0NDwvcGFnZXM+PHZvbHVtZT4xMTwvdm9sdW1lPjxudW1iZXI+
ODwvbnVtYmVyPjxkYXRlcz48eWVhcj4yMDE5PC95ZWFyPjwvZGF0ZXM+PGlzYm4+MjA3Mi02Njk0
PC9pc2JuPjx1cmxzPjwvdXJscz48L3JlY29yZD48L0NpdGU+PENpdGU+PEF1dGhvcj5UaGFuYXBw
cmFwYXNyPC9BdXRob3I+PFllYXI+MjAxMDwvWWVhcj48UmVjTnVtPjE0PC9SZWNOdW0+PHJlY29y
ZD48cmVjLW51bWJlcj4xNDwvcmVjLW51bWJlcj48Zm9yZWlnbi1rZXlzPjxrZXkgYXBwPSJFTiIg
ZGItaWQ9ImR2d3Rmc3Z4aHo1Mno3ZXcwdDc1cHB4ajk1dHYydHo1eHBwZSIgdGltZXN0YW1wPSIx
NjY3MzMzNzIyIj4xNDwva2V5PjwvZm9yZWlnbi1rZXlzPjxyZWYtdHlwZSBuYW1lPSJKb3VybmFs
IEFydGljbGUiPjE3PC9yZWYtdHlwZT48Y29udHJpYnV0b3JzPjxhdXRob3JzPjxhdXRob3I+VGhh
bmFwcHJhcGFzciwgRHVhbmdtYW5pPC9hdXRob3I+PGF1dGhvcj5OYXJ0dGhhbmFydW5nLCBBZGlz
YWs8L2F1dGhvcj48YXV0aG9yPkxpa2l0dGFuYXNvbWJ1dCwgUHVjaG9uZzwvYXV0aG9yPjxhdXRo
b3I+QXl1ZGh5YSwgTmF0aHBvbmcgSXNyYW5ndXJhIE5hPC9hdXRob3I+PGF1dGhvcj5DaGFyYWtv
cm4sIENodWVua2Ftb248L2F1dGhvcj48YXV0aG9yPlVkb21zdWJwYXlha3VsLCBVbWFwb3JuPC9h
dXRob3I+PGF1dGhvcj5TdWJoYWRhcmJhbmRodSwgVGhhbnlhPC9hdXRob3I+PGF1dGhvcj5XaWxh
aWxhaywgU2FyaWthcGFuPC9hdXRob3I+PC9hdXRob3JzPjwvY29udHJpYnV0b3JzPjx0aXRsZXM+
PHRpdGxlPkJvbmUgbWV0YXN0YXNpcyBpbiBjZXJ2aWNhbCBjYW5jZXIgcGF0aWVudHMgb3ZlciBh
IDEwLXllYXIgcGVyaW9kPC90aXRsZT48c2Vjb25kYXJ5LXRpdGxlPkludGVybmF0aW9uYWwgSm91
cm5hbCBvZiBHeW5lY29sb2dpYyBDYW5jZXI8L3NlY29uZGFyeS10aXRsZT48L3RpdGxlcz48cGVy
aW9kaWNhbD48ZnVsbC10aXRsZT5JbnRlcm5hdGlvbmFsIEpvdXJuYWwgb2YgR3luZWNvbG9naWMg
Q2FuY2VyPC9mdWxsLXRpdGxlPjwvcGVyaW9kaWNhbD48dm9sdW1lPjIwPC92b2x1bWU+PG51bWJl
cj4zPC9udW1iZXI+PGRhdGVzPjx5ZWFyPjIwMTA8L3llYXI+PC9kYXRlcz48aXNibj4xMDQ4LTg5
MVg8L2lzYm4+PHVybHM+PC91cmxzPjwvcmVjb3JkPjwvQ2l0ZT48Q2l0ZT48QXV0aG9yPllvb248
L0F1dGhvcj48WWVhcj4yMDEzPC9ZZWFyPjxSZWNOdW0+MTY8L1JlY051bT48cmVjb3JkPjxyZWMt
bnVtYmVyPjE2PC9yZWMtbnVtYmVyPjxmb3JlaWduLWtleXM+PGtleSBhcHA9IkVOIiBkYi1pZD0i
ZHZ3dGZzdnhoejUyejdldzB0NzVwcHhqOTV0djJ0ejV4cHBlIiB0aW1lc3RhbXA9IjE2NjczMzM4
MzAiPjE2PC9rZXk+PC9mb3JlaWduLWtleXM+PHJlZi10eXBlIG5hbWU9IkpvdXJuYWwgQXJ0aWNs
ZSI+MTc8L3JlZi10eXBlPjxjb250cmlidXRvcnM+PGF1dGhvcnM+PGF1dGhvcj5Zb29uLCBBZXJh
PC9hdXRob3I+PGF1dGhvcj5DaG9pLCBDaGVsIEh1bjwvYXV0aG9yPjxhdXRob3I+S2ltLCBIYS1K
ZW9uZzwvYXV0aG9yPjxhdXRob3I+UGFyaywgSmluLVlvdW5nPC9hdXRob3I+PGF1dGhvcj5MZWUs
IFlvby1Zb3VuZzwvYXV0aG9yPjxhdXRob3I+S2ltLCBUYWUtSm9vbmc8L2F1dGhvcj48YXV0aG9y
PkxlZSwgSmVvbmctV29uPC9hdXRob3I+PGF1dGhvcj5CYWUsIER1ay1Tb288L2F1dGhvcj48YXV0
aG9yPktpbSwgQnlvdW5nLUdpZTwvYXV0aG9yPjwvYXV0aG9ycz48L2NvbnRyaWJ1dG9ycz48dGl0
bGVzPjx0aXRsZT5Db250cmlidXRpbmcgZmFjdG9ycyBmb3IgYm9uZSBtZXRhc3Rhc2lzIGluIHV0
ZXJpbmUgY2VydmljYWwgY2FuY2VyPC90aXRsZT48c2Vjb25kYXJ5LXRpdGxlPkludGVybmF0aW9u
YWwgSm91cm5hbCBvZiBHeW5lY29sb2dpYyBDYW5jZXI8L3NlY29uZGFyeS10aXRsZT48L3RpdGxl
cz48cGVyaW9kaWNhbD48ZnVsbC10aXRsZT5JbnRlcm5hdGlvbmFsIEpvdXJuYWwgb2YgR3luZWNv
bG9naWMgQ2FuY2VyPC9mdWxsLXRpdGxlPjwvcGVyaW9kaWNhbD48dm9sdW1lPjIzPC92b2x1bWU+
PG51bWJlcj43PC9udW1iZXI+PGRhdGVzPjx5ZWFyPjIwMTM8L3llYXI+PC9kYXRlcz48aXNibj4x
MDQ4LTg5MVg8L2lzYm4+PHVybHM+PC91cmxzPjwvcmVjb3JkPjwvQ2l0ZT48Q2l0ZT48QXV0aG9y
PkxpPC9BdXRob3I+PFJlY051bT4xODwvUmVjTnVtPjxyZWNvcmQ+PHJlYy1udW1iZXI+MTg8L3Jl
Yy1udW1iZXI+PGZvcmVpZ24ta2V5cz48a2V5IGFwcD0iRU4iIGRiLWlkPSJkdnd0ZnN2eGh6NTJ6
N2V3MHQ3NXBweGo5NXR2MnR6NXhwcGUiIHRpbWVzdGFtcD0iMTY2NzMzMzkxMyI+MTg8L2tleT48
L2ZvcmVpZ24ta2V5cz48cmVmLXR5cGUgbmFtZT0iR2VuZXJpYyI+MTM8L3JlZi10eXBlPjxjb250
cmlidXRvcnM+PGF1dGhvcnM+PGF1dGhvcj5MaSwgSDwvYXV0aG9yPjxhdXRob3I+V3UsIFg8L2F1
dGhvcj48YXV0aG9yPkNoZW5nLCBYPC9hdXRob3I+PC9hdXRob3JzPjwvY29udHJpYnV0b3JzPjx0
aXRsZXM+PHRpdGxlPkFkdmFuY2VzIGluIGRpYWdub3NpcyBhbmQgdHJlYXRtZW50IG9mIG1ldGFz
dGF0aWMgY2VydmljYWwgY2FuY2VyLiBKIEd5bmVjb2wgT25jb2wgMjAxNjsgMjc6IGU0MzwvdGl0
bGU+PC90aXRsZXM+PGRhdGVzPjwvZGF0ZXM+PHB1Ymxpc2hlcj5QVUJNRUQ8L3B1Ymxpc2hlcj48
dXJscz48L3VybHM+PC9yZWNvcmQ+PC9DaXRlPjxDaXRlPjxBdXRob3I+WW9vbjwvQXV0aG9yPjxZ
ZWFyPjIwMTQ8L1llYXI+PFJlY051bT4xOTwvUmVjTnVtPjxyZWNvcmQ+PHJlYy1udW1iZXI+MTk8
L3JlYy1udW1iZXI+PGZvcmVpZ24ta2V5cz48a2V5IGFwcD0iRU4iIGRiLWlkPSJkdnd0ZnN2eGh6
NTJ6N2V3MHQ3NXBweGo5NXR2MnR6NXhwcGUiIHRpbWVzdGFtcD0iMTY2NzMzNDAxMiI+MTk8L2tl
eT48L2ZvcmVpZ24ta2V5cz48cmVmLXR5cGUgbmFtZT0iSm91cm5hbCBBcnRpY2xlIj4xNzwvcmVm
LXR5cGU+PGNvbnRyaWJ1dG9ycz48YXV0aG9ycz48YXV0aG9yPllvb24sIEFlcmE8L2F1dGhvcj48
YXV0aG9yPkNob2ksIENoZWwgSHVuPC9hdXRob3I+PGF1dGhvcj5LaW0sIFRhZS1IeXVuPC9hdXRo
b3I+PGF1dGhvcj5DaG9pLCBKdW5lLUt1azwvYXV0aG9yPjxhdXRob3I+UGFyaywgSmluLVlvdW5n
PC9hdXRob3I+PGF1dGhvcj5MZWUsIFlvby1Zb3VuZzwvYXV0aG9yPjxhdXRob3I+S2ltLCBUYWUt
Sm9vbmc8L2F1dGhvcj48YXV0aG9yPkxlZSwgSmVvbmctV29uPC9hdXRob3I+PGF1dGhvcj5CYWUs
IER1ay1Tb288L2F1dGhvcj48YXV0aG9yPktpbSwgQnlvdW5nLUdpZTwvYXV0aG9yPjwvYXV0aG9y
cz48L2NvbnRyaWJ1dG9ycz48dGl0bGVzPjx0aXRsZT5Cb25lIG1ldGFzdGFzaXMgaW4gcHJpbWFy
eSBlbmRvbWV0cmlhbCBjYXJjaW5vbWE6IGZlYXR1cmVzLCBvdXRjb21lcywgYW5kIHByZWRpY3Rv
cnM8L3RpdGxlPjxzZWNvbmRhcnktdGl0bGU+SW50ZXJuYXRpb25hbCBKb3VybmFsIG9mIEd5bmVj
b2xvZ2ljIENhbmNlcjwvc2Vjb25kYXJ5LXRpdGxlPjwvdGl0bGVzPjxwZXJpb2RpY2FsPjxmdWxs
LXRpdGxlPkludGVybmF0aW9uYWwgSm91cm5hbCBvZiBHeW5lY29sb2dpYyBDYW5jZXI8L2Z1bGwt
dGl0bGU+PC9wZXJpb2RpY2FsPjx2b2x1bWU+MjQ8L3ZvbHVtZT48bnVtYmVyPjE8L251bWJlcj48
ZGF0ZXM+PHllYXI+MjAxNDwveWVhcj48L2RhdGVzPjxpc2JuPjEwNDgtODkxWDwvaXNibj48dXJs
cz48L3VybHM+PC9yZWNvcmQ+PC9DaXRlPjwvRW5kTm90ZT5=
</w:fldData>
        </w:fldChar>
      </w:r>
      <w:r w:rsidR="008D1B0F" w:rsidRPr="00EE204E">
        <w:rPr>
          <w:rFonts w:ascii="Times New Roman" w:hAnsi="Times New Roman" w:cs="Times New Roman"/>
          <w:sz w:val="24"/>
          <w:szCs w:val="24"/>
          <w:shd w:val="clear" w:color="auto" w:fill="FFFFFF"/>
        </w:rPr>
        <w:instrText xml:space="preserve"> ADDIN EN.CITE.DATA </w:instrText>
      </w:r>
      <w:r w:rsidR="008D1B0F" w:rsidRPr="00EE204E">
        <w:rPr>
          <w:rFonts w:ascii="Times New Roman" w:hAnsi="Times New Roman" w:cs="Times New Roman"/>
          <w:sz w:val="24"/>
          <w:szCs w:val="24"/>
          <w:shd w:val="clear" w:color="auto" w:fill="FFFFFF"/>
        </w:rPr>
      </w:r>
      <w:r w:rsidR="008D1B0F" w:rsidRPr="00EE204E">
        <w:rPr>
          <w:rFonts w:ascii="Times New Roman" w:hAnsi="Times New Roman" w:cs="Times New Roman"/>
          <w:sz w:val="24"/>
          <w:szCs w:val="24"/>
          <w:shd w:val="clear" w:color="auto" w:fill="FFFFFF"/>
        </w:rPr>
        <w:fldChar w:fldCharType="end"/>
      </w:r>
      <w:r w:rsidR="005F108A" w:rsidRPr="00EE204E">
        <w:rPr>
          <w:rFonts w:ascii="Times New Roman" w:hAnsi="Times New Roman" w:cs="Times New Roman"/>
          <w:sz w:val="24"/>
          <w:szCs w:val="24"/>
          <w:shd w:val="clear" w:color="auto" w:fill="FFFFFF"/>
        </w:rPr>
      </w:r>
      <w:r w:rsidR="005F108A" w:rsidRPr="00EE204E">
        <w:rPr>
          <w:rFonts w:ascii="Times New Roman" w:hAnsi="Times New Roman" w:cs="Times New Roman"/>
          <w:sz w:val="24"/>
          <w:szCs w:val="24"/>
          <w:shd w:val="clear" w:color="auto" w:fill="FFFFFF"/>
        </w:rPr>
        <w:fldChar w:fldCharType="separate"/>
      </w:r>
      <w:r w:rsidR="008D1B0F" w:rsidRPr="00EE204E">
        <w:rPr>
          <w:rFonts w:ascii="Times New Roman" w:hAnsi="Times New Roman" w:cs="Times New Roman"/>
          <w:noProof/>
          <w:sz w:val="24"/>
          <w:szCs w:val="24"/>
          <w:shd w:val="clear" w:color="auto" w:fill="FFFFFF"/>
        </w:rPr>
        <w:t>(1-5)</w:t>
      </w:r>
      <w:r w:rsidR="005F108A" w:rsidRPr="00EE204E">
        <w:rPr>
          <w:rFonts w:ascii="Times New Roman" w:hAnsi="Times New Roman" w:cs="Times New Roman"/>
          <w:sz w:val="24"/>
          <w:szCs w:val="24"/>
          <w:shd w:val="clear" w:color="auto" w:fill="FFFFFF"/>
        </w:rPr>
        <w:fldChar w:fldCharType="end"/>
      </w:r>
      <w:r w:rsidR="00227510">
        <w:rPr>
          <w:rFonts w:ascii="Times New Roman" w:hAnsi="Times New Roman" w:cs="Times New Roman"/>
          <w:sz w:val="24"/>
          <w:szCs w:val="24"/>
          <w:shd w:val="clear" w:color="auto" w:fill="FFFFFF"/>
        </w:rPr>
        <w:t>.</w:t>
      </w:r>
    </w:p>
    <w:p w14:paraId="00195C85" w14:textId="6CF6295B" w:rsidR="009C1ACE" w:rsidRPr="00EE204E" w:rsidRDefault="006552AD" w:rsidP="00EE204E">
      <w:pPr>
        <w:spacing w:after="240" w:line="360" w:lineRule="auto"/>
        <w:ind w:firstLine="709"/>
        <w:jc w:val="both"/>
        <w:rPr>
          <w:rFonts w:ascii="Times New Roman" w:eastAsia="Times New Roman" w:hAnsi="Times New Roman" w:cs="Times New Roman"/>
          <w:sz w:val="24"/>
          <w:szCs w:val="24"/>
        </w:rPr>
      </w:pPr>
      <w:r w:rsidRPr="00EE204E">
        <w:rPr>
          <w:rFonts w:ascii="Times New Roman" w:hAnsi="Times New Roman" w:cs="Times New Roman"/>
          <w:sz w:val="24"/>
          <w:szCs w:val="24"/>
        </w:rPr>
        <w:t>O</w:t>
      </w:r>
      <w:r w:rsidR="00E005F9" w:rsidRPr="00EE204E">
        <w:rPr>
          <w:rFonts w:ascii="Times New Roman" w:hAnsi="Times New Roman" w:cs="Times New Roman"/>
          <w:sz w:val="24"/>
          <w:szCs w:val="24"/>
        </w:rPr>
        <w:t>ver kanserlerinde yüksek grade, ileri evre, non-seröz histoloji</w:t>
      </w:r>
      <w:r w:rsidRPr="00EE204E">
        <w:rPr>
          <w:rFonts w:ascii="Times New Roman" w:hAnsi="Times New Roman" w:cs="Times New Roman"/>
          <w:sz w:val="24"/>
          <w:szCs w:val="24"/>
        </w:rPr>
        <w:t>nin</w:t>
      </w:r>
      <w:r w:rsidR="00E005F9" w:rsidRPr="00EE204E">
        <w:rPr>
          <w:rFonts w:ascii="Times New Roman" w:hAnsi="Times New Roman" w:cs="Times New Roman"/>
          <w:sz w:val="24"/>
          <w:szCs w:val="24"/>
        </w:rPr>
        <w:t xml:space="preserve"> kemik metastazları ile ilişki</w:t>
      </w:r>
      <w:r w:rsidR="00A3169B" w:rsidRPr="00EE204E">
        <w:rPr>
          <w:rFonts w:ascii="Times New Roman" w:hAnsi="Times New Roman" w:cs="Times New Roman"/>
          <w:sz w:val="24"/>
          <w:szCs w:val="24"/>
        </w:rPr>
        <w:t>si olduğu gösterilmiştir</w:t>
      </w:r>
      <w:r w:rsidR="00E005F9" w:rsidRPr="00EE204E">
        <w:rPr>
          <w:rFonts w:ascii="Times New Roman" w:hAnsi="Times New Roman" w:cs="Times New Roman"/>
          <w:sz w:val="24"/>
          <w:szCs w:val="24"/>
        </w:rPr>
        <w:t>,</w:t>
      </w:r>
      <w:r w:rsidR="00EE204E">
        <w:rPr>
          <w:rFonts w:ascii="Times New Roman" w:hAnsi="Times New Roman" w:cs="Times New Roman"/>
          <w:sz w:val="24"/>
          <w:szCs w:val="24"/>
        </w:rPr>
        <w:t xml:space="preserve"> </w:t>
      </w:r>
      <w:r w:rsidR="00A3169B" w:rsidRPr="00EE204E">
        <w:rPr>
          <w:rFonts w:ascii="Times New Roman" w:hAnsi="Times New Roman" w:cs="Times New Roman"/>
          <w:sz w:val="24"/>
          <w:szCs w:val="24"/>
        </w:rPr>
        <w:t>histolojik olarak</w:t>
      </w:r>
      <w:r w:rsidR="00E005F9" w:rsidRPr="00EE204E">
        <w:rPr>
          <w:rFonts w:ascii="Times New Roman" w:hAnsi="Times New Roman" w:cs="Times New Roman"/>
          <w:sz w:val="24"/>
          <w:szCs w:val="24"/>
        </w:rPr>
        <w:t xml:space="preserve"> </w:t>
      </w:r>
      <w:r w:rsidR="006E535B" w:rsidRPr="00EE204E">
        <w:rPr>
          <w:rFonts w:ascii="Times New Roman" w:hAnsi="Times New Roman" w:cs="Times New Roman"/>
          <w:sz w:val="24"/>
          <w:szCs w:val="24"/>
        </w:rPr>
        <w:t xml:space="preserve">şeffaf hücreli </w:t>
      </w:r>
      <w:r w:rsidR="00A3169B" w:rsidRPr="00EE204E">
        <w:rPr>
          <w:rFonts w:ascii="Times New Roman" w:hAnsi="Times New Roman" w:cs="Times New Roman"/>
          <w:sz w:val="24"/>
          <w:szCs w:val="24"/>
        </w:rPr>
        <w:t>tümörler en başta sayılmaktadır</w:t>
      </w:r>
      <w:r w:rsidR="00E005F9" w:rsidRPr="00EE204E">
        <w:rPr>
          <w:rFonts w:ascii="Times New Roman" w:hAnsi="Times New Roman" w:cs="Times New Roman"/>
          <w:sz w:val="24"/>
          <w:szCs w:val="24"/>
        </w:rPr>
        <w:t xml:space="preserve"> </w:t>
      </w:r>
      <w:r w:rsidR="00C32515" w:rsidRPr="00EE204E">
        <w:rPr>
          <w:rFonts w:ascii="Times New Roman" w:hAnsi="Times New Roman" w:cs="Times New Roman"/>
          <w:sz w:val="24"/>
          <w:szCs w:val="24"/>
        </w:rPr>
        <w:fldChar w:fldCharType="begin"/>
      </w:r>
      <w:r w:rsidR="00C32515" w:rsidRPr="00EE204E">
        <w:rPr>
          <w:rFonts w:ascii="Times New Roman" w:hAnsi="Times New Roman" w:cs="Times New Roman"/>
          <w:sz w:val="24"/>
          <w:szCs w:val="24"/>
        </w:rPr>
        <w:instrText xml:space="preserve"> ADDIN EN.CITE &lt;EndNote&gt;&lt;Cite&gt;&lt;Author&gt;Ak&lt;/Author&gt;&lt;Year&gt;2021&lt;/Year&gt;&lt;RecNum&gt;20&lt;/RecNum&gt;&lt;DisplayText&gt;(6, 7)&lt;/DisplayText&gt;&lt;record&gt;&lt;rec-number&gt;20&lt;/rec-number&gt;&lt;foreign-keys&gt;&lt;key app="EN" db-id="dvwtfsvxhz52z7ew0t75ppxj95tv2tz5xppe" timestamp="1667334255"&gt;20&lt;/key&gt;&lt;/foreign-keys&gt;&lt;ref-type name="Journal Article"&gt;17&lt;/ref-type&gt;&lt;contributors&gt;&lt;authors&gt;&lt;author&gt;Ak, Naziye&lt;/author&gt;&lt;author&gt;Minareci, Yagmur&lt;/author&gt;&lt;author&gt;Saip, Pinar&lt;/author&gt;&lt;/authors&gt;&lt;/contributors&gt;&lt;titles&gt;&lt;title&gt;Skeletal system as a rare metastatic site in patients with ovarian carcinoma&lt;/title&gt;&lt;secondary-title&gt;International Journal of Gynecologic Cancer&lt;/secondary-title&gt;&lt;/titles&gt;&lt;periodical&gt;&lt;full-title&gt;International Journal of Gynecologic Cancer&lt;/full-title&gt;&lt;/periodical&gt;&lt;volume&gt;31&lt;/volume&gt;&lt;number&gt;8&lt;/number&gt;&lt;dates&gt;&lt;year&gt;2021&lt;/year&gt;&lt;/dates&gt;&lt;isbn&gt;1048-891X&lt;/isbn&gt;&lt;urls&gt;&lt;/urls&gt;&lt;/record&gt;&lt;/Cite&gt;&lt;Cite&gt;&lt;Author&gt;Kocaer&lt;/Author&gt;&lt;Year&gt;2018&lt;/Year&gt;&lt;RecNum&gt;22&lt;/RecNum&gt;&lt;record&gt;&lt;rec-number&gt;22&lt;/rec-number&gt;&lt;foreign-keys&gt;&lt;key app="EN" db-id="dvwtfsvxhz52z7ew0t75ppxj95tv2tz5xppe" timestamp="1667334701"&gt;22&lt;/key&gt;&lt;/foreign-keys&gt;&lt;ref-type name="Journal Article"&gt;17&lt;/ref-type&gt;&lt;contributors&gt;&lt;authors&gt;&lt;author&gt;Kocaer, Mustafa&lt;/author&gt;&lt;author&gt;Gülseren, Varol&lt;/author&gt;&lt;author&gt;Özdemir, İsa Aykut&lt;/author&gt;&lt;author&gt;Güngördük, Özgü&lt;/author&gt;&lt;author&gt;Mart, Emre Merter&lt;/author&gt;&lt;author&gt;Sanci, Muzaffer&lt;/author&gt;&lt;author&gt;Güngördük, Kemal&lt;/author&gt;&lt;/authors&gt;&lt;/contributors&gt;&lt;titles&gt;&lt;title&gt;Management of vertebral metastasis in patients with uterine cervical cancer&lt;/title&gt;&lt;secondary-title&gt;International Journal of Gynecologic Cancer&lt;/secondary-title&gt;&lt;/titles&gt;&lt;periodical&gt;&lt;full-title&gt;International Journal of Gynecologic Cancer&lt;/full-title&gt;&lt;/periodical&gt;&lt;volume&gt;28&lt;/volume&gt;&lt;number&gt;6&lt;/number&gt;&lt;dates&gt;&lt;year&gt;2018&lt;/year&gt;&lt;/dates&gt;&lt;isbn&gt;1048-891X&lt;/isbn&gt;&lt;urls&gt;&lt;/urls&gt;&lt;/record&gt;&lt;/Cite&gt;&lt;/EndNote&gt;</w:instrText>
      </w:r>
      <w:r w:rsidR="00C32515" w:rsidRPr="00EE204E">
        <w:rPr>
          <w:rFonts w:ascii="Times New Roman" w:hAnsi="Times New Roman" w:cs="Times New Roman"/>
          <w:sz w:val="24"/>
          <w:szCs w:val="24"/>
        </w:rPr>
        <w:fldChar w:fldCharType="separate"/>
      </w:r>
      <w:r w:rsidR="00C32515" w:rsidRPr="00EE204E">
        <w:rPr>
          <w:rFonts w:ascii="Times New Roman" w:hAnsi="Times New Roman" w:cs="Times New Roman"/>
          <w:noProof/>
          <w:sz w:val="24"/>
          <w:szCs w:val="24"/>
        </w:rPr>
        <w:t>(6, 7)</w:t>
      </w:r>
      <w:r w:rsidR="00C32515" w:rsidRPr="00EE204E">
        <w:rPr>
          <w:rFonts w:ascii="Times New Roman" w:hAnsi="Times New Roman" w:cs="Times New Roman"/>
          <w:sz w:val="24"/>
          <w:szCs w:val="24"/>
        </w:rPr>
        <w:fldChar w:fldCharType="end"/>
      </w:r>
      <w:r w:rsidR="00A3169B" w:rsidRPr="00EE204E">
        <w:rPr>
          <w:rFonts w:ascii="Times New Roman" w:hAnsi="Times New Roman" w:cs="Times New Roman"/>
          <w:sz w:val="24"/>
          <w:szCs w:val="24"/>
        </w:rPr>
        <w:t>.</w:t>
      </w:r>
      <w:r w:rsidR="009C1ACE" w:rsidRPr="00EE204E">
        <w:rPr>
          <w:rFonts w:ascii="Times New Roman" w:hAnsi="Times New Roman" w:cs="Times New Roman"/>
          <w:sz w:val="24"/>
          <w:szCs w:val="24"/>
        </w:rPr>
        <w:t xml:space="preserve"> </w:t>
      </w:r>
      <w:r w:rsidRPr="00EE204E">
        <w:rPr>
          <w:rFonts w:ascii="Times New Roman" w:hAnsi="Times New Roman" w:cs="Times New Roman"/>
          <w:sz w:val="24"/>
          <w:szCs w:val="24"/>
        </w:rPr>
        <w:t xml:space="preserve">Bu faktörlere ek olarak servikal kanserlerde adenokanser ve yaş faktörünün </w:t>
      </w:r>
      <w:r w:rsidR="00A40045" w:rsidRPr="00EE204E">
        <w:rPr>
          <w:rFonts w:ascii="Times New Roman" w:hAnsi="Times New Roman" w:cs="Times New Roman"/>
          <w:sz w:val="24"/>
          <w:szCs w:val="24"/>
        </w:rPr>
        <w:t xml:space="preserve">de </w:t>
      </w:r>
      <w:r w:rsidRPr="00EE204E">
        <w:rPr>
          <w:rFonts w:ascii="Times New Roman" w:hAnsi="Times New Roman" w:cs="Times New Roman"/>
          <w:sz w:val="24"/>
          <w:szCs w:val="24"/>
        </w:rPr>
        <w:t>etken olduğu görülmektedir</w:t>
      </w:r>
      <w:r w:rsidR="0077724B" w:rsidRPr="00EE204E">
        <w:rPr>
          <w:rFonts w:ascii="Times New Roman" w:hAnsi="Times New Roman" w:cs="Times New Roman"/>
          <w:sz w:val="24"/>
          <w:szCs w:val="24"/>
        </w:rPr>
        <w:t xml:space="preserve"> </w:t>
      </w:r>
      <w:r w:rsidR="0077724B" w:rsidRPr="00EE204E">
        <w:rPr>
          <w:rFonts w:ascii="Times New Roman" w:hAnsi="Times New Roman" w:cs="Times New Roman"/>
          <w:sz w:val="24"/>
          <w:szCs w:val="24"/>
        </w:rPr>
        <w:fldChar w:fldCharType="begin"/>
      </w:r>
      <w:r w:rsidR="0077724B" w:rsidRPr="00EE204E">
        <w:rPr>
          <w:rFonts w:ascii="Times New Roman" w:hAnsi="Times New Roman" w:cs="Times New Roman"/>
          <w:sz w:val="24"/>
          <w:szCs w:val="24"/>
        </w:rPr>
        <w:instrText xml:space="preserve"> ADDIN EN.CITE &lt;EndNote&gt;&lt;Cite&gt;&lt;Author&gt;Han&lt;/Author&gt;&lt;Year&gt;2021&lt;/Year&gt;&lt;RecNum&gt;23&lt;/RecNum&gt;&lt;DisplayText&gt;(8, 9)&lt;/DisplayText&gt;&lt;record&gt;&lt;rec-number&gt;23&lt;/rec-number&gt;&lt;foreign-keys&gt;&lt;key app="EN" db-id="dvwtfsvxhz52z7ew0t75ppxj95tv2tz5xppe" timestamp="1667334846"&gt;23&lt;/key&gt;&lt;/foreign-keys&gt;&lt;ref-type name="Journal Article"&gt;17&lt;/ref-type&gt;&lt;contributors&gt;&lt;authors&gt;&lt;author&gt;Han, Yun&lt;/author&gt;&lt;author&gt;Wang, Bo&lt;/author&gt;&lt;author&gt;Zhang, Jinjin&lt;/author&gt;&lt;author&gt;Zhou, Su&lt;/author&gt;&lt;author&gt;Dai, Jun&lt;/author&gt;&lt;author&gt;Wu, Meng&lt;/author&gt;&lt;author&gt;Li, Yan&lt;/author&gt;&lt;author&gt;Wang, Shixuan&lt;/author&gt;&lt;/authors&gt;&lt;/contributors&gt;&lt;titles&gt;&lt;title&gt;Risk Assessment of Bone Metastasis for Cervical Cancer Patients by Multiple Models: A Large Population Based Real-World Study&lt;/title&gt;&lt;secondary-title&gt;Frontiers in Medicine&lt;/secondary-title&gt;&lt;/titles&gt;&lt;periodical&gt;&lt;full-title&gt;Frontiers in Medicine&lt;/full-title&gt;&lt;/periodical&gt;&lt;volume&gt;8&lt;/volume&gt;&lt;dates&gt;&lt;year&gt;2021&lt;/year&gt;&lt;/dates&gt;&lt;urls&gt;&lt;/urls&gt;&lt;/record&gt;&lt;/Cite&gt;&lt;Cite&gt;&lt;Author&gt;Zhang&lt;/Author&gt;&lt;Year&gt;2019&lt;/Year&gt;&lt;RecNum&gt;24&lt;/RecNum&gt;&lt;record&gt;&lt;rec-number&gt;24&lt;/rec-number&gt;&lt;foreign-keys&gt;&lt;key app="EN" db-id="dvwtfsvxhz52z7ew0t75ppxj95tv2tz5xppe" timestamp="1667334956"&gt;24&lt;/key&gt;&lt;/foreign-keys&gt;&lt;ref-type name="Journal Article"&gt;17&lt;/ref-type&gt;&lt;contributors&gt;&lt;authors&gt;&lt;author&gt;Zhang, Chao&lt;/author&gt;&lt;author&gt;Guo, Xu&lt;/author&gt;&lt;author&gt;Peltzer, Karl&lt;/author&gt;&lt;author&gt;Ma, Wenjuan&lt;/author&gt;&lt;author&gt;Qi, Lisha&lt;/author&gt;&lt;author&gt;Zhang, Yanting&lt;/author&gt;&lt;author&gt;Han, Xiuxin&lt;/author&gt;&lt;author&gt;Baklaushev, Vladimir P&lt;/author&gt;&lt;author&gt;Yao, Yueliang&lt;/author&gt;&lt;author&gt;Wang, Guowen&lt;/author&gt;&lt;/authors&gt;&lt;/contributors&gt;&lt;titles&gt;&lt;title&gt;The prevalence, associated factors for bone metastases development and prognosis in newly diagnosed ovarian cancer: a large population based real-world study&lt;/title&gt;&lt;secondary-title&gt;Journal of Cancer&lt;/secondary-title&gt;&lt;/titles&gt;&lt;periodical&gt;&lt;full-title&gt;Journal of Cancer&lt;/full-title&gt;&lt;/periodical&gt;&lt;pages&gt;3133&lt;/pages&gt;&lt;volume&gt;10&lt;/volume&gt;&lt;number&gt;14&lt;/number&gt;&lt;dates&gt;&lt;year&gt;2019&lt;/year&gt;&lt;/dates&gt;&lt;urls&gt;&lt;/urls&gt;&lt;/record&gt;&lt;/Cite&gt;&lt;/EndNote&gt;</w:instrText>
      </w:r>
      <w:r w:rsidR="0077724B" w:rsidRPr="00EE204E">
        <w:rPr>
          <w:rFonts w:ascii="Times New Roman" w:hAnsi="Times New Roman" w:cs="Times New Roman"/>
          <w:sz w:val="24"/>
          <w:szCs w:val="24"/>
        </w:rPr>
        <w:fldChar w:fldCharType="separate"/>
      </w:r>
      <w:r w:rsidR="0077724B" w:rsidRPr="00EE204E">
        <w:rPr>
          <w:rFonts w:ascii="Times New Roman" w:hAnsi="Times New Roman" w:cs="Times New Roman"/>
          <w:noProof/>
          <w:sz w:val="24"/>
          <w:szCs w:val="24"/>
        </w:rPr>
        <w:t>(8, 9)</w:t>
      </w:r>
      <w:r w:rsidR="0077724B" w:rsidRPr="00EE204E">
        <w:rPr>
          <w:rFonts w:ascii="Times New Roman" w:hAnsi="Times New Roman" w:cs="Times New Roman"/>
          <w:sz w:val="24"/>
          <w:szCs w:val="24"/>
        </w:rPr>
        <w:fldChar w:fldCharType="end"/>
      </w:r>
      <w:r w:rsidR="0077724B" w:rsidRPr="00EE204E">
        <w:rPr>
          <w:rFonts w:ascii="Times New Roman" w:hAnsi="Times New Roman" w:cs="Times New Roman"/>
          <w:sz w:val="24"/>
          <w:szCs w:val="24"/>
        </w:rPr>
        <w:t>.</w:t>
      </w:r>
    </w:p>
    <w:p w14:paraId="09D43CAB" w14:textId="5262987F" w:rsidR="00CC4229" w:rsidRDefault="008467A6" w:rsidP="00CC4229">
      <w:pPr>
        <w:spacing w:after="240" w:line="360" w:lineRule="auto"/>
        <w:ind w:firstLine="709"/>
        <w:jc w:val="both"/>
        <w:rPr>
          <w:rFonts w:ascii="Times New Roman" w:hAnsi="Times New Roman" w:cs="Times New Roman"/>
          <w:sz w:val="24"/>
          <w:szCs w:val="24"/>
          <w:shd w:val="clear" w:color="auto" w:fill="FFFFFF"/>
        </w:rPr>
      </w:pPr>
      <w:r w:rsidRPr="00EE204E">
        <w:rPr>
          <w:rFonts w:ascii="Times New Roman" w:eastAsia="Times New Roman" w:hAnsi="Times New Roman" w:cs="Times New Roman"/>
          <w:sz w:val="24"/>
          <w:szCs w:val="24"/>
          <w:lang w:eastAsia="tr-TR"/>
        </w:rPr>
        <w:t>Metastatik kemik tümörleri</w:t>
      </w:r>
      <w:r w:rsidR="003D48DC" w:rsidRPr="00EE204E">
        <w:rPr>
          <w:rFonts w:ascii="Times New Roman" w:eastAsia="Times New Roman" w:hAnsi="Times New Roman" w:cs="Times New Roman"/>
          <w:sz w:val="24"/>
          <w:szCs w:val="24"/>
          <w:lang w:eastAsia="tr-TR"/>
        </w:rPr>
        <w:t xml:space="preserve"> radyolojik/patolojik görünümlerine göre litik</w:t>
      </w:r>
      <w:r w:rsidR="00227510">
        <w:rPr>
          <w:rFonts w:ascii="Times New Roman" w:eastAsia="Times New Roman" w:hAnsi="Times New Roman" w:cs="Times New Roman"/>
          <w:sz w:val="24"/>
          <w:szCs w:val="24"/>
          <w:lang w:eastAsia="tr-TR"/>
        </w:rPr>
        <w:t xml:space="preserve"> </w:t>
      </w:r>
      <w:r w:rsidR="003D48DC" w:rsidRPr="00EE204E">
        <w:rPr>
          <w:rFonts w:ascii="Times New Roman" w:eastAsia="Times New Roman" w:hAnsi="Times New Roman" w:cs="Times New Roman"/>
          <w:sz w:val="24"/>
          <w:szCs w:val="24"/>
          <w:lang w:eastAsia="tr-TR"/>
        </w:rPr>
        <w:t>(osteoklastik), sklerotik</w:t>
      </w:r>
      <w:r w:rsidR="00227510">
        <w:rPr>
          <w:rFonts w:ascii="Times New Roman" w:eastAsia="Times New Roman" w:hAnsi="Times New Roman" w:cs="Times New Roman"/>
          <w:sz w:val="24"/>
          <w:szCs w:val="24"/>
          <w:lang w:eastAsia="tr-TR"/>
        </w:rPr>
        <w:t xml:space="preserve"> </w:t>
      </w:r>
      <w:r w:rsidR="00CC4229">
        <w:rPr>
          <w:rFonts w:ascii="Times New Roman" w:eastAsia="Times New Roman" w:hAnsi="Times New Roman" w:cs="Times New Roman"/>
          <w:sz w:val="24"/>
          <w:szCs w:val="24"/>
          <w:lang w:eastAsia="tr-TR"/>
        </w:rPr>
        <w:t>(osteoblastik) ve ya mikst tipt</w:t>
      </w:r>
      <w:r w:rsidR="003D48DC" w:rsidRPr="00EE204E">
        <w:rPr>
          <w:rFonts w:ascii="Times New Roman" w:eastAsia="Times New Roman" w:hAnsi="Times New Roman" w:cs="Times New Roman"/>
          <w:sz w:val="24"/>
          <w:szCs w:val="24"/>
          <w:lang w:eastAsia="tr-TR"/>
        </w:rPr>
        <w:t>e olmaktadır</w:t>
      </w:r>
      <w:r w:rsidR="002E16C0" w:rsidRPr="00EE204E">
        <w:rPr>
          <w:rFonts w:ascii="Times New Roman" w:eastAsia="Times New Roman" w:hAnsi="Times New Roman" w:cs="Times New Roman"/>
          <w:sz w:val="24"/>
          <w:szCs w:val="24"/>
          <w:lang w:eastAsia="tr-TR"/>
        </w:rPr>
        <w:t xml:space="preserve">. </w:t>
      </w:r>
      <w:r w:rsidR="008B38D5" w:rsidRPr="00EE204E">
        <w:rPr>
          <w:rFonts w:ascii="Times New Roman" w:hAnsi="Times New Roman" w:cs="Times New Roman"/>
          <w:sz w:val="24"/>
          <w:szCs w:val="24"/>
          <w:shd w:val="clear" w:color="auto" w:fill="FFFFFF"/>
        </w:rPr>
        <w:t>Literat</w:t>
      </w:r>
      <w:r w:rsidR="00726BE6">
        <w:rPr>
          <w:rFonts w:ascii="Times New Roman" w:hAnsi="Times New Roman" w:cs="Times New Roman"/>
          <w:sz w:val="24"/>
          <w:szCs w:val="24"/>
          <w:shd w:val="clear" w:color="auto" w:fill="FFFFFF"/>
        </w:rPr>
        <w:t>ü</w:t>
      </w:r>
      <w:r w:rsidR="008B38D5" w:rsidRPr="00EE204E">
        <w:rPr>
          <w:rFonts w:ascii="Times New Roman" w:hAnsi="Times New Roman" w:cs="Times New Roman"/>
          <w:sz w:val="24"/>
          <w:szCs w:val="24"/>
          <w:shd w:val="clear" w:color="auto" w:fill="FFFFFF"/>
        </w:rPr>
        <w:t>rd</w:t>
      </w:r>
      <w:r w:rsidR="00726BE6">
        <w:rPr>
          <w:rFonts w:ascii="Times New Roman" w:hAnsi="Times New Roman" w:cs="Times New Roman"/>
          <w:sz w:val="24"/>
          <w:szCs w:val="24"/>
          <w:shd w:val="clear" w:color="auto" w:fill="FFFFFF"/>
        </w:rPr>
        <w:t>e</w:t>
      </w:r>
      <w:r w:rsidR="008B38D5" w:rsidRPr="00EE204E">
        <w:rPr>
          <w:rFonts w:ascii="Times New Roman" w:hAnsi="Times New Roman" w:cs="Times New Roman"/>
          <w:sz w:val="24"/>
          <w:szCs w:val="24"/>
          <w:shd w:val="clear" w:color="auto" w:fill="FFFFFF"/>
        </w:rPr>
        <w:t xml:space="preserve"> </w:t>
      </w:r>
      <w:r w:rsidR="00CC4229">
        <w:rPr>
          <w:rFonts w:ascii="Times New Roman" w:hAnsi="Times New Roman" w:cs="Times New Roman"/>
          <w:sz w:val="24"/>
          <w:szCs w:val="24"/>
          <w:shd w:val="clear" w:color="auto" w:fill="FFFFFF"/>
        </w:rPr>
        <w:t>litik metastazlar daha agresif</w:t>
      </w:r>
      <w:r w:rsidR="000E37CD" w:rsidRPr="00EE204E">
        <w:rPr>
          <w:rFonts w:ascii="Times New Roman" w:hAnsi="Times New Roman" w:cs="Times New Roman"/>
          <w:sz w:val="24"/>
          <w:szCs w:val="24"/>
          <w:shd w:val="clear" w:color="auto" w:fill="FFFFFF"/>
        </w:rPr>
        <w:t xml:space="preserve"> </w:t>
      </w:r>
      <w:r w:rsidR="00CC4229">
        <w:rPr>
          <w:rFonts w:ascii="Times New Roman" w:hAnsi="Times New Roman" w:cs="Times New Roman"/>
          <w:sz w:val="24"/>
          <w:szCs w:val="24"/>
          <w:shd w:val="clear" w:color="auto" w:fill="FFFFFF"/>
        </w:rPr>
        <w:t>seyr</w:t>
      </w:r>
      <w:r w:rsidR="0098263B" w:rsidRPr="00EE204E">
        <w:rPr>
          <w:rFonts w:ascii="Times New Roman" w:hAnsi="Times New Roman" w:cs="Times New Roman"/>
          <w:sz w:val="24"/>
          <w:szCs w:val="24"/>
          <w:shd w:val="clear" w:color="auto" w:fill="FFFFFF"/>
        </w:rPr>
        <w:t>etmesine</w:t>
      </w:r>
      <w:r w:rsidR="000E37CD" w:rsidRPr="00EE204E">
        <w:rPr>
          <w:rFonts w:ascii="Times New Roman" w:hAnsi="Times New Roman" w:cs="Times New Roman"/>
          <w:sz w:val="24"/>
          <w:szCs w:val="24"/>
          <w:shd w:val="clear" w:color="auto" w:fill="FFFFFF"/>
        </w:rPr>
        <w:t xml:space="preserve"> rağmen sklerotik metastazlar</w:t>
      </w:r>
      <w:r w:rsidR="00835678" w:rsidRPr="00EE204E">
        <w:rPr>
          <w:rFonts w:ascii="Times New Roman" w:hAnsi="Times New Roman" w:cs="Times New Roman"/>
          <w:sz w:val="24"/>
          <w:szCs w:val="24"/>
          <w:shd w:val="clear" w:color="auto" w:fill="FFFFFF"/>
        </w:rPr>
        <w:t>ın</w:t>
      </w:r>
      <w:r w:rsidR="000E37CD" w:rsidRPr="00EE204E">
        <w:rPr>
          <w:rFonts w:ascii="Times New Roman" w:hAnsi="Times New Roman" w:cs="Times New Roman"/>
          <w:sz w:val="24"/>
          <w:szCs w:val="24"/>
          <w:shd w:val="clear" w:color="auto" w:fill="FFFFFF"/>
        </w:rPr>
        <w:t xml:space="preserve"> daha yavaş ilerle</w:t>
      </w:r>
      <w:r w:rsidR="0093488B" w:rsidRPr="00EE204E">
        <w:rPr>
          <w:rFonts w:ascii="Times New Roman" w:hAnsi="Times New Roman" w:cs="Times New Roman"/>
          <w:sz w:val="24"/>
          <w:szCs w:val="24"/>
          <w:shd w:val="clear" w:color="auto" w:fill="FFFFFF"/>
        </w:rPr>
        <w:t xml:space="preserve">diği </w:t>
      </w:r>
      <w:r w:rsidR="000E37CD" w:rsidRPr="00EE204E">
        <w:rPr>
          <w:rFonts w:ascii="Times New Roman" w:hAnsi="Times New Roman" w:cs="Times New Roman"/>
          <w:sz w:val="24"/>
          <w:szCs w:val="24"/>
          <w:shd w:val="clear" w:color="auto" w:fill="FFFFFF"/>
        </w:rPr>
        <w:t>göster</w:t>
      </w:r>
      <w:r w:rsidR="0093488B" w:rsidRPr="00EE204E">
        <w:rPr>
          <w:rFonts w:ascii="Times New Roman" w:hAnsi="Times New Roman" w:cs="Times New Roman"/>
          <w:sz w:val="24"/>
          <w:szCs w:val="24"/>
          <w:shd w:val="clear" w:color="auto" w:fill="FFFFFF"/>
        </w:rPr>
        <w:t>ilmiştir</w:t>
      </w:r>
      <w:r w:rsidR="00227510">
        <w:rPr>
          <w:rFonts w:ascii="Times New Roman" w:hAnsi="Times New Roman" w:cs="Times New Roman"/>
          <w:sz w:val="24"/>
          <w:szCs w:val="24"/>
          <w:shd w:val="clear" w:color="auto" w:fill="FFFFFF"/>
        </w:rPr>
        <w:t xml:space="preserve"> </w:t>
      </w:r>
      <w:r w:rsidR="000C5A28" w:rsidRPr="00EE204E">
        <w:rPr>
          <w:rFonts w:ascii="Times New Roman" w:hAnsi="Times New Roman" w:cs="Times New Roman"/>
          <w:sz w:val="24"/>
          <w:szCs w:val="24"/>
          <w:shd w:val="clear" w:color="auto" w:fill="FFFFFF"/>
        </w:rPr>
        <w:fldChar w:fldCharType="begin">
          <w:fldData xml:space="preserve">PEVuZE5vdGU+PENpdGU+PEF1dGhvcj5Lw6Rrw7ZuZW48L0F1dGhvcj48WWVhcj4yMDAzPC9ZZWFy
PjxSZWNOdW0+MjU8L1JlY051bT48RGlzcGxheVRleHQ+KDEwLTEzKTwvRGlzcGxheVRleHQ+PHJl
Y29yZD48cmVjLW51bWJlcj4yNTwvcmVjLW51bWJlcj48Zm9yZWlnbi1rZXlzPjxrZXkgYXBwPSJF
TiIgZGItaWQ9ImR2d3Rmc3Z4aHo1Mno3ZXcwdDc1cHB4ajk1dHYydHo1eHBwZSIgdGltZXN0YW1w
PSIxNjY3MzM1NjAyIj4yNTwva2V5PjwvZm9yZWlnbi1rZXlzPjxyZWYtdHlwZSBuYW1lPSJKb3Vy
bmFsIEFydGljbGUiPjE3PC9yZWYtdHlwZT48Y29udHJpYnV0b3JzPjxhdXRob3JzPjxhdXRob3I+
S8Oka8O2bmVuLCBTYW5uYeKAkE1hcmlhPC9hdXRob3I+PGF1dGhvcj5NdW5keSwgR3JlZ29yeSBS
PC9hdXRob3I+PC9hdXRob3JzPjwvY29udHJpYnV0b3JzPjx0aXRsZXM+PHRpdGxlPk1lY2hhbmlz
bXMgb2Ygb3N0ZW9seXRpYyBib25lIG1ldGFzdGFzZXMgaW4gYnJlYXN0IGNhcmNpbm9tYTwvdGl0
bGU+PHNlY29uZGFyeS10aXRsZT5DYW5jZXI6IEludGVyZGlzY2lwbGluYXJ5IEludGVybmF0aW9u
YWwgSm91cm5hbCBvZiB0aGUgQW1lcmljYW4gQ2FuY2VyIFNvY2lldHk8L3NlY29uZGFyeS10aXRs
ZT48L3RpdGxlcz48cGVyaW9kaWNhbD48ZnVsbC10aXRsZT5DYW5jZXI6IEludGVyZGlzY2lwbGlu
YXJ5IEludGVybmF0aW9uYWwgSm91cm5hbCBvZiB0aGUgQW1lcmljYW4gQ2FuY2VyIFNvY2lldHk8
L2Z1bGwtdGl0bGU+PC9wZXJpb2RpY2FsPjxwYWdlcz44MzQtODM5PC9wYWdlcz48dm9sdW1lPjk3
PC92b2x1bWU+PG51bWJlcj5TMzwvbnVtYmVyPjxkYXRlcz48eWVhcj4yMDAzPC95ZWFyPjwvZGF0
ZXM+PGlzYm4+MDAwOC01NDNYPC9pc2JuPjx1cmxzPjwvdXJscz48L3JlY29yZD48L0NpdGU+PENp
dGU+PEF1dGhvcj5LaW08L0F1dGhvcj48WWVhcj4yMDExPC9ZZWFyPjxSZWNOdW0+Mjc8L1JlY051
bT48cmVjb3JkPjxyZWMtbnVtYmVyPjI3PC9yZWMtbnVtYmVyPjxmb3JlaWduLWtleXM+PGtleSBh
cHA9IkVOIiBkYi1pZD0iZHZ3dGZzdnhoejUyejdldzB0NzVwcHhqOTV0djJ0ejV4cHBlIiB0aW1l
c3RhbXA9IjE2NjczMzU3ODIiPjI3PC9rZXk+PC9mb3JlaWduLWtleXM+PHJlZi10eXBlIG5hbWU9
IkpvdXJuYWwgQXJ0aWNsZSI+MTc8L3JlZi10eXBlPjxjb250cmlidXRvcnM+PGF1dGhvcnM+PGF1
dGhvcj5LaW0sIFN1bmcgSDwvYXV0aG9yPjxhdXRob3I+U21pdGgsIFN0YWN5IEU8L2F1dGhvcj48
YXV0aG9yPk11bGxpZ2FuLCBNaWNoYWVsIEU8L2F1dGhvcj48L2F1dGhvcnM+PC9jb250cmlidXRv
cnM+PHRpdGxlcz48dGl0bGU+SGVtYXRvcG9pZXRpYyB0dW1vcnMgYW5kIG1ldGFzdGFzZXMgaW52
b2x2aW5nIGJvbmU8L3RpdGxlPjxzZWNvbmRhcnktdGl0bGU+UmFkaW9sb2dpYyBDbGluaWNzPC9z
ZWNvbmRhcnktdGl0bGU+PC90aXRsZXM+PHBlcmlvZGljYWw+PGZ1bGwtdGl0bGU+UmFkaW9sb2dp
YyBDbGluaWNzPC9mdWxsLXRpdGxlPjwvcGVyaW9kaWNhbD48cGFnZXM+MTE2My0xMTgzPC9wYWdl
cz48dm9sdW1lPjQ5PC92b2x1bWU+PG51bWJlcj42PC9udW1iZXI+PGRhdGVzPjx5ZWFyPjIwMTE8
L3llYXI+PC9kYXRlcz48aXNibj4wMDMzLTgzODk8L2lzYm4+PHVybHM+PC91cmxzPjwvcmVjb3Jk
PjwvQ2l0ZT48Q2l0ZT48QXV0aG9yPlBvcGU8L0F1dGhvcj48WWVhcj4yMDE0PC9ZZWFyPjxSZWNO
dW0+Mjg8L1JlY051bT48cmVjb3JkPjxyZWMtbnVtYmVyPjI4PC9yZWMtbnVtYmVyPjxmb3JlaWdu
LWtleXM+PGtleSBhcHA9IkVOIiBkYi1pZD0iZHZ3dGZzdnhoejUyejdldzB0NzVwcHhqOTV0djJ0
ejV4cHBlIiB0aW1lc3RhbXA9IjE2NjczMzU4NzUiPjI4PC9rZXk+PC9mb3JlaWduLWtleXM+PHJl
Zi10eXBlIG5hbWU9IkJvb2siPjY8L3JlZi10eXBlPjxjb250cmlidXRvcnM+PGF1dGhvcnM+PGF1
dGhvcj5Qb3BlLCBUaG9tYXM8L2F1dGhvcj48YXV0aG9yPkJsb2VtLCBIYW5zIEw8L2F1dGhvcj48
YXV0aG9yPkJlbHRyYW4sIEphdmllcjwvYXV0aG9yPjxhdXRob3I+TW9ycmlzb24sIFdpbGxpYW0g
QjwvYXV0aG9yPjxhdXRob3I+V2lsc29uLCBEYXZpZCBKb2huPC9hdXRob3I+PC9hdXRob3JzPjwv
Y29udHJpYnV0b3JzPjx0aXRsZXM+PHRpdGxlPk11c2N1bG9za2VsZXRhbCBpbWFnaW5nPC90aXRs
ZT48L3RpdGxlcz48ZGF0ZXM+PHllYXI+MjAxNDwveWVhcj48L2RhdGVzPjxwdWJsaXNoZXI+RWxz
ZXZpZXIgSGVhbHRoIFNjaWVuY2VzPC9wdWJsaXNoZXI+PGlzYm4+MTQ1NTcwODEzNTwvaXNibj48
dXJscz48L3VybHM+PC9yZWNvcmQ+PC9DaXRlPjxDaXRlPjxBdXRob3I+Um9iZXJ0czwvQXV0aG9y
PjxZZWFyPjIwMTA8L1llYXI+PFJlY051bT4zMDwvUmVjTnVtPjxyZWNvcmQ+PHJlYy1udW1iZXI+
MzA8L3JlYy1udW1iZXI+PGZvcmVpZ24ta2V5cz48a2V5IGFwcD0iRU4iIGRiLWlkPSJkdnd0ZnN2
eGh6NTJ6N2V3MHQ3NXBweGo5NXR2MnR6NXhwcGUiIHRpbWVzdGFtcD0iMTY2NzMzNjAwMCI+MzA8
L2tleT48L2ZvcmVpZ24ta2V5cz48cmVmLXR5cGUgbmFtZT0iSm91cm5hbCBBcnRpY2xlIj4xNzwv
cmVmLXR5cGU+PGNvbnRyaWJ1dG9ycz48YXV0aG9ycz48YXV0aG9yPlJvYmVydHMsIENhdGhlcmlu
ZSBDPC9hdXRob3I+PGF1dGhvcj5EYWZmbmVyLCBSaWNoYXJkIEg8L2F1dGhvcj48YXV0aG9yPldl
aXNzbWFuLCBCYXJiYXJhIE48L2F1dGhvcj48YXV0aG9yPkJhbmNyb2Z0LCBMYXVyYTwvYXV0aG9y
PjxhdXRob3I+QmVubmV0dCwgRCBMZWU8L2F1dGhvcj48YXV0aG9yPkJsZWJlYSwgSnVkeSBTPC9h
dXRob3I+PGF1dGhvcj5CcnVubywgTWljaGFlbCBBPC9hdXRob3I+PGF1dGhvcj5GcmllcywgSWFu
IEJsYWlyPC9hdXRob3I+PGF1dGhvcj5HZXJtYW5vLCBJc2FiZWxsZSBNPC9hdXRob3I+PGF1dGhv
cj5Ib2xseSwgTGFuZ3N0b248L2F1dGhvcj48L2F1dGhvcnM+PC9jb250cmlidXRvcnM+PHRpdGxl
cz48dGl0bGU+QUNSIGFwcHJvcHJpYXRlbmVzcyBjcml0ZXJpYcKuIG9uIG1ldGFzdGF0aWMgYm9u
ZSBkaXNlYXNlPC90aXRsZT48c2Vjb25kYXJ5LXRpdGxlPkpvdXJuYWwgb2YgdGhlIEFtZXJpY2Fu
IENvbGxlZ2Ugb2YgUmFkaW9sb2d5PC9zZWNvbmRhcnktdGl0bGU+PC90aXRsZXM+PHBlcmlvZGlj
YWw+PGZ1bGwtdGl0bGU+Sm91cm5hbCBvZiB0aGUgQW1lcmljYW4gQ29sbGVnZSBvZiBSYWRpb2xv
Z3k8L2Z1bGwtdGl0bGU+PC9wZXJpb2RpY2FsPjxwYWdlcz40MDAtNDA5PC9wYWdlcz48dm9sdW1l
Pjc8L3ZvbHVtZT48bnVtYmVyPjY8L251bWJlcj48ZGF0ZXM+PHllYXI+MjAxMDwveWVhcj48L2Rh
dGVzPjxpc2JuPjE1NDYtMTQ0MDwvaXNibj48dXJscz48L3VybHM+PC9yZWNvcmQ+PC9DaXRlPjwv
RW5kTm90ZT4A
</w:fldData>
        </w:fldChar>
      </w:r>
      <w:r w:rsidR="000C5A28" w:rsidRPr="00EE204E">
        <w:rPr>
          <w:rFonts w:ascii="Times New Roman" w:hAnsi="Times New Roman" w:cs="Times New Roman"/>
          <w:sz w:val="24"/>
          <w:szCs w:val="24"/>
          <w:shd w:val="clear" w:color="auto" w:fill="FFFFFF"/>
        </w:rPr>
        <w:instrText xml:space="preserve"> ADDIN EN.CITE </w:instrText>
      </w:r>
      <w:r w:rsidR="000C5A28" w:rsidRPr="00EE204E">
        <w:rPr>
          <w:rFonts w:ascii="Times New Roman" w:hAnsi="Times New Roman" w:cs="Times New Roman"/>
          <w:sz w:val="24"/>
          <w:szCs w:val="24"/>
          <w:shd w:val="clear" w:color="auto" w:fill="FFFFFF"/>
        </w:rPr>
        <w:fldChar w:fldCharType="begin">
          <w:fldData xml:space="preserve">PEVuZE5vdGU+PENpdGU+PEF1dGhvcj5Lw6Rrw7ZuZW48L0F1dGhvcj48WWVhcj4yMDAzPC9ZZWFy
PjxSZWNOdW0+MjU8L1JlY051bT48RGlzcGxheVRleHQ+KDEwLTEzKTwvRGlzcGxheVRleHQ+PHJl
Y29yZD48cmVjLW51bWJlcj4yNTwvcmVjLW51bWJlcj48Zm9yZWlnbi1rZXlzPjxrZXkgYXBwPSJF
TiIgZGItaWQ9ImR2d3Rmc3Z4aHo1Mno3ZXcwdDc1cHB4ajk1dHYydHo1eHBwZSIgdGltZXN0YW1w
PSIxNjY3MzM1NjAyIj4yNTwva2V5PjwvZm9yZWlnbi1rZXlzPjxyZWYtdHlwZSBuYW1lPSJKb3Vy
bmFsIEFydGljbGUiPjE3PC9yZWYtdHlwZT48Y29udHJpYnV0b3JzPjxhdXRob3JzPjxhdXRob3I+
S8Oka8O2bmVuLCBTYW5uYeKAkE1hcmlhPC9hdXRob3I+PGF1dGhvcj5NdW5keSwgR3JlZ29yeSBS
PC9hdXRob3I+PC9hdXRob3JzPjwvY29udHJpYnV0b3JzPjx0aXRsZXM+PHRpdGxlPk1lY2hhbmlz
bXMgb2Ygb3N0ZW9seXRpYyBib25lIG1ldGFzdGFzZXMgaW4gYnJlYXN0IGNhcmNpbm9tYTwvdGl0
bGU+PHNlY29uZGFyeS10aXRsZT5DYW5jZXI6IEludGVyZGlzY2lwbGluYXJ5IEludGVybmF0aW9u
YWwgSm91cm5hbCBvZiB0aGUgQW1lcmljYW4gQ2FuY2VyIFNvY2lldHk8L3NlY29uZGFyeS10aXRs
ZT48L3RpdGxlcz48cGVyaW9kaWNhbD48ZnVsbC10aXRsZT5DYW5jZXI6IEludGVyZGlzY2lwbGlu
YXJ5IEludGVybmF0aW9uYWwgSm91cm5hbCBvZiB0aGUgQW1lcmljYW4gQ2FuY2VyIFNvY2lldHk8
L2Z1bGwtdGl0bGU+PC9wZXJpb2RpY2FsPjxwYWdlcz44MzQtODM5PC9wYWdlcz48dm9sdW1lPjk3
PC92b2x1bWU+PG51bWJlcj5TMzwvbnVtYmVyPjxkYXRlcz48eWVhcj4yMDAzPC95ZWFyPjwvZGF0
ZXM+PGlzYm4+MDAwOC01NDNYPC9pc2JuPjx1cmxzPjwvdXJscz48L3JlY29yZD48L0NpdGU+PENp
dGU+PEF1dGhvcj5LaW08L0F1dGhvcj48WWVhcj4yMDExPC9ZZWFyPjxSZWNOdW0+Mjc8L1JlY051
bT48cmVjb3JkPjxyZWMtbnVtYmVyPjI3PC9yZWMtbnVtYmVyPjxmb3JlaWduLWtleXM+PGtleSBh
cHA9IkVOIiBkYi1pZD0iZHZ3dGZzdnhoejUyejdldzB0NzVwcHhqOTV0djJ0ejV4cHBlIiB0aW1l
c3RhbXA9IjE2NjczMzU3ODIiPjI3PC9rZXk+PC9mb3JlaWduLWtleXM+PHJlZi10eXBlIG5hbWU9
IkpvdXJuYWwgQXJ0aWNsZSI+MTc8L3JlZi10eXBlPjxjb250cmlidXRvcnM+PGF1dGhvcnM+PGF1
dGhvcj5LaW0sIFN1bmcgSDwvYXV0aG9yPjxhdXRob3I+U21pdGgsIFN0YWN5IEU8L2F1dGhvcj48
YXV0aG9yPk11bGxpZ2FuLCBNaWNoYWVsIEU8L2F1dGhvcj48L2F1dGhvcnM+PC9jb250cmlidXRv
cnM+PHRpdGxlcz48dGl0bGU+SGVtYXRvcG9pZXRpYyB0dW1vcnMgYW5kIG1ldGFzdGFzZXMgaW52
b2x2aW5nIGJvbmU8L3RpdGxlPjxzZWNvbmRhcnktdGl0bGU+UmFkaW9sb2dpYyBDbGluaWNzPC9z
ZWNvbmRhcnktdGl0bGU+PC90aXRsZXM+PHBlcmlvZGljYWw+PGZ1bGwtdGl0bGU+UmFkaW9sb2dp
YyBDbGluaWNzPC9mdWxsLXRpdGxlPjwvcGVyaW9kaWNhbD48cGFnZXM+MTE2My0xMTgzPC9wYWdl
cz48dm9sdW1lPjQ5PC92b2x1bWU+PG51bWJlcj42PC9udW1iZXI+PGRhdGVzPjx5ZWFyPjIwMTE8
L3llYXI+PC9kYXRlcz48aXNibj4wMDMzLTgzODk8L2lzYm4+PHVybHM+PC91cmxzPjwvcmVjb3Jk
PjwvQ2l0ZT48Q2l0ZT48QXV0aG9yPlBvcGU8L0F1dGhvcj48WWVhcj4yMDE0PC9ZZWFyPjxSZWNO
dW0+Mjg8L1JlY051bT48cmVjb3JkPjxyZWMtbnVtYmVyPjI4PC9yZWMtbnVtYmVyPjxmb3JlaWdu
LWtleXM+PGtleSBhcHA9IkVOIiBkYi1pZD0iZHZ3dGZzdnhoejUyejdldzB0NzVwcHhqOTV0djJ0
ejV4cHBlIiB0aW1lc3RhbXA9IjE2NjczMzU4NzUiPjI4PC9rZXk+PC9mb3JlaWduLWtleXM+PHJl
Zi10eXBlIG5hbWU9IkJvb2siPjY8L3JlZi10eXBlPjxjb250cmlidXRvcnM+PGF1dGhvcnM+PGF1
dGhvcj5Qb3BlLCBUaG9tYXM8L2F1dGhvcj48YXV0aG9yPkJsb2VtLCBIYW5zIEw8L2F1dGhvcj48
YXV0aG9yPkJlbHRyYW4sIEphdmllcjwvYXV0aG9yPjxhdXRob3I+TW9ycmlzb24sIFdpbGxpYW0g
QjwvYXV0aG9yPjxhdXRob3I+V2lsc29uLCBEYXZpZCBKb2huPC9hdXRob3I+PC9hdXRob3JzPjwv
Y29udHJpYnV0b3JzPjx0aXRsZXM+PHRpdGxlPk11c2N1bG9za2VsZXRhbCBpbWFnaW5nPC90aXRs
ZT48L3RpdGxlcz48ZGF0ZXM+PHllYXI+MjAxNDwveWVhcj48L2RhdGVzPjxwdWJsaXNoZXI+RWxz
ZXZpZXIgSGVhbHRoIFNjaWVuY2VzPC9wdWJsaXNoZXI+PGlzYm4+MTQ1NTcwODEzNTwvaXNibj48
dXJscz48L3VybHM+PC9yZWNvcmQ+PC9DaXRlPjxDaXRlPjxBdXRob3I+Um9iZXJ0czwvQXV0aG9y
PjxZZWFyPjIwMTA8L1llYXI+PFJlY051bT4zMDwvUmVjTnVtPjxyZWNvcmQ+PHJlYy1udW1iZXI+
MzA8L3JlYy1udW1iZXI+PGZvcmVpZ24ta2V5cz48a2V5IGFwcD0iRU4iIGRiLWlkPSJkdnd0ZnN2
eGh6NTJ6N2V3MHQ3NXBweGo5NXR2MnR6NXhwcGUiIHRpbWVzdGFtcD0iMTY2NzMzNjAwMCI+MzA8
L2tleT48L2ZvcmVpZ24ta2V5cz48cmVmLXR5cGUgbmFtZT0iSm91cm5hbCBBcnRpY2xlIj4xNzwv
cmVmLXR5cGU+PGNvbnRyaWJ1dG9ycz48YXV0aG9ycz48YXV0aG9yPlJvYmVydHMsIENhdGhlcmlu
ZSBDPC9hdXRob3I+PGF1dGhvcj5EYWZmbmVyLCBSaWNoYXJkIEg8L2F1dGhvcj48YXV0aG9yPldl
aXNzbWFuLCBCYXJiYXJhIE48L2F1dGhvcj48YXV0aG9yPkJhbmNyb2Z0LCBMYXVyYTwvYXV0aG9y
PjxhdXRob3I+QmVubmV0dCwgRCBMZWU8L2F1dGhvcj48YXV0aG9yPkJsZWJlYSwgSnVkeSBTPC9h
dXRob3I+PGF1dGhvcj5CcnVubywgTWljaGFlbCBBPC9hdXRob3I+PGF1dGhvcj5GcmllcywgSWFu
IEJsYWlyPC9hdXRob3I+PGF1dGhvcj5HZXJtYW5vLCBJc2FiZWxsZSBNPC9hdXRob3I+PGF1dGhv
cj5Ib2xseSwgTGFuZ3N0b248L2F1dGhvcj48L2F1dGhvcnM+PC9jb250cmlidXRvcnM+PHRpdGxl
cz48dGl0bGU+QUNSIGFwcHJvcHJpYXRlbmVzcyBjcml0ZXJpYcKuIG9uIG1ldGFzdGF0aWMgYm9u
ZSBkaXNlYXNlPC90aXRsZT48c2Vjb25kYXJ5LXRpdGxlPkpvdXJuYWwgb2YgdGhlIEFtZXJpY2Fu
IENvbGxlZ2Ugb2YgUmFkaW9sb2d5PC9zZWNvbmRhcnktdGl0bGU+PC90aXRsZXM+PHBlcmlvZGlj
YWw+PGZ1bGwtdGl0bGU+Sm91cm5hbCBvZiB0aGUgQW1lcmljYW4gQ29sbGVnZSBvZiBSYWRpb2xv
Z3k8L2Z1bGwtdGl0bGU+PC9wZXJpb2RpY2FsPjxwYWdlcz40MDAtNDA5PC9wYWdlcz48dm9sdW1l
Pjc8L3ZvbHVtZT48bnVtYmVyPjY8L251bWJlcj48ZGF0ZXM+PHllYXI+MjAxMDwveWVhcj48L2Rh
dGVzPjxpc2JuPjE1NDYtMTQ0MDwvaXNibj48dXJscz48L3VybHM+PC9yZWNvcmQ+PC9DaXRlPjwv
RW5kTm90ZT4A
</w:fldData>
        </w:fldChar>
      </w:r>
      <w:r w:rsidR="000C5A28" w:rsidRPr="00EE204E">
        <w:rPr>
          <w:rFonts w:ascii="Times New Roman" w:hAnsi="Times New Roman" w:cs="Times New Roman"/>
          <w:sz w:val="24"/>
          <w:szCs w:val="24"/>
          <w:shd w:val="clear" w:color="auto" w:fill="FFFFFF"/>
        </w:rPr>
        <w:instrText xml:space="preserve"> ADDIN EN.CITE.DATA </w:instrText>
      </w:r>
      <w:r w:rsidR="000C5A28" w:rsidRPr="00EE204E">
        <w:rPr>
          <w:rFonts w:ascii="Times New Roman" w:hAnsi="Times New Roman" w:cs="Times New Roman"/>
          <w:sz w:val="24"/>
          <w:szCs w:val="24"/>
          <w:shd w:val="clear" w:color="auto" w:fill="FFFFFF"/>
        </w:rPr>
      </w:r>
      <w:r w:rsidR="000C5A28" w:rsidRPr="00EE204E">
        <w:rPr>
          <w:rFonts w:ascii="Times New Roman" w:hAnsi="Times New Roman" w:cs="Times New Roman"/>
          <w:sz w:val="24"/>
          <w:szCs w:val="24"/>
          <w:shd w:val="clear" w:color="auto" w:fill="FFFFFF"/>
        </w:rPr>
        <w:fldChar w:fldCharType="end"/>
      </w:r>
      <w:r w:rsidR="000C5A28" w:rsidRPr="00EE204E">
        <w:rPr>
          <w:rFonts w:ascii="Times New Roman" w:hAnsi="Times New Roman" w:cs="Times New Roman"/>
          <w:sz w:val="24"/>
          <w:szCs w:val="24"/>
          <w:shd w:val="clear" w:color="auto" w:fill="FFFFFF"/>
        </w:rPr>
      </w:r>
      <w:r w:rsidR="000C5A28" w:rsidRPr="00EE204E">
        <w:rPr>
          <w:rFonts w:ascii="Times New Roman" w:hAnsi="Times New Roman" w:cs="Times New Roman"/>
          <w:sz w:val="24"/>
          <w:szCs w:val="24"/>
          <w:shd w:val="clear" w:color="auto" w:fill="FFFFFF"/>
        </w:rPr>
        <w:fldChar w:fldCharType="separate"/>
      </w:r>
      <w:r w:rsidR="000C5A28" w:rsidRPr="00EE204E">
        <w:rPr>
          <w:rFonts w:ascii="Times New Roman" w:hAnsi="Times New Roman" w:cs="Times New Roman"/>
          <w:noProof/>
          <w:sz w:val="24"/>
          <w:szCs w:val="24"/>
          <w:shd w:val="clear" w:color="auto" w:fill="FFFFFF"/>
        </w:rPr>
        <w:t>(10-13)</w:t>
      </w:r>
      <w:r w:rsidR="000C5A28" w:rsidRPr="00EE204E">
        <w:rPr>
          <w:rFonts w:ascii="Times New Roman" w:hAnsi="Times New Roman" w:cs="Times New Roman"/>
          <w:sz w:val="24"/>
          <w:szCs w:val="24"/>
          <w:shd w:val="clear" w:color="auto" w:fill="FFFFFF"/>
        </w:rPr>
        <w:fldChar w:fldCharType="end"/>
      </w:r>
      <w:r w:rsidR="00CC4229">
        <w:rPr>
          <w:rFonts w:ascii="Times New Roman" w:hAnsi="Times New Roman" w:cs="Times New Roman"/>
          <w:sz w:val="24"/>
          <w:szCs w:val="24"/>
          <w:shd w:val="clear" w:color="auto" w:fill="FFFFFF"/>
        </w:rPr>
        <w:t>.</w:t>
      </w:r>
    </w:p>
    <w:p w14:paraId="5A30C8C5" w14:textId="2E2812B6" w:rsidR="009B1203" w:rsidRPr="00CC4229" w:rsidRDefault="008A03CF" w:rsidP="00CC4229">
      <w:pPr>
        <w:spacing w:after="240" w:line="360" w:lineRule="auto"/>
        <w:ind w:firstLine="709"/>
        <w:jc w:val="both"/>
        <w:rPr>
          <w:rFonts w:ascii="Times New Roman" w:hAnsi="Times New Roman" w:cs="Times New Roman"/>
          <w:sz w:val="24"/>
          <w:szCs w:val="24"/>
          <w:shd w:val="clear" w:color="auto" w:fill="FFFFFF"/>
        </w:rPr>
      </w:pPr>
      <w:r w:rsidRPr="00EE204E">
        <w:rPr>
          <w:rFonts w:ascii="Times New Roman" w:hAnsi="Times New Roman" w:cs="Times New Roman"/>
          <w:sz w:val="24"/>
          <w:szCs w:val="24"/>
          <w:shd w:val="clear" w:color="auto" w:fill="FFFFFF"/>
        </w:rPr>
        <w:t>K</w:t>
      </w:r>
      <w:r w:rsidR="004773A1" w:rsidRPr="00EE204E">
        <w:rPr>
          <w:rFonts w:ascii="Times New Roman" w:hAnsi="Times New Roman" w:cs="Times New Roman"/>
          <w:sz w:val="24"/>
          <w:szCs w:val="24"/>
          <w:shd w:val="clear" w:color="auto" w:fill="FFFFFF"/>
        </w:rPr>
        <w:t xml:space="preserve">emik </w:t>
      </w:r>
      <w:r w:rsidRPr="00EE204E">
        <w:rPr>
          <w:rFonts w:ascii="Times New Roman" w:hAnsi="Times New Roman" w:cs="Times New Roman"/>
          <w:sz w:val="24"/>
          <w:szCs w:val="24"/>
          <w:shd w:val="clear" w:color="auto" w:fill="FFFFFF"/>
        </w:rPr>
        <w:t>metastazları</w:t>
      </w:r>
      <w:r w:rsidR="0082284A" w:rsidRPr="00EE204E">
        <w:rPr>
          <w:rFonts w:ascii="Times New Roman" w:hAnsi="Times New Roman" w:cs="Times New Roman"/>
          <w:sz w:val="24"/>
          <w:szCs w:val="24"/>
          <w:shd w:val="clear" w:color="auto" w:fill="FFFFFF"/>
        </w:rPr>
        <w:t xml:space="preserve"> </w:t>
      </w:r>
      <w:r w:rsidR="009B1203" w:rsidRPr="00EE204E">
        <w:rPr>
          <w:rFonts w:ascii="Times New Roman" w:hAnsi="Times New Roman" w:cs="Times New Roman"/>
          <w:sz w:val="24"/>
          <w:szCs w:val="24"/>
          <w:shd w:val="clear" w:color="auto" w:fill="FFFFFF"/>
        </w:rPr>
        <w:t>ağrı, hareket kısıtlılığı, patoloji kırıklar, spinal kord</w:t>
      </w:r>
      <w:r w:rsidR="009060DB" w:rsidRPr="00EE204E">
        <w:rPr>
          <w:rFonts w:ascii="Times New Roman" w:hAnsi="Times New Roman" w:cs="Times New Roman"/>
          <w:sz w:val="24"/>
          <w:szCs w:val="24"/>
          <w:shd w:val="clear" w:color="auto" w:fill="FFFFFF"/>
        </w:rPr>
        <w:t xml:space="preserve"> baskısı,</w:t>
      </w:r>
      <w:r w:rsidR="00227510">
        <w:rPr>
          <w:rFonts w:ascii="Times New Roman" w:hAnsi="Times New Roman" w:cs="Times New Roman"/>
          <w:sz w:val="24"/>
          <w:szCs w:val="24"/>
          <w:shd w:val="clear" w:color="auto" w:fill="FFFFFF"/>
        </w:rPr>
        <w:t xml:space="preserve"> </w:t>
      </w:r>
      <w:r w:rsidR="009060DB" w:rsidRPr="00EE204E">
        <w:rPr>
          <w:rFonts w:ascii="Times New Roman" w:hAnsi="Times New Roman" w:cs="Times New Roman"/>
          <w:sz w:val="24"/>
          <w:szCs w:val="24"/>
          <w:shd w:val="clear" w:color="auto" w:fill="FFFFFF"/>
        </w:rPr>
        <w:t xml:space="preserve">hiperkalsemi gibi durumlara sebep olarak hayat kalitesini </w:t>
      </w:r>
      <w:r w:rsidR="003D5F03" w:rsidRPr="00EE204E">
        <w:rPr>
          <w:rFonts w:ascii="Times New Roman" w:hAnsi="Times New Roman" w:cs="Times New Roman"/>
          <w:sz w:val="24"/>
          <w:szCs w:val="24"/>
          <w:shd w:val="clear" w:color="auto" w:fill="FFFFFF"/>
        </w:rPr>
        <w:t>düş</w:t>
      </w:r>
      <w:r w:rsidR="008467A6" w:rsidRPr="00EE204E">
        <w:rPr>
          <w:rFonts w:ascii="Times New Roman" w:hAnsi="Times New Roman" w:cs="Times New Roman"/>
          <w:sz w:val="24"/>
          <w:szCs w:val="24"/>
          <w:shd w:val="clear" w:color="auto" w:fill="FFFFFF"/>
        </w:rPr>
        <w:t>ürmektedir</w:t>
      </w:r>
      <w:r w:rsidR="00791C8E" w:rsidRPr="00EE204E">
        <w:rPr>
          <w:rFonts w:ascii="Times New Roman" w:hAnsi="Times New Roman" w:cs="Times New Roman"/>
          <w:sz w:val="24"/>
          <w:szCs w:val="24"/>
          <w:shd w:val="clear" w:color="auto" w:fill="FFFFFF"/>
        </w:rPr>
        <w:t xml:space="preserve"> </w:t>
      </w:r>
      <w:r w:rsidR="00791C8E" w:rsidRPr="00EE204E">
        <w:rPr>
          <w:rFonts w:ascii="Times New Roman" w:hAnsi="Times New Roman" w:cs="Times New Roman"/>
          <w:sz w:val="24"/>
          <w:szCs w:val="24"/>
          <w:shd w:val="clear" w:color="auto" w:fill="FFFFFF"/>
        </w:rPr>
        <w:fldChar w:fldCharType="begin"/>
      </w:r>
      <w:r w:rsidR="00791C8E" w:rsidRPr="00EE204E">
        <w:rPr>
          <w:rFonts w:ascii="Times New Roman" w:hAnsi="Times New Roman" w:cs="Times New Roman"/>
          <w:sz w:val="24"/>
          <w:szCs w:val="24"/>
          <w:shd w:val="clear" w:color="auto" w:fill="FFFFFF"/>
        </w:rPr>
        <w:instrText xml:space="preserve"> ADDIN EN.CITE &lt;EndNote&gt;&lt;Cite&gt;&lt;Author&gt;Cuccurullo&lt;/Author&gt;&lt;Year&gt;2013&lt;/Year&gt;&lt;RecNum&gt;31&lt;/RecNum&gt;&lt;DisplayText&gt;(14, 15)&lt;/DisplayText&gt;&lt;record&gt;&lt;rec-number&gt;31&lt;/rec-number&gt;&lt;foreign-keys&gt;&lt;key app="EN" db-id="dvwtfsvxhz52z7ew0t75ppxj95tv2tz5xppe" timestamp="1667336210"&gt;31&lt;/key&gt;&lt;/foreign-keys&gt;&lt;ref-type name="Journal Article"&gt;17&lt;/ref-type&gt;&lt;contributors&gt;&lt;authors&gt;&lt;author&gt;Cuccurullo, Vincenzo&lt;/author&gt;&lt;author&gt;Lucio Cascini, Giuseppe&lt;/author&gt;&lt;author&gt;Tamburrini, Oscar&lt;/author&gt;&lt;author&gt;Rotondo, Antonio&lt;/author&gt;&lt;author&gt;Mansi, Luigi&lt;/author&gt;&lt;/authors&gt;&lt;/contributors&gt;&lt;titles&gt;&lt;title&gt;Bone metastases radiopharmaceuticals: an overview&lt;/title&gt;&lt;secondary-title&gt;Current radiopharmaceuticals&lt;/secondary-title&gt;&lt;/titles&gt;&lt;periodical&gt;&lt;full-title&gt;Current radiopharmaceuticals&lt;/full-title&gt;&lt;/periodical&gt;&lt;pages&gt;41-47&lt;/pages&gt;&lt;volume&gt;6&lt;/volume&gt;&lt;number&gt;1&lt;/number&gt;&lt;dates&gt;&lt;year&gt;2013&lt;/year&gt;&lt;/dates&gt;&lt;isbn&gt;1874-4710&lt;/isbn&gt;&lt;urls&gt;&lt;/urls&gt;&lt;/record&gt;&lt;/Cite&gt;&lt;Cite&gt;&lt;Author&gt;Bäuerle&lt;/Author&gt;&lt;Year&gt;2009&lt;/Year&gt;&lt;RecNum&gt;32&lt;/RecNum&gt;&lt;record&gt;&lt;rec-number&gt;32&lt;/rec-number&gt;&lt;foreign-keys&gt;&lt;key app="EN" db-id="dvwtfsvxhz52z7ew0t75ppxj95tv2tz5xppe" timestamp="1667336399"&gt;32&lt;/key&gt;&lt;/foreign-keys&gt;&lt;ref-type name="Journal Article"&gt;17&lt;/ref-type&gt;&lt;contributors&gt;&lt;authors&gt;&lt;author&gt;Bäuerle, Tobias&lt;/author&gt;&lt;author&gt;Semmler, Wolfhard&lt;/author&gt;&lt;/authors&gt;&lt;/contributors&gt;&lt;titles&gt;&lt;title&gt;Imaging response to systemic therapy for bone metastases&lt;/title&gt;&lt;secondary-title&gt;European radiology&lt;/secondary-title&gt;&lt;/titles&gt;&lt;periodical&gt;&lt;full-title&gt;European radiology&lt;/full-title&gt;&lt;/periodical&gt;&lt;pages&gt;2495-2507&lt;/pages&gt;&lt;volume&gt;19&lt;/volume&gt;&lt;number&gt;10&lt;/number&gt;&lt;dates&gt;&lt;year&gt;2009&lt;/year&gt;&lt;/dates&gt;&lt;isbn&gt;1432-1084&lt;/isbn&gt;&lt;urls&gt;&lt;/urls&gt;&lt;/record&gt;&lt;/Cite&gt;&lt;/EndNote&gt;</w:instrText>
      </w:r>
      <w:r w:rsidR="00791C8E" w:rsidRPr="00EE204E">
        <w:rPr>
          <w:rFonts w:ascii="Times New Roman" w:hAnsi="Times New Roman" w:cs="Times New Roman"/>
          <w:sz w:val="24"/>
          <w:szCs w:val="24"/>
          <w:shd w:val="clear" w:color="auto" w:fill="FFFFFF"/>
        </w:rPr>
        <w:fldChar w:fldCharType="separate"/>
      </w:r>
      <w:r w:rsidR="00791C8E" w:rsidRPr="00EE204E">
        <w:rPr>
          <w:rFonts w:ascii="Times New Roman" w:hAnsi="Times New Roman" w:cs="Times New Roman"/>
          <w:noProof/>
          <w:sz w:val="24"/>
          <w:szCs w:val="24"/>
          <w:shd w:val="clear" w:color="auto" w:fill="FFFFFF"/>
        </w:rPr>
        <w:t>(14, 15)</w:t>
      </w:r>
      <w:r w:rsidR="00791C8E" w:rsidRPr="00EE204E">
        <w:rPr>
          <w:rFonts w:ascii="Times New Roman" w:hAnsi="Times New Roman" w:cs="Times New Roman"/>
          <w:sz w:val="24"/>
          <w:szCs w:val="24"/>
          <w:shd w:val="clear" w:color="auto" w:fill="FFFFFF"/>
        </w:rPr>
        <w:fldChar w:fldCharType="end"/>
      </w:r>
      <w:r w:rsidR="009060DB" w:rsidRPr="00EE204E">
        <w:rPr>
          <w:rFonts w:ascii="Times New Roman" w:hAnsi="Times New Roman" w:cs="Times New Roman"/>
          <w:sz w:val="24"/>
          <w:szCs w:val="24"/>
          <w:shd w:val="clear" w:color="auto" w:fill="FFFFFF"/>
        </w:rPr>
        <w:t>.</w:t>
      </w:r>
      <w:r w:rsidR="008B38D5" w:rsidRPr="00EE204E">
        <w:rPr>
          <w:rFonts w:ascii="Times New Roman" w:hAnsi="Times New Roman" w:cs="Times New Roman"/>
          <w:sz w:val="24"/>
          <w:szCs w:val="24"/>
        </w:rPr>
        <w:t xml:space="preserve"> </w:t>
      </w:r>
      <w:r w:rsidR="00227510">
        <w:rPr>
          <w:rFonts w:ascii="Times New Roman" w:hAnsi="Times New Roman" w:cs="Times New Roman"/>
          <w:sz w:val="24"/>
          <w:szCs w:val="24"/>
        </w:rPr>
        <w:t>Bu sebept</w:t>
      </w:r>
      <w:r w:rsidR="008467A6" w:rsidRPr="00EE204E">
        <w:rPr>
          <w:rFonts w:ascii="Times New Roman" w:hAnsi="Times New Roman" w:cs="Times New Roman"/>
          <w:sz w:val="24"/>
          <w:szCs w:val="24"/>
        </w:rPr>
        <w:t xml:space="preserve">en dolayı metastatik kemik tümörleri </w:t>
      </w:r>
      <w:r w:rsidR="005334C7" w:rsidRPr="00EE204E">
        <w:rPr>
          <w:rFonts w:ascii="Times New Roman" w:hAnsi="Times New Roman" w:cs="Times New Roman"/>
          <w:sz w:val="24"/>
          <w:szCs w:val="24"/>
        </w:rPr>
        <w:t xml:space="preserve">önemli bir bir prognostik faktör </w:t>
      </w:r>
      <w:r w:rsidR="006A7FE3" w:rsidRPr="00EE204E">
        <w:rPr>
          <w:rFonts w:ascii="Times New Roman" w:hAnsi="Times New Roman" w:cs="Times New Roman"/>
          <w:sz w:val="24"/>
          <w:szCs w:val="24"/>
        </w:rPr>
        <w:t>olup</w:t>
      </w:r>
      <w:r w:rsidR="00F23F25" w:rsidRPr="00EE204E">
        <w:rPr>
          <w:rFonts w:ascii="Times New Roman" w:hAnsi="Times New Roman" w:cs="Times New Roman"/>
          <w:sz w:val="24"/>
          <w:szCs w:val="24"/>
        </w:rPr>
        <w:t>,</w:t>
      </w:r>
      <w:r w:rsidR="0082284A" w:rsidRPr="00EE204E">
        <w:rPr>
          <w:rFonts w:ascii="Times New Roman" w:hAnsi="Times New Roman" w:cs="Times New Roman"/>
          <w:sz w:val="24"/>
          <w:szCs w:val="24"/>
        </w:rPr>
        <w:t xml:space="preserve"> </w:t>
      </w:r>
      <w:r w:rsidR="005334C7" w:rsidRPr="00EE204E">
        <w:rPr>
          <w:rFonts w:ascii="Times New Roman" w:hAnsi="Times New Roman" w:cs="Times New Roman"/>
          <w:sz w:val="24"/>
          <w:szCs w:val="24"/>
        </w:rPr>
        <w:t xml:space="preserve">sağkalım ve </w:t>
      </w:r>
      <w:r w:rsidR="008B38D5" w:rsidRPr="00EE204E">
        <w:rPr>
          <w:rFonts w:ascii="Times New Roman" w:hAnsi="Times New Roman" w:cs="Times New Roman"/>
          <w:sz w:val="24"/>
          <w:szCs w:val="24"/>
        </w:rPr>
        <w:t>yaşam kalitesini iyileşti</w:t>
      </w:r>
      <w:r w:rsidR="00227510">
        <w:rPr>
          <w:rFonts w:ascii="Times New Roman" w:hAnsi="Times New Roman" w:cs="Times New Roman"/>
          <w:sz w:val="24"/>
          <w:szCs w:val="24"/>
        </w:rPr>
        <w:t>r</w:t>
      </w:r>
      <w:r w:rsidR="008B38D5" w:rsidRPr="00EE204E">
        <w:rPr>
          <w:rFonts w:ascii="Times New Roman" w:hAnsi="Times New Roman" w:cs="Times New Roman"/>
          <w:sz w:val="24"/>
          <w:szCs w:val="24"/>
        </w:rPr>
        <w:t>mek için</w:t>
      </w:r>
      <w:r w:rsidR="00F21A8C" w:rsidRPr="00EE204E">
        <w:rPr>
          <w:rFonts w:ascii="Times New Roman" w:hAnsi="Times New Roman" w:cs="Times New Roman"/>
          <w:sz w:val="24"/>
          <w:szCs w:val="24"/>
        </w:rPr>
        <w:t xml:space="preserve"> </w:t>
      </w:r>
      <w:r w:rsidR="008B38D5" w:rsidRPr="00EE204E">
        <w:rPr>
          <w:rFonts w:ascii="Times New Roman" w:hAnsi="Times New Roman" w:cs="Times New Roman"/>
          <w:sz w:val="24"/>
          <w:szCs w:val="24"/>
        </w:rPr>
        <w:t>erken tanı ve tedavisi önemlidir.</w:t>
      </w:r>
    </w:p>
    <w:p w14:paraId="694F4CDB" w14:textId="55DB8C72" w:rsidR="00BE193D" w:rsidRPr="00EE204E" w:rsidRDefault="00726BE6" w:rsidP="00EE204E">
      <w:pPr>
        <w:spacing w:after="240" w:line="360" w:lineRule="auto"/>
        <w:ind w:firstLine="709"/>
        <w:jc w:val="both"/>
        <w:rPr>
          <w:rFonts w:ascii="Times New Roman" w:hAnsi="Times New Roman" w:cs="Times New Roman"/>
          <w:sz w:val="24"/>
          <w:szCs w:val="24"/>
        </w:rPr>
      </w:pPr>
      <w:r>
        <w:rPr>
          <w:rFonts w:ascii="Times New Roman" w:hAnsi="Times New Roman" w:cs="Times New Roman"/>
          <w:sz w:val="24"/>
          <w:szCs w:val="24"/>
        </w:rPr>
        <w:t>Literatürde</w:t>
      </w:r>
      <w:r w:rsidR="00F43163" w:rsidRPr="00EE204E">
        <w:rPr>
          <w:rFonts w:ascii="Times New Roman" w:hAnsi="Times New Roman" w:cs="Times New Roman"/>
          <w:sz w:val="24"/>
          <w:szCs w:val="24"/>
        </w:rPr>
        <w:t xml:space="preserve"> j</w:t>
      </w:r>
      <w:r w:rsidR="00BE193D" w:rsidRPr="00EE204E">
        <w:rPr>
          <w:rFonts w:ascii="Times New Roman" w:hAnsi="Times New Roman" w:cs="Times New Roman"/>
          <w:sz w:val="24"/>
          <w:szCs w:val="24"/>
        </w:rPr>
        <w:t>inekolojik kanserlerinin kemik metastazları tanısı için rutin bir tarama programı önerilmemiştir,</w:t>
      </w:r>
      <w:r w:rsidR="00227510">
        <w:rPr>
          <w:rFonts w:ascii="Times New Roman" w:hAnsi="Times New Roman" w:cs="Times New Roman"/>
          <w:sz w:val="24"/>
          <w:szCs w:val="24"/>
        </w:rPr>
        <w:t xml:space="preserve"> </w:t>
      </w:r>
      <w:r w:rsidR="00BE193D" w:rsidRPr="00EE204E">
        <w:rPr>
          <w:rFonts w:ascii="Times New Roman" w:hAnsi="Times New Roman" w:cs="Times New Roman"/>
          <w:sz w:val="24"/>
          <w:szCs w:val="24"/>
        </w:rPr>
        <w:t>tanı hastanın kemik metastazına yönelik klinik semptomları varlığında radyolojik görüntüleme veya şüpheli lezyonun histopatolojik değerlendirmesi (eksizyonel veya kılavuzlu biyopsi) ile konulm</w:t>
      </w:r>
      <w:r w:rsidR="00F43163" w:rsidRPr="00EE204E">
        <w:rPr>
          <w:rFonts w:ascii="Times New Roman" w:hAnsi="Times New Roman" w:cs="Times New Roman"/>
          <w:sz w:val="24"/>
          <w:szCs w:val="24"/>
        </w:rPr>
        <w:t>uştur</w:t>
      </w:r>
      <w:r w:rsidR="00802075" w:rsidRPr="00EE204E">
        <w:rPr>
          <w:rFonts w:ascii="Times New Roman" w:hAnsi="Times New Roman" w:cs="Times New Roman"/>
          <w:sz w:val="24"/>
          <w:szCs w:val="24"/>
        </w:rPr>
        <w:t xml:space="preserve"> </w:t>
      </w:r>
      <w:r w:rsidR="00791C8E" w:rsidRPr="00EE204E">
        <w:rPr>
          <w:rFonts w:ascii="Times New Roman" w:hAnsi="Times New Roman" w:cs="Times New Roman"/>
          <w:sz w:val="24"/>
          <w:szCs w:val="24"/>
        </w:rPr>
        <w:fldChar w:fldCharType="begin"/>
      </w:r>
      <w:r w:rsidR="00791C8E" w:rsidRPr="00EE204E">
        <w:rPr>
          <w:rFonts w:ascii="Times New Roman" w:hAnsi="Times New Roman" w:cs="Times New Roman"/>
          <w:sz w:val="24"/>
          <w:szCs w:val="24"/>
        </w:rPr>
        <w:instrText xml:space="preserve"> ADDIN EN.CITE &lt;EndNote&gt;&lt;Cite&gt;&lt;Author&gt;Scutellari&lt;/Author&gt;&lt;Year&gt;2003&lt;/Year&gt;&lt;RecNum&gt;33&lt;/RecNum&gt;&lt;DisplayText&gt;(16)&lt;/DisplayText&gt;&lt;record&gt;&lt;rec-number&gt;33&lt;/rec-number&gt;&lt;foreign-keys&gt;&lt;key app="EN" db-id="dvwtfsvxhz52z7ew0t75ppxj95tv2tz5xppe" timestamp="1667336506"&gt;33&lt;/key&gt;&lt;/foreign-keys&gt;&lt;ref-type name="Journal Article"&gt;17&lt;/ref-type&gt;&lt;contributors&gt;&lt;authors&gt;&lt;author&gt;Scutellari, PN&lt;/author&gt;&lt;author&gt;Antinolfi, G&lt;/author&gt;&lt;author&gt;Galeotti, R&lt;/author&gt;&lt;author&gt;Giganti, M&lt;/author&gt;&lt;/authors&gt;&lt;/contributors&gt;&lt;titles&gt;&lt;title&gt;Metastatic bone disease. Strategies for imaging&lt;/title&gt;&lt;secondary-title&gt;Minerva medica&lt;/secondary-title&gt;&lt;/titles&gt;&lt;periodical&gt;&lt;full-title&gt;Minerva medica&lt;/full-title&gt;&lt;/periodical&gt;&lt;pages&gt;77-90&lt;/pages&gt;&lt;volume&gt;94&lt;/volume&gt;&lt;number&gt;2&lt;/number&gt;&lt;dates&gt;&lt;year&gt;2003&lt;/year&gt;&lt;/dates&gt;&lt;isbn&gt;0026-4806&lt;/isbn&gt;&lt;urls&gt;&lt;/urls&gt;&lt;/record&gt;&lt;/Cite&gt;&lt;/EndNote&gt;</w:instrText>
      </w:r>
      <w:r w:rsidR="00791C8E" w:rsidRPr="00EE204E">
        <w:rPr>
          <w:rFonts w:ascii="Times New Roman" w:hAnsi="Times New Roman" w:cs="Times New Roman"/>
          <w:sz w:val="24"/>
          <w:szCs w:val="24"/>
        </w:rPr>
        <w:fldChar w:fldCharType="separate"/>
      </w:r>
      <w:r w:rsidR="00791C8E" w:rsidRPr="00EE204E">
        <w:rPr>
          <w:rFonts w:ascii="Times New Roman" w:hAnsi="Times New Roman" w:cs="Times New Roman"/>
          <w:noProof/>
          <w:sz w:val="24"/>
          <w:szCs w:val="24"/>
        </w:rPr>
        <w:t>(16)</w:t>
      </w:r>
      <w:r w:rsidR="00791C8E" w:rsidRPr="00EE204E">
        <w:rPr>
          <w:rFonts w:ascii="Times New Roman" w:hAnsi="Times New Roman" w:cs="Times New Roman"/>
          <w:sz w:val="24"/>
          <w:szCs w:val="24"/>
        </w:rPr>
        <w:fldChar w:fldCharType="end"/>
      </w:r>
      <w:r w:rsidR="00802075" w:rsidRPr="00EE204E">
        <w:rPr>
          <w:rFonts w:ascii="Times New Roman" w:hAnsi="Times New Roman" w:cs="Times New Roman"/>
          <w:sz w:val="24"/>
          <w:szCs w:val="24"/>
        </w:rPr>
        <w:t>.</w:t>
      </w:r>
    </w:p>
    <w:p w14:paraId="5143B6B2" w14:textId="53CB8E94" w:rsidR="00294351" w:rsidRPr="00EE204E" w:rsidRDefault="00294351" w:rsidP="00EE204E">
      <w:pPr>
        <w:spacing w:after="240" w:line="360" w:lineRule="auto"/>
        <w:ind w:firstLine="709"/>
        <w:jc w:val="both"/>
        <w:rPr>
          <w:rFonts w:ascii="Times New Roman" w:hAnsi="Times New Roman" w:cs="Times New Roman"/>
          <w:sz w:val="24"/>
          <w:szCs w:val="24"/>
          <w:shd w:val="clear" w:color="auto" w:fill="FFFFFF"/>
        </w:rPr>
      </w:pPr>
      <w:r w:rsidRPr="00EE204E">
        <w:rPr>
          <w:rFonts w:ascii="Times New Roman" w:hAnsi="Times New Roman" w:cs="Times New Roman"/>
          <w:sz w:val="24"/>
          <w:szCs w:val="24"/>
        </w:rPr>
        <w:t xml:space="preserve">Kemik metastazı düşünülen hastada ilk tercih </w:t>
      </w:r>
      <w:r w:rsidR="008A03CF" w:rsidRPr="00EE204E">
        <w:rPr>
          <w:rFonts w:ascii="Times New Roman" w:hAnsi="Times New Roman" w:cs="Times New Roman"/>
          <w:sz w:val="24"/>
          <w:szCs w:val="24"/>
        </w:rPr>
        <w:t>olarak önerilen</w:t>
      </w:r>
      <w:r w:rsidRPr="00EE204E">
        <w:rPr>
          <w:rFonts w:ascii="Times New Roman" w:hAnsi="Times New Roman" w:cs="Times New Roman"/>
          <w:sz w:val="24"/>
          <w:szCs w:val="24"/>
        </w:rPr>
        <w:t xml:space="preserve"> teknik kemik sintigrafisi,</w:t>
      </w:r>
      <w:r w:rsidR="0082284A" w:rsidRPr="00EE204E">
        <w:rPr>
          <w:rFonts w:ascii="Times New Roman" w:hAnsi="Times New Roman" w:cs="Times New Roman"/>
          <w:sz w:val="24"/>
          <w:szCs w:val="24"/>
        </w:rPr>
        <w:t xml:space="preserve"> </w:t>
      </w:r>
      <w:r w:rsidRPr="00EE204E">
        <w:rPr>
          <w:rFonts w:ascii="Times New Roman" w:hAnsi="Times New Roman" w:cs="Times New Roman"/>
          <w:sz w:val="24"/>
          <w:szCs w:val="24"/>
        </w:rPr>
        <w:t>sensitivitesi yüksek olsa</w:t>
      </w:r>
      <w:r w:rsidR="00227510">
        <w:rPr>
          <w:rFonts w:ascii="Times New Roman" w:hAnsi="Times New Roman" w:cs="Times New Roman"/>
          <w:sz w:val="24"/>
          <w:szCs w:val="24"/>
        </w:rPr>
        <w:t xml:space="preserve"> </w:t>
      </w:r>
      <w:r w:rsidRPr="00EE204E">
        <w:rPr>
          <w:rFonts w:ascii="Times New Roman" w:hAnsi="Times New Roman" w:cs="Times New Roman"/>
          <w:sz w:val="24"/>
          <w:szCs w:val="24"/>
        </w:rPr>
        <w:t>da,</w:t>
      </w:r>
      <w:r w:rsidR="002C4763" w:rsidRPr="00EE204E">
        <w:rPr>
          <w:rFonts w:ascii="Times New Roman" w:hAnsi="Times New Roman" w:cs="Times New Roman"/>
          <w:sz w:val="24"/>
          <w:szCs w:val="24"/>
        </w:rPr>
        <w:t xml:space="preserve"> </w:t>
      </w:r>
      <w:r w:rsidRPr="00EE204E">
        <w:rPr>
          <w:rFonts w:ascii="Times New Roman" w:hAnsi="Times New Roman" w:cs="Times New Roman"/>
          <w:sz w:val="24"/>
          <w:szCs w:val="24"/>
        </w:rPr>
        <w:t>özgüllüğü düşüktür, bu yüzden anormal olan bölgenin metastaz olup olmadığını bildirmek için diğer görüntüleme yöntemleri kullanılma</w:t>
      </w:r>
      <w:r w:rsidR="00802075" w:rsidRPr="00EE204E">
        <w:rPr>
          <w:rFonts w:ascii="Times New Roman" w:hAnsi="Times New Roman" w:cs="Times New Roman"/>
          <w:sz w:val="24"/>
          <w:szCs w:val="24"/>
        </w:rPr>
        <w:t>sı önerilmiştir</w:t>
      </w:r>
      <w:r w:rsidRPr="00EE204E">
        <w:rPr>
          <w:rFonts w:ascii="Times New Roman" w:hAnsi="Times New Roman" w:cs="Times New Roman"/>
          <w:sz w:val="24"/>
          <w:szCs w:val="24"/>
        </w:rPr>
        <w:t>.</w:t>
      </w:r>
      <w:r w:rsidR="008A03CF" w:rsidRPr="00EE204E">
        <w:rPr>
          <w:rFonts w:ascii="Times New Roman" w:hAnsi="Times New Roman" w:cs="Times New Roman"/>
          <w:sz w:val="24"/>
          <w:szCs w:val="24"/>
        </w:rPr>
        <w:t xml:space="preserve"> </w:t>
      </w:r>
      <w:r w:rsidRPr="00EE204E">
        <w:rPr>
          <w:rFonts w:ascii="Times New Roman" w:hAnsi="Times New Roman" w:cs="Times New Roman"/>
          <w:sz w:val="24"/>
          <w:szCs w:val="24"/>
        </w:rPr>
        <w:t xml:space="preserve">Bilgisayarlı tomografi </w:t>
      </w:r>
      <w:r w:rsidR="00227510">
        <w:rPr>
          <w:rFonts w:ascii="Times New Roman" w:hAnsi="Times New Roman" w:cs="Times New Roman"/>
          <w:sz w:val="24"/>
          <w:szCs w:val="24"/>
        </w:rPr>
        <w:t xml:space="preserve">(BT) </w:t>
      </w:r>
      <w:r w:rsidRPr="00EE204E">
        <w:rPr>
          <w:rFonts w:ascii="Times New Roman" w:hAnsi="Times New Roman" w:cs="Times New Roman"/>
          <w:sz w:val="24"/>
          <w:szCs w:val="24"/>
        </w:rPr>
        <w:t>kortikal harabiyet,</w:t>
      </w:r>
      <w:r w:rsidR="00227510">
        <w:rPr>
          <w:rFonts w:ascii="Times New Roman" w:hAnsi="Times New Roman" w:cs="Times New Roman"/>
          <w:sz w:val="24"/>
          <w:szCs w:val="24"/>
        </w:rPr>
        <w:t xml:space="preserve"> </w:t>
      </w:r>
      <w:r w:rsidRPr="00EE204E">
        <w:rPr>
          <w:rFonts w:ascii="Times New Roman" w:hAnsi="Times New Roman" w:cs="Times New Roman"/>
          <w:sz w:val="24"/>
          <w:szCs w:val="24"/>
        </w:rPr>
        <w:t>kırık riskini erken dönemde göstermek için</w:t>
      </w:r>
      <w:r w:rsidR="0082284A" w:rsidRPr="00EE204E">
        <w:rPr>
          <w:rFonts w:ascii="Times New Roman" w:hAnsi="Times New Roman" w:cs="Times New Roman"/>
          <w:sz w:val="24"/>
          <w:szCs w:val="24"/>
        </w:rPr>
        <w:t>,</w:t>
      </w:r>
      <w:r w:rsidR="00227510">
        <w:rPr>
          <w:rFonts w:ascii="Times New Roman" w:hAnsi="Times New Roman" w:cs="Times New Roman"/>
          <w:sz w:val="24"/>
          <w:szCs w:val="24"/>
        </w:rPr>
        <w:t xml:space="preserve"> </w:t>
      </w:r>
      <w:r w:rsidR="00536B56">
        <w:rPr>
          <w:rFonts w:ascii="Times New Roman" w:hAnsi="Times New Roman" w:cs="Times New Roman"/>
          <w:sz w:val="24"/>
          <w:szCs w:val="24"/>
        </w:rPr>
        <w:t>m</w:t>
      </w:r>
      <w:r w:rsidR="00227510">
        <w:rPr>
          <w:rFonts w:ascii="Times New Roman" w:hAnsi="Times New Roman" w:cs="Times New Roman"/>
          <w:sz w:val="24"/>
          <w:szCs w:val="24"/>
        </w:rPr>
        <w:t>agnetik rezonans tomografi (</w:t>
      </w:r>
      <w:r w:rsidRPr="00EE204E">
        <w:rPr>
          <w:rFonts w:ascii="Times New Roman" w:hAnsi="Times New Roman" w:cs="Times New Roman"/>
          <w:sz w:val="24"/>
          <w:szCs w:val="24"/>
        </w:rPr>
        <w:t>MR</w:t>
      </w:r>
      <w:r w:rsidR="00227510">
        <w:rPr>
          <w:rFonts w:ascii="Times New Roman" w:hAnsi="Times New Roman" w:cs="Times New Roman"/>
          <w:sz w:val="24"/>
          <w:szCs w:val="24"/>
        </w:rPr>
        <w:t>G)</w:t>
      </w:r>
      <w:r w:rsidRPr="00EE204E">
        <w:rPr>
          <w:rFonts w:ascii="Times New Roman" w:hAnsi="Times New Roman" w:cs="Times New Roman"/>
          <w:sz w:val="24"/>
          <w:szCs w:val="24"/>
        </w:rPr>
        <w:t xml:space="preserve"> </w:t>
      </w:r>
      <w:r w:rsidR="00536B56">
        <w:rPr>
          <w:rFonts w:ascii="Times New Roman" w:hAnsi="Times New Roman" w:cs="Times New Roman"/>
          <w:sz w:val="24"/>
          <w:szCs w:val="24"/>
        </w:rPr>
        <w:t xml:space="preserve">ise </w:t>
      </w:r>
      <w:r w:rsidRPr="00EE204E">
        <w:rPr>
          <w:rFonts w:ascii="Times New Roman" w:hAnsi="Times New Roman" w:cs="Times New Roman"/>
          <w:sz w:val="24"/>
          <w:szCs w:val="24"/>
        </w:rPr>
        <w:t xml:space="preserve">tümörün korteks dışına yayılımı ve diffuz kemik iliği tutulumunu gösteren en iyi yöntem olduğu bildirilmiştir. </w:t>
      </w:r>
      <w:r w:rsidR="00227510">
        <w:rPr>
          <w:rFonts w:ascii="Times New Roman" w:hAnsi="Times New Roman" w:cs="Times New Roman"/>
          <w:sz w:val="24"/>
          <w:szCs w:val="24"/>
        </w:rPr>
        <w:t>Pozitron emisyon tomografi</w:t>
      </w:r>
      <w:r w:rsidR="00CC4229">
        <w:rPr>
          <w:rFonts w:ascii="Times New Roman" w:hAnsi="Times New Roman" w:cs="Times New Roman"/>
          <w:sz w:val="24"/>
          <w:szCs w:val="24"/>
        </w:rPr>
        <w:t>nin</w:t>
      </w:r>
      <w:r w:rsidR="00227510">
        <w:rPr>
          <w:rFonts w:ascii="Times New Roman" w:hAnsi="Times New Roman" w:cs="Times New Roman"/>
          <w:sz w:val="24"/>
          <w:szCs w:val="24"/>
        </w:rPr>
        <w:t xml:space="preserve"> (PET-</w:t>
      </w:r>
      <w:r w:rsidRPr="00EE204E">
        <w:rPr>
          <w:rFonts w:ascii="Times New Roman" w:hAnsi="Times New Roman" w:cs="Times New Roman"/>
          <w:sz w:val="24"/>
          <w:szCs w:val="24"/>
        </w:rPr>
        <w:t>CT</w:t>
      </w:r>
      <w:r w:rsidR="00227510">
        <w:rPr>
          <w:rFonts w:ascii="Times New Roman" w:hAnsi="Times New Roman" w:cs="Times New Roman"/>
          <w:sz w:val="24"/>
          <w:szCs w:val="24"/>
        </w:rPr>
        <w:t>)</w:t>
      </w:r>
      <w:r w:rsidRPr="00EE204E">
        <w:rPr>
          <w:rFonts w:ascii="Times New Roman" w:hAnsi="Times New Roman" w:cs="Times New Roman"/>
          <w:sz w:val="24"/>
          <w:szCs w:val="24"/>
        </w:rPr>
        <w:t xml:space="preserve"> sintigrafi ile karşılaştırıldığında</w:t>
      </w:r>
      <w:r w:rsidR="00227510">
        <w:rPr>
          <w:rFonts w:ascii="Times New Roman" w:hAnsi="Times New Roman" w:cs="Times New Roman"/>
          <w:sz w:val="24"/>
          <w:szCs w:val="24"/>
        </w:rPr>
        <w:t xml:space="preserve"> kemik metastazını daha iyi tespit ett</w:t>
      </w:r>
      <w:r w:rsidRPr="00EE204E">
        <w:rPr>
          <w:rFonts w:ascii="Times New Roman" w:hAnsi="Times New Roman" w:cs="Times New Roman"/>
          <w:sz w:val="24"/>
          <w:szCs w:val="24"/>
        </w:rPr>
        <w:t>i</w:t>
      </w:r>
      <w:r w:rsidR="00227510">
        <w:rPr>
          <w:rFonts w:ascii="Times New Roman" w:hAnsi="Times New Roman" w:cs="Times New Roman"/>
          <w:sz w:val="24"/>
          <w:szCs w:val="24"/>
        </w:rPr>
        <w:t>ğ</w:t>
      </w:r>
      <w:r w:rsidRPr="00EE204E">
        <w:rPr>
          <w:rFonts w:ascii="Times New Roman" w:hAnsi="Times New Roman" w:cs="Times New Roman"/>
          <w:sz w:val="24"/>
          <w:szCs w:val="24"/>
        </w:rPr>
        <w:t>i gösterilmiştir</w:t>
      </w:r>
      <w:r w:rsidR="00227510">
        <w:rPr>
          <w:rFonts w:ascii="Times New Roman" w:hAnsi="Times New Roman" w:cs="Times New Roman"/>
          <w:sz w:val="24"/>
          <w:szCs w:val="24"/>
        </w:rPr>
        <w:t xml:space="preserve"> </w:t>
      </w:r>
      <w:r w:rsidR="00750B8B" w:rsidRPr="00EE204E">
        <w:rPr>
          <w:rFonts w:ascii="Times New Roman" w:hAnsi="Times New Roman" w:cs="Times New Roman"/>
          <w:sz w:val="24"/>
          <w:szCs w:val="24"/>
        </w:rPr>
        <w:fldChar w:fldCharType="begin"/>
      </w:r>
      <w:r w:rsidR="00750B8B" w:rsidRPr="00EE204E">
        <w:rPr>
          <w:rFonts w:ascii="Times New Roman" w:hAnsi="Times New Roman" w:cs="Times New Roman"/>
          <w:sz w:val="24"/>
          <w:szCs w:val="24"/>
        </w:rPr>
        <w:instrText xml:space="preserve"> ADDIN EN.CITE &lt;EndNote&gt;&lt;Cite&gt;&lt;Author&gt;Michael&lt;/Author&gt;&lt;Year&gt;2012&lt;/Year&gt;&lt;RecNum&gt;35&lt;/RecNum&gt;&lt;DisplayText&gt;(17)&lt;/DisplayText&gt;&lt;record&gt;&lt;rec-number&gt;35&lt;/rec-number&gt;&lt;foreign-keys&gt;&lt;key app="EN" db-id="dvwtfsvxhz52z7ew0t75ppxj95tv2tz5xppe" timestamp="1667336714"&gt;35&lt;/key&gt;&lt;/foreign-keys&gt;&lt;ref-type name="Journal Article"&gt;17&lt;/ref-type&gt;&lt;contributors&gt;&lt;authors&gt;&lt;author&gt;Michael, Hsiang-Hsuan&lt;/author&gt;&lt;author&gt;Tsai, Ya-Yu&lt;/author&gt;&lt;author&gt;Hoffe, Sarah E&lt;/author&gt;&lt;/authors&gt;&lt;/contributors&gt;&lt;titles&gt;&lt;title&gt;Overview of diagnosis and management of metastatic disease to bone&lt;/title&gt;&lt;secondary-title&gt;Cancer Control&lt;/secondary-title&gt;&lt;/titles&gt;&lt;periodical&gt;&lt;full-title&gt;Cancer Control&lt;/full-title&gt;&lt;/periodical&gt;&lt;pages&gt;84-91&lt;/pages&gt;&lt;volume&gt;19&lt;/volume&gt;&lt;number&gt;2&lt;/number&gt;&lt;dates&gt;&lt;year&gt;2012&lt;/year&gt;&lt;/dates&gt;&lt;isbn&gt;1073-2748&lt;/isbn&gt;&lt;urls&gt;&lt;/urls&gt;&lt;/record&gt;&lt;/Cite&gt;&lt;/EndNote&gt;</w:instrText>
      </w:r>
      <w:r w:rsidR="00750B8B" w:rsidRPr="00EE204E">
        <w:rPr>
          <w:rFonts w:ascii="Times New Roman" w:hAnsi="Times New Roman" w:cs="Times New Roman"/>
          <w:sz w:val="24"/>
          <w:szCs w:val="24"/>
        </w:rPr>
        <w:fldChar w:fldCharType="separate"/>
      </w:r>
      <w:r w:rsidR="00750B8B" w:rsidRPr="00EE204E">
        <w:rPr>
          <w:rFonts w:ascii="Times New Roman" w:hAnsi="Times New Roman" w:cs="Times New Roman"/>
          <w:noProof/>
          <w:sz w:val="24"/>
          <w:szCs w:val="24"/>
        </w:rPr>
        <w:t>(17)</w:t>
      </w:r>
      <w:r w:rsidR="00750B8B" w:rsidRPr="00EE204E">
        <w:rPr>
          <w:rFonts w:ascii="Times New Roman" w:hAnsi="Times New Roman" w:cs="Times New Roman"/>
          <w:sz w:val="24"/>
          <w:szCs w:val="24"/>
        </w:rPr>
        <w:fldChar w:fldCharType="end"/>
      </w:r>
      <w:r w:rsidR="00FC1CC9" w:rsidRPr="00EE204E">
        <w:rPr>
          <w:rFonts w:ascii="Times New Roman" w:hAnsi="Times New Roman" w:cs="Times New Roman"/>
          <w:sz w:val="24"/>
          <w:szCs w:val="24"/>
        </w:rPr>
        <w:t>.</w:t>
      </w:r>
    </w:p>
    <w:p w14:paraId="36FEB91E" w14:textId="432993DD" w:rsidR="000272D2" w:rsidRPr="00EE204E" w:rsidRDefault="00150A50" w:rsidP="00EE204E">
      <w:pPr>
        <w:spacing w:after="240" w:line="360" w:lineRule="auto"/>
        <w:ind w:firstLine="709"/>
        <w:jc w:val="both"/>
        <w:rPr>
          <w:rFonts w:ascii="Times New Roman" w:eastAsia="Times New Roman" w:hAnsi="Times New Roman" w:cs="Times New Roman"/>
          <w:sz w:val="24"/>
          <w:szCs w:val="24"/>
          <w:lang w:eastAsia="tr-TR"/>
        </w:rPr>
      </w:pPr>
      <w:r w:rsidRPr="00EE204E">
        <w:rPr>
          <w:rFonts w:ascii="Times New Roman" w:hAnsi="Times New Roman" w:cs="Times New Roman"/>
          <w:sz w:val="24"/>
          <w:szCs w:val="24"/>
          <w:shd w:val="clear" w:color="auto" w:fill="FFFFFF"/>
        </w:rPr>
        <w:lastRenderedPageBreak/>
        <w:t>K</w:t>
      </w:r>
      <w:r w:rsidR="005F0689" w:rsidRPr="00EE204E">
        <w:rPr>
          <w:rFonts w:ascii="Times New Roman" w:hAnsi="Times New Roman" w:cs="Times New Roman"/>
          <w:sz w:val="24"/>
          <w:szCs w:val="24"/>
          <w:shd w:val="clear" w:color="auto" w:fill="FFFFFF"/>
        </w:rPr>
        <w:t>emik metastazlarında tedavi antikanser tedavisi ile birlikte radyoter</w:t>
      </w:r>
      <w:r w:rsidR="00464B07" w:rsidRPr="00EE204E">
        <w:rPr>
          <w:rFonts w:ascii="Times New Roman" w:hAnsi="Times New Roman" w:cs="Times New Roman"/>
          <w:sz w:val="24"/>
          <w:szCs w:val="24"/>
          <w:shd w:val="clear" w:color="auto" w:fill="FFFFFF"/>
        </w:rPr>
        <w:t>a</w:t>
      </w:r>
      <w:r w:rsidR="005F0689" w:rsidRPr="00EE204E">
        <w:rPr>
          <w:rFonts w:ascii="Times New Roman" w:hAnsi="Times New Roman" w:cs="Times New Roman"/>
          <w:sz w:val="24"/>
          <w:szCs w:val="24"/>
          <w:shd w:val="clear" w:color="auto" w:fill="FFFFFF"/>
        </w:rPr>
        <w:t>pi</w:t>
      </w:r>
      <w:r w:rsidR="00B677D4">
        <w:rPr>
          <w:rFonts w:ascii="Times New Roman" w:hAnsi="Times New Roman" w:cs="Times New Roman"/>
          <w:sz w:val="24"/>
          <w:szCs w:val="24"/>
          <w:shd w:val="clear" w:color="auto" w:fill="FFFFFF"/>
        </w:rPr>
        <w:t xml:space="preserve"> (RT)</w:t>
      </w:r>
      <w:r w:rsidR="005F0689" w:rsidRPr="00EE204E">
        <w:rPr>
          <w:rFonts w:ascii="Times New Roman" w:hAnsi="Times New Roman" w:cs="Times New Roman"/>
          <w:sz w:val="24"/>
          <w:szCs w:val="24"/>
          <w:shd w:val="clear" w:color="auto" w:fill="FFFFFF"/>
        </w:rPr>
        <w:t>,</w:t>
      </w:r>
      <w:r w:rsidR="004B1E97" w:rsidRPr="00EE204E">
        <w:rPr>
          <w:rFonts w:ascii="Times New Roman" w:hAnsi="Times New Roman" w:cs="Times New Roman"/>
          <w:sz w:val="24"/>
          <w:szCs w:val="24"/>
          <w:shd w:val="clear" w:color="auto" w:fill="FFFFFF"/>
        </w:rPr>
        <w:t xml:space="preserve"> </w:t>
      </w:r>
      <w:r w:rsidR="00464B07" w:rsidRPr="00EE204E">
        <w:rPr>
          <w:rFonts w:ascii="Times New Roman" w:hAnsi="Times New Roman" w:cs="Times New Roman"/>
          <w:sz w:val="24"/>
          <w:szCs w:val="24"/>
          <w:shd w:val="clear" w:color="auto" w:fill="FFFFFF"/>
        </w:rPr>
        <w:t>cerrahi, bifosfonat ve analjezikler içermektedir.</w:t>
      </w:r>
      <w:r w:rsidR="00EB60DC" w:rsidRPr="00EE204E">
        <w:rPr>
          <w:rFonts w:ascii="Times New Roman" w:hAnsi="Times New Roman" w:cs="Times New Roman"/>
          <w:sz w:val="24"/>
          <w:szCs w:val="24"/>
          <w:shd w:val="clear" w:color="auto" w:fill="FFFFFF"/>
        </w:rPr>
        <w:t xml:space="preserve"> </w:t>
      </w:r>
      <w:r w:rsidR="00647D43" w:rsidRPr="00EE204E">
        <w:rPr>
          <w:rFonts w:ascii="Times New Roman" w:hAnsi="Times New Roman" w:cs="Times New Roman"/>
          <w:sz w:val="24"/>
          <w:szCs w:val="24"/>
          <w:shd w:val="clear" w:color="auto" w:fill="FFFFFF"/>
        </w:rPr>
        <w:t>R</w:t>
      </w:r>
      <w:r w:rsidR="00264A0E" w:rsidRPr="00EE204E">
        <w:rPr>
          <w:rFonts w:ascii="Times New Roman" w:hAnsi="Times New Roman" w:cs="Times New Roman"/>
          <w:sz w:val="24"/>
          <w:szCs w:val="24"/>
          <w:shd w:val="clear" w:color="auto" w:fill="FFFFFF"/>
        </w:rPr>
        <w:t>adyoterapi</w:t>
      </w:r>
      <w:r w:rsidR="0082284A" w:rsidRPr="00EE204E">
        <w:rPr>
          <w:rFonts w:ascii="Times New Roman" w:hAnsi="Times New Roman" w:cs="Times New Roman"/>
          <w:sz w:val="24"/>
          <w:szCs w:val="24"/>
          <w:shd w:val="clear" w:color="auto" w:fill="FFFFFF"/>
        </w:rPr>
        <w:t>,</w:t>
      </w:r>
      <w:r w:rsidR="00E02C6C" w:rsidRPr="00EE204E">
        <w:rPr>
          <w:rFonts w:ascii="Times New Roman" w:hAnsi="Times New Roman" w:cs="Times New Roman"/>
          <w:sz w:val="24"/>
          <w:szCs w:val="24"/>
          <w:shd w:val="clear" w:color="auto" w:fill="FFFFFF"/>
        </w:rPr>
        <w:t xml:space="preserve"> lokalize lezyonlarda yüksek doz verilebilece</w:t>
      </w:r>
      <w:r w:rsidR="00CB0155" w:rsidRPr="00EE204E">
        <w:rPr>
          <w:rFonts w:ascii="Times New Roman" w:hAnsi="Times New Roman" w:cs="Times New Roman"/>
          <w:sz w:val="24"/>
          <w:szCs w:val="24"/>
          <w:shd w:val="clear" w:color="auto" w:fill="FFFFFF"/>
        </w:rPr>
        <w:t xml:space="preserve">ği, kısa sürede ağrı palyasyonu, patoloji fraktür gelişimini önlemesi nedeniyle fraktür riski olmayan kemik metastazların tedavisinde </w:t>
      </w:r>
      <w:r w:rsidR="00647D43" w:rsidRPr="00EE204E">
        <w:rPr>
          <w:rFonts w:ascii="Times New Roman" w:hAnsi="Times New Roman" w:cs="Times New Roman"/>
          <w:sz w:val="24"/>
          <w:szCs w:val="24"/>
          <w:shd w:val="clear" w:color="auto" w:fill="FFFFFF"/>
        </w:rPr>
        <w:t>öncellikle tercih edilen tedavi</w:t>
      </w:r>
      <w:r w:rsidR="0082284A" w:rsidRPr="00EE204E">
        <w:rPr>
          <w:rFonts w:ascii="Times New Roman" w:hAnsi="Times New Roman" w:cs="Times New Roman"/>
          <w:sz w:val="24"/>
          <w:szCs w:val="24"/>
          <w:shd w:val="clear" w:color="auto" w:fill="FFFFFF"/>
        </w:rPr>
        <w:t xml:space="preserve"> </w:t>
      </w:r>
      <w:r w:rsidR="00647D43" w:rsidRPr="00EE204E">
        <w:rPr>
          <w:rFonts w:ascii="Times New Roman" w:hAnsi="Times New Roman" w:cs="Times New Roman"/>
          <w:sz w:val="24"/>
          <w:szCs w:val="24"/>
          <w:shd w:val="clear" w:color="auto" w:fill="FFFFFF"/>
        </w:rPr>
        <w:t>yöntemi</w:t>
      </w:r>
      <w:r w:rsidR="0027434C" w:rsidRPr="00EE204E">
        <w:rPr>
          <w:rFonts w:ascii="Times New Roman" w:hAnsi="Times New Roman" w:cs="Times New Roman"/>
          <w:sz w:val="24"/>
          <w:szCs w:val="24"/>
          <w:shd w:val="clear" w:color="auto" w:fill="FFFFFF"/>
        </w:rPr>
        <w:t xml:space="preserve"> olarak önerilmektedi</w:t>
      </w:r>
      <w:r w:rsidR="00640AE3" w:rsidRPr="00EE204E">
        <w:rPr>
          <w:rFonts w:ascii="Times New Roman" w:hAnsi="Times New Roman" w:cs="Times New Roman"/>
          <w:sz w:val="24"/>
          <w:szCs w:val="24"/>
          <w:shd w:val="clear" w:color="auto" w:fill="FFFFFF"/>
        </w:rPr>
        <w:t>r</w:t>
      </w:r>
      <w:r w:rsidR="00B677D4">
        <w:rPr>
          <w:rFonts w:ascii="Times New Roman" w:hAnsi="Times New Roman" w:cs="Times New Roman"/>
          <w:sz w:val="24"/>
          <w:szCs w:val="24"/>
          <w:shd w:val="clear" w:color="auto" w:fill="FFFFFF"/>
        </w:rPr>
        <w:t xml:space="preserve"> </w:t>
      </w:r>
      <w:r w:rsidR="00640AE3" w:rsidRPr="00EE204E">
        <w:rPr>
          <w:rFonts w:ascii="Times New Roman" w:hAnsi="Times New Roman" w:cs="Times New Roman"/>
          <w:sz w:val="24"/>
          <w:szCs w:val="24"/>
          <w:shd w:val="clear" w:color="auto" w:fill="FFFFFF"/>
        </w:rPr>
        <w:fldChar w:fldCharType="begin"/>
      </w:r>
      <w:r w:rsidR="00640AE3" w:rsidRPr="00EE204E">
        <w:rPr>
          <w:rFonts w:ascii="Times New Roman" w:hAnsi="Times New Roman" w:cs="Times New Roman"/>
          <w:sz w:val="24"/>
          <w:szCs w:val="24"/>
          <w:shd w:val="clear" w:color="auto" w:fill="FFFFFF"/>
        </w:rPr>
        <w:instrText xml:space="preserve"> ADDIN EN.CITE &lt;EndNote&gt;&lt;Cite&gt;&lt;Author&gt;Hoskin&lt;/Author&gt;&lt;Year&gt;1995&lt;/Year&gt;&lt;RecNum&gt;42&lt;/RecNum&gt;&lt;DisplayText&gt;(18)&lt;/DisplayText&gt;&lt;record&gt;&lt;rec-number&gt;42&lt;/rec-number&gt;&lt;foreign-keys&gt;&lt;key app="EN" db-id="dvwtfsvxhz52z7ew0t75ppxj95tv2tz5xppe" timestamp="1667339448"&gt;42&lt;/key&gt;&lt;/foreign-keys&gt;&lt;ref-type name="Journal Article"&gt;17&lt;/ref-type&gt;&lt;contributors&gt;&lt;authors&gt;&lt;author&gt;Hoskin, PJ&lt;/author&gt;&lt;/authors&gt;&lt;/contributors&gt;&lt;titles&gt;&lt;title&gt;Radiotherapy for bone pain&lt;/title&gt;&lt;secondary-title&gt;Pain&lt;/secondary-title&gt;&lt;/titles&gt;&lt;periodical&gt;&lt;full-title&gt;Pain&lt;/full-title&gt;&lt;/periodical&gt;&lt;pages&gt;137-139&lt;/pages&gt;&lt;volume&gt;63&lt;/volume&gt;&lt;number&gt;2&lt;/number&gt;&lt;dates&gt;&lt;year&gt;1995&lt;/year&gt;&lt;/dates&gt;&lt;isbn&gt;0304-3959&lt;/isbn&gt;&lt;urls&gt;&lt;/urls&gt;&lt;/record&gt;&lt;/Cite&gt;&lt;/EndNote&gt;</w:instrText>
      </w:r>
      <w:r w:rsidR="00640AE3" w:rsidRPr="00EE204E">
        <w:rPr>
          <w:rFonts w:ascii="Times New Roman" w:hAnsi="Times New Roman" w:cs="Times New Roman"/>
          <w:sz w:val="24"/>
          <w:szCs w:val="24"/>
          <w:shd w:val="clear" w:color="auto" w:fill="FFFFFF"/>
        </w:rPr>
        <w:fldChar w:fldCharType="separate"/>
      </w:r>
      <w:r w:rsidR="00640AE3" w:rsidRPr="00EE204E">
        <w:rPr>
          <w:rFonts w:ascii="Times New Roman" w:hAnsi="Times New Roman" w:cs="Times New Roman"/>
          <w:noProof/>
          <w:sz w:val="24"/>
          <w:szCs w:val="24"/>
          <w:shd w:val="clear" w:color="auto" w:fill="FFFFFF"/>
        </w:rPr>
        <w:t>(18)</w:t>
      </w:r>
      <w:r w:rsidR="00640AE3" w:rsidRPr="00EE204E">
        <w:rPr>
          <w:rFonts w:ascii="Times New Roman" w:hAnsi="Times New Roman" w:cs="Times New Roman"/>
          <w:sz w:val="24"/>
          <w:szCs w:val="24"/>
          <w:shd w:val="clear" w:color="auto" w:fill="FFFFFF"/>
        </w:rPr>
        <w:fldChar w:fldCharType="end"/>
      </w:r>
      <w:r w:rsidR="001B75C9" w:rsidRPr="00EE204E">
        <w:rPr>
          <w:rFonts w:ascii="Times New Roman" w:hAnsi="Times New Roman" w:cs="Times New Roman"/>
          <w:sz w:val="24"/>
          <w:szCs w:val="24"/>
        </w:rPr>
        <w:t>.</w:t>
      </w:r>
      <w:r w:rsidR="002E78BD" w:rsidRPr="00EE204E">
        <w:rPr>
          <w:rFonts w:ascii="Times New Roman" w:hAnsi="Times New Roman" w:cs="Times New Roman"/>
          <w:sz w:val="24"/>
          <w:szCs w:val="24"/>
        </w:rPr>
        <w:t xml:space="preserve"> </w:t>
      </w:r>
      <w:r w:rsidR="00AE501B" w:rsidRPr="00EE204E">
        <w:rPr>
          <w:rFonts w:ascii="Times New Roman" w:hAnsi="Times New Roman" w:cs="Times New Roman"/>
          <w:sz w:val="24"/>
          <w:szCs w:val="24"/>
          <w:shd w:val="clear" w:color="auto" w:fill="FFFFFF"/>
        </w:rPr>
        <w:t xml:space="preserve">Cerrahi tedavi kemik </w:t>
      </w:r>
      <w:r w:rsidR="003B1E1F" w:rsidRPr="00EE204E">
        <w:rPr>
          <w:rFonts w:ascii="Times New Roman" w:hAnsi="Times New Roman" w:cs="Times New Roman"/>
          <w:sz w:val="24"/>
          <w:szCs w:val="24"/>
          <w:shd w:val="clear" w:color="auto" w:fill="FFFFFF"/>
        </w:rPr>
        <w:t xml:space="preserve">fraktür olan ve ya fraktür oluşma </w:t>
      </w:r>
      <w:r w:rsidR="00AE501B" w:rsidRPr="00EE204E">
        <w:rPr>
          <w:rFonts w:ascii="Times New Roman" w:hAnsi="Times New Roman" w:cs="Times New Roman"/>
          <w:sz w:val="24"/>
          <w:szCs w:val="24"/>
          <w:shd w:val="clear" w:color="auto" w:fill="FFFFFF"/>
        </w:rPr>
        <w:t>riski olan</w:t>
      </w:r>
      <w:r w:rsidR="0082284A" w:rsidRPr="00EE204E">
        <w:rPr>
          <w:rFonts w:ascii="Times New Roman" w:hAnsi="Times New Roman" w:cs="Times New Roman"/>
          <w:sz w:val="24"/>
          <w:szCs w:val="24"/>
          <w:shd w:val="clear" w:color="auto" w:fill="FFFFFF"/>
        </w:rPr>
        <w:t>,</w:t>
      </w:r>
      <w:r w:rsidR="00B677D4">
        <w:rPr>
          <w:rFonts w:ascii="Times New Roman" w:hAnsi="Times New Roman" w:cs="Times New Roman"/>
          <w:sz w:val="24"/>
          <w:szCs w:val="24"/>
          <w:shd w:val="clear" w:color="auto" w:fill="FFFFFF"/>
        </w:rPr>
        <w:t xml:space="preserve"> </w:t>
      </w:r>
      <w:r w:rsidR="00AE501B" w:rsidRPr="00EE204E">
        <w:rPr>
          <w:rFonts w:ascii="Times New Roman" w:hAnsi="Times New Roman" w:cs="Times New Roman"/>
          <w:sz w:val="24"/>
          <w:szCs w:val="24"/>
          <w:shd w:val="clear" w:color="auto" w:fill="FFFFFF"/>
        </w:rPr>
        <w:t xml:space="preserve">6 </w:t>
      </w:r>
      <w:r w:rsidR="003B1E1F" w:rsidRPr="00EE204E">
        <w:rPr>
          <w:rFonts w:ascii="Times New Roman" w:hAnsi="Times New Roman" w:cs="Times New Roman"/>
          <w:sz w:val="24"/>
          <w:szCs w:val="24"/>
          <w:shd w:val="clear" w:color="auto" w:fill="FFFFFF"/>
        </w:rPr>
        <w:t>haftadan çok yaşam beklentisi olan, radyoterapi almasına rağmen ağrı devam ediyorsa uygulanma</w:t>
      </w:r>
      <w:r w:rsidR="0027434C" w:rsidRPr="00EE204E">
        <w:rPr>
          <w:rFonts w:ascii="Times New Roman" w:hAnsi="Times New Roman" w:cs="Times New Roman"/>
          <w:sz w:val="24"/>
          <w:szCs w:val="24"/>
          <w:shd w:val="clear" w:color="auto" w:fill="FFFFFF"/>
        </w:rPr>
        <w:t>sı önerilmiştir</w:t>
      </w:r>
      <w:r w:rsidR="00B677D4">
        <w:rPr>
          <w:rFonts w:ascii="Times New Roman" w:hAnsi="Times New Roman" w:cs="Times New Roman"/>
          <w:sz w:val="24"/>
          <w:szCs w:val="24"/>
          <w:shd w:val="clear" w:color="auto" w:fill="FFFFFF"/>
        </w:rPr>
        <w:t xml:space="preserve"> </w:t>
      </w:r>
      <w:r w:rsidR="00BB4B8E" w:rsidRPr="00EE204E">
        <w:rPr>
          <w:rFonts w:ascii="Times New Roman" w:hAnsi="Times New Roman" w:cs="Times New Roman"/>
          <w:sz w:val="24"/>
          <w:szCs w:val="24"/>
          <w:shd w:val="clear" w:color="auto" w:fill="FFFFFF"/>
        </w:rPr>
        <w:fldChar w:fldCharType="begin"/>
      </w:r>
      <w:r w:rsidR="00BB4B8E" w:rsidRPr="00EE204E">
        <w:rPr>
          <w:rFonts w:ascii="Times New Roman" w:hAnsi="Times New Roman" w:cs="Times New Roman"/>
          <w:sz w:val="24"/>
          <w:szCs w:val="24"/>
          <w:shd w:val="clear" w:color="auto" w:fill="FFFFFF"/>
        </w:rPr>
        <w:instrText xml:space="preserve"> ADDIN EN.CITE &lt;EndNote&gt;&lt;Cite&gt;&lt;Author&gt;Riccio&lt;/Author&gt;&lt;Year&gt;2007&lt;/Year&gt;&lt;RecNum&gt;43&lt;/RecNum&gt;&lt;DisplayText&gt;(19, 20)&lt;/DisplayText&gt;&lt;record&gt;&lt;rec-number&gt;43&lt;/rec-number&gt;&lt;foreign-keys&gt;&lt;key app="EN" db-id="dvwtfsvxhz52z7ew0t75ppxj95tv2tz5xppe" timestamp="1667339949"&gt;43&lt;/key&gt;&lt;/foreign-keys&gt;&lt;ref-type name="Journal Article"&gt;17&lt;/ref-type&gt;&lt;contributors&gt;&lt;authors&gt;&lt;author&gt;Riccio, Anthony I&lt;/author&gt;&lt;author&gt;Wodajo, Felasfa M&lt;/author&gt;&lt;author&gt;Malawer, Martin M&lt;/author&gt;&lt;/authors&gt;&lt;/contributors&gt;&lt;titles&gt;&lt;title&gt;Metastatic carcinoma of the long bones&lt;/title&gt;&lt;secondary-title&gt;American family physician&lt;/secondary-title&gt;&lt;/titles&gt;&lt;periodical&gt;&lt;full-title&gt;American family physician&lt;/full-title&gt;&lt;/periodical&gt;&lt;pages&gt;1489-1494&lt;/pages&gt;&lt;volume&gt;76&lt;/volume&gt;&lt;number&gt;10&lt;/number&gt;&lt;dates&gt;&lt;year&gt;2007&lt;/year&gt;&lt;/dates&gt;&lt;isbn&gt;0002-838X&lt;/isbn&gt;&lt;urls&gt;&lt;/urls&gt;&lt;/record&gt;&lt;/Cite&gt;&lt;Cite&gt;&lt;Author&gt;Willeumier&lt;/Author&gt;&lt;Year&gt;2016&lt;/Year&gt;&lt;RecNum&gt;44&lt;/RecNum&gt;&lt;record&gt;&lt;rec-number&gt;44&lt;/rec-number&gt;&lt;foreign-keys&gt;&lt;key app="EN" db-id="dvwtfsvxhz52z7ew0t75ppxj95tv2tz5xppe" timestamp="1667340006"&gt;44&lt;/key&gt;&lt;/foreign-keys&gt;&lt;ref-type name="Journal Article"&gt;17&lt;/ref-type&gt;&lt;contributors&gt;&lt;authors&gt;&lt;author&gt;Willeumier, Julie J&lt;/author&gt;&lt;author&gt;van der Linden, Yvette M&lt;/author&gt;&lt;author&gt;van de Sande, Michiel AJ&lt;/author&gt;&lt;author&gt;Dijkstra, PD Sander&lt;/author&gt;&lt;/authors&gt;&lt;/contributors&gt;&lt;titles&gt;&lt;title&gt;Treatment of pathological fractures of the long bones&lt;/title&gt;&lt;secondary-title&gt;EFORT Open Reviews&lt;/secondary-title&gt;&lt;/titles&gt;&lt;periodical&gt;&lt;full-title&gt;EFORT Open Reviews&lt;/full-title&gt;&lt;/periodical&gt;&lt;pages&gt;136-145&lt;/pages&gt;&lt;volume&gt;1&lt;/volume&gt;&lt;number&gt;5&lt;/number&gt;&lt;dates&gt;&lt;year&gt;2016&lt;/year&gt;&lt;/dates&gt;&lt;isbn&gt;2058-5241&lt;/isbn&gt;&lt;urls&gt;&lt;/urls&gt;&lt;/record&gt;&lt;/Cite&gt;&lt;/EndNote&gt;</w:instrText>
      </w:r>
      <w:r w:rsidR="00BB4B8E" w:rsidRPr="00EE204E">
        <w:rPr>
          <w:rFonts w:ascii="Times New Roman" w:hAnsi="Times New Roman" w:cs="Times New Roman"/>
          <w:sz w:val="24"/>
          <w:szCs w:val="24"/>
          <w:shd w:val="clear" w:color="auto" w:fill="FFFFFF"/>
        </w:rPr>
        <w:fldChar w:fldCharType="separate"/>
      </w:r>
      <w:r w:rsidR="00BB4B8E" w:rsidRPr="00EE204E">
        <w:rPr>
          <w:rFonts w:ascii="Times New Roman" w:hAnsi="Times New Roman" w:cs="Times New Roman"/>
          <w:noProof/>
          <w:sz w:val="24"/>
          <w:szCs w:val="24"/>
          <w:shd w:val="clear" w:color="auto" w:fill="FFFFFF"/>
        </w:rPr>
        <w:t>(19, 20)</w:t>
      </w:r>
      <w:r w:rsidR="00BB4B8E" w:rsidRPr="00EE204E">
        <w:rPr>
          <w:rFonts w:ascii="Times New Roman" w:hAnsi="Times New Roman" w:cs="Times New Roman"/>
          <w:sz w:val="24"/>
          <w:szCs w:val="24"/>
          <w:shd w:val="clear" w:color="auto" w:fill="FFFFFF"/>
        </w:rPr>
        <w:fldChar w:fldCharType="end"/>
      </w:r>
      <w:r w:rsidR="00F41E43" w:rsidRPr="00EE204E">
        <w:rPr>
          <w:rFonts w:ascii="Times New Roman" w:hAnsi="Times New Roman" w:cs="Times New Roman"/>
          <w:sz w:val="24"/>
          <w:szCs w:val="24"/>
          <w:shd w:val="clear" w:color="auto" w:fill="FFFFFF"/>
        </w:rPr>
        <w:t>.</w:t>
      </w:r>
      <w:r w:rsidR="002E78BD" w:rsidRPr="00EE204E">
        <w:rPr>
          <w:rFonts w:ascii="Times New Roman" w:hAnsi="Times New Roman" w:cs="Times New Roman"/>
          <w:sz w:val="24"/>
          <w:szCs w:val="24"/>
          <w:shd w:val="clear" w:color="auto" w:fill="FFFFFF"/>
        </w:rPr>
        <w:t xml:space="preserve"> </w:t>
      </w:r>
      <w:r w:rsidR="0027434C" w:rsidRPr="00EE204E">
        <w:rPr>
          <w:rFonts w:ascii="Times New Roman" w:hAnsi="Times New Roman" w:cs="Times New Roman"/>
          <w:sz w:val="24"/>
          <w:szCs w:val="24"/>
        </w:rPr>
        <w:t xml:space="preserve">Yapılan çalışmalarda </w:t>
      </w:r>
      <w:r w:rsidR="000272D2" w:rsidRPr="00EE204E">
        <w:rPr>
          <w:rFonts w:ascii="Times New Roman" w:hAnsi="Times New Roman" w:cs="Times New Roman"/>
          <w:sz w:val="24"/>
          <w:szCs w:val="24"/>
        </w:rPr>
        <w:t>antirezorbtiv ajan olan bifosfonat tedavisi destruksiyonu önlemek amacıyla özellikle multipl kemik metastazlarının tedavisinde faydalı</w:t>
      </w:r>
      <w:r w:rsidR="0027434C" w:rsidRPr="00EE204E">
        <w:rPr>
          <w:rFonts w:ascii="Times New Roman" w:hAnsi="Times New Roman" w:cs="Times New Roman"/>
          <w:sz w:val="24"/>
          <w:szCs w:val="24"/>
        </w:rPr>
        <w:t xml:space="preserve"> olduğu gösterilmiştir</w:t>
      </w:r>
      <w:r w:rsidR="00B50FBB" w:rsidRPr="00EE204E">
        <w:rPr>
          <w:rFonts w:ascii="Times New Roman" w:hAnsi="Times New Roman" w:cs="Times New Roman"/>
          <w:sz w:val="24"/>
          <w:szCs w:val="24"/>
        </w:rPr>
        <w:t xml:space="preserve"> </w:t>
      </w:r>
      <w:r w:rsidR="00B50FBB" w:rsidRPr="00EE204E">
        <w:rPr>
          <w:rFonts w:ascii="Times New Roman" w:hAnsi="Times New Roman" w:cs="Times New Roman"/>
          <w:sz w:val="24"/>
          <w:szCs w:val="24"/>
        </w:rPr>
        <w:fldChar w:fldCharType="begin"/>
      </w:r>
      <w:r w:rsidR="00B50FBB" w:rsidRPr="00EE204E">
        <w:rPr>
          <w:rFonts w:ascii="Times New Roman" w:hAnsi="Times New Roman" w:cs="Times New Roman"/>
          <w:sz w:val="24"/>
          <w:szCs w:val="24"/>
        </w:rPr>
        <w:instrText xml:space="preserve"> ADDIN EN.CITE &lt;EndNote&gt;&lt;Cite&gt;&lt;Author&gt;Bellido&lt;/Author&gt;&lt;Year&gt;2011&lt;/Year&gt;&lt;RecNum&gt;45&lt;/RecNum&gt;&lt;DisplayText&gt;(21, 22)&lt;/DisplayText&gt;&lt;record&gt;&lt;rec-number&gt;45&lt;/rec-number&gt;&lt;foreign-keys&gt;&lt;key app="EN" db-id="dvwtfsvxhz52z7ew0t75ppxj95tv2tz5xppe" timestamp="1667340213"&gt;45&lt;/key&gt;&lt;/foreign-keys&gt;&lt;ref-type name="Journal Article"&gt;17&lt;/ref-type&gt;&lt;contributors&gt;&lt;authors&gt;&lt;author&gt;Bellido, Teresita&lt;/author&gt;&lt;author&gt;Plotkin, Lilian I&lt;/author&gt;&lt;/authors&gt;&lt;/contributors&gt;&lt;titles&gt;&lt;title&gt;Novel actions of bisphosphonates in bone: preservation of osteoblast and osteocyte viability&lt;/title&gt;&lt;secondary-title&gt;Bone&lt;/secondary-title&gt;&lt;/titles&gt;&lt;periodical&gt;&lt;full-title&gt;Bone&lt;/full-title&gt;&lt;/periodical&gt;&lt;pages&gt;50-55&lt;/pages&gt;&lt;volume&gt;49&lt;/volume&gt;&lt;number&gt;1&lt;/number&gt;&lt;dates&gt;&lt;year&gt;2011&lt;/year&gt;&lt;/dates&gt;&lt;isbn&gt;8756-3282&lt;/isbn&gt;&lt;urls&gt;&lt;/urls&gt;&lt;/record&gt;&lt;/Cite&gt;&lt;Cite&gt;&lt;Author&gt;Body&lt;/Author&gt;&lt;Year&gt;2006&lt;/Year&gt;&lt;RecNum&gt;46&lt;/RecNum&gt;&lt;record&gt;&lt;rec-number&gt;46&lt;/rec-number&gt;&lt;foreign-keys&gt;&lt;key app="EN" db-id="dvwtfsvxhz52z7ew0t75ppxj95tv2tz5xppe" timestamp="1667340283"&gt;46&lt;/key&gt;&lt;/foreign-keys&gt;&lt;ref-type name="Journal Article"&gt;17&lt;/ref-type&gt;&lt;contributors&gt;&lt;authors&gt;&lt;author&gt;Body, Jean-Jacques&lt;/author&gt;&lt;/authors&gt;&lt;/contributors&gt;&lt;titles&gt;&lt;title&gt;Bisphosphonates for malignancy-related bone disease: current status, future developments&lt;/title&gt;&lt;secondary-title&gt;Supportive care in cancer&lt;/secondary-title&gt;&lt;/titles&gt;&lt;periodical&gt;&lt;full-title&gt;Supportive care in cancer&lt;/full-title&gt;&lt;/periodical&gt;&lt;pages&gt;408-418&lt;/pages&gt;&lt;volume&gt;14&lt;/volume&gt;&lt;number&gt;5&lt;/number&gt;&lt;dates&gt;&lt;year&gt;2006&lt;/year&gt;&lt;/dates&gt;&lt;isbn&gt;1433-7339&lt;/isbn&gt;&lt;urls&gt;&lt;/urls&gt;&lt;/record&gt;&lt;/Cite&gt;&lt;/EndNote&gt;</w:instrText>
      </w:r>
      <w:r w:rsidR="00B50FBB" w:rsidRPr="00EE204E">
        <w:rPr>
          <w:rFonts w:ascii="Times New Roman" w:hAnsi="Times New Roman" w:cs="Times New Roman"/>
          <w:sz w:val="24"/>
          <w:szCs w:val="24"/>
        </w:rPr>
        <w:fldChar w:fldCharType="separate"/>
      </w:r>
      <w:r w:rsidR="00B50FBB" w:rsidRPr="00EE204E">
        <w:rPr>
          <w:rFonts w:ascii="Times New Roman" w:hAnsi="Times New Roman" w:cs="Times New Roman"/>
          <w:noProof/>
          <w:sz w:val="24"/>
          <w:szCs w:val="24"/>
        </w:rPr>
        <w:t>(21, 22)</w:t>
      </w:r>
      <w:r w:rsidR="00B50FBB" w:rsidRPr="00EE204E">
        <w:rPr>
          <w:rFonts w:ascii="Times New Roman" w:hAnsi="Times New Roman" w:cs="Times New Roman"/>
          <w:sz w:val="24"/>
          <w:szCs w:val="24"/>
        </w:rPr>
        <w:fldChar w:fldCharType="end"/>
      </w:r>
      <w:r w:rsidR="00B50FBB" w:rsidRPr="00EE204E">
        <w:rPr>
          <w:rFonts w:ascii="Times New Roman" w:hAnsi="Times New Roman" w:cs="Times New Roman"/>
          <w:sz w:val="24"/>
          <w:szCs w:val="24"/>
        </w:rPr>
        <w:t>.</w:t>
      </w:r>
    </w:p>
    <w:p w14:paraId="77A29E69" w14:textId="5533754A" w:rsidR="00AF0146" w:rsidRPr="00EE204E" w:rsidRDefault="0014311D" w:rsidP="00EE204E">
      <w:pPr>
        <w:spacing w:after="240" w:line="360" w:lineRule="auto"/>
        <w:ind w:firstLine="709"/>
        <w:jc w:val="both"/>
        <w:rPr>
          <w:rFonts w:ascii="Times New Roman" w:hAnsi="Times New Roman" w:cs="Times New Roman"/>
          <w:sz w:val="24"/>
          <w:szCs w:val="24"/>
        </w:rPr>
      </w:pPr>
      <w:r w:rsidRPr="00EE204E">
        <w:rPr>
          <w:rFonts w:ascii="Times New Roman" w:hAnsi="Times New Roman" w:cs="Times New Roman"/>
          <w:sz w:val="24"/>
          <w:szCs w:val="24"/>
          <w:shd w:val="clear" w:color="auto" w:fill="FFFFFF"/>
        </w:rPr>
        <w:t>Y</w:t>
      </w:r>
      <w:r w:rsidR="00AF0146" w:rsidRPr="00EE204E">
        <w:rPr>
          <w:rFonts w:ascii="Times New Roman" w:hAnsi="Times New Roman" w:cs="Times New Roman"/>
          <w:sz w:val="24"/>
          <w:szCs w:val="24"/>
          <w:shd w:val="clear" w:color="auto" w:fill="FFFFFF"/>
        </w:rPr>
        <w:t>apılan</w:t>
      </w:r>
      <w:r w:rsidR="0082284A" w:rsidRPr="00EE204E">
        <w:rPr>
          <w:rFonts w:ascii="Times New Roman" w:hAnsi="Times New Roman" w:cs="Times New Roman"/>
          <w:sz w:val="24"/>
          <w:szCs w:val="24"/>
          <w:shd w:val="clear" w:color="auto" w:fill="FFFFFF"/>
        </w:rPr>
        <w:t xml:space="preserve"> </w:t>
      </w:r>
      <w:r w:rsidR="00AF0146" w:rsidRPr="00EE204E">
        <w:rPr>
          <w:rFonts w:ascii="Times New Roman" w:hAnsi="Times New Roman" w:cs="Times New Roman"/>
          <w:sz w:val="24"/>
          <w:szCs w:val="24"/>
          <w:shd w:val="clear" w:color="auto" w:fill="FFFFFF"/>
        </w:rPr>
        <w:t>çalışma</w:t>
      </w:r>
      <w:r w:rsidR="00FA6FB2" w:rsidRPr="00EE204E">
        <w:rPr>
          <w:rFonts w:ascii="Times New Roman" w:hAnsi="Times New Roman" w:cs="Times New Roman"/>
          <w:sz w:val="24"/>
          <w:szCs w:val="24"/>
          <w:shd w:val="clear" w:color="auto" w:fill="FFFFFF"/>
        </w:rPr>
        <w:t xml:space="preserve">larda </w:t>
      </w:r>
      <w:r w:rsidRPr="00EE204E">
        <w:rPr>
          <w:rFonts w:ascii="Times New Roman" w:hAnsi="Times New Roman" w:cs="Times New Roman"/>
          <w:sz w:val="24"/>
          <w:szCs w:val="24"/>
          <w:shd w:val="clear" w:color="auto" w:fill="FFFFFF"/>
        </w:rPr>
        <w:t xml:space="preserve">over kanserlerinde </w:t>
      </w:r>
      <w:r w:rsidR="00FA6FB2" w:rsidRPr="00EE204E">
        <w:rPr>
          <w:rFonts w:ascii="Times New Roman" w:hAnsi="Times New Roman" w:cs="Times New Roman"/>
          <w:sz w:val="24"/>
          <w:szCs w:val="24"/>
          <w:shd w:val="clear" w:color="auto" w:fill="FFFFFF"/>
        </w:rPr>
        <w:t>kemik metastaza kadar olan sürenin</w:t>
      </w:r>
      <w:r w:rsidRPr="00EE204E">
        <w:rPr>
          <w:rFonts w:ascii="Times New Roman" w:hAnsi="Times New Roman" w:cs="Times New Roman"/>
          <w:sz w:val="24"/>
          <w:szCs w:val="24"/>
          <w:shd w:val="clear" w:color="auto" w:fill="FFFFFF"/>
        </w:rPr>
        <w:t xml:space="preserve">, </w:t>
      </w:r>
      <w:r w:rsidR="00AF0146" w:rsidRPr="00EE204E">
        <w:rPr>
          <w:rFonts w:ascii="Times New Roman" w:hAnsi="Times New Roman" w:cs="Times New Roman"/>
          <w:sz w:val="24"/>
          <w:szCs w:val="24"/>
        </w:rPr>
        <w:t xml:space="preserve">tanı anında evre ve metastaz anında serum </w:t>
      </w:r>
      <w:r w:rsidR="00C22D4B" w:rsidRPr="00EE204E">
        <w:rPr>
          <w:rFonts w:ascii="Times New Roman" w:hAnsi="Times New Roman" w:cs="Times New Roman"/>
          <w:sz w:val="24"/>
          <w:szCs w:val="24"/>
        </w:rPr>
        <w:t xml:space="preserve">ca </w:t>
      </w:r>
      <w:r w:rsidR="00AF0146" w:rsidRPr="00EE204E">
        <w:rPr>
          <w:rFonts w:ascii="Times New Roman" w:hAnsi="Times New Roman" w:cs="Times New Roman"/>
          <w:sz w:val="24"/>
          <w:szCs w:val="24"/>
        </w:rPr>
        <w:t>125</w:t>
      </w:r>
      <w:r w:rsidRPr="00EE204E">
        <w:rPr>
          <w:rFonts w:ascii="Times New Roman" w:hAnsi="Times New Roman" w:cs="Times New Roman"/>
          <w:sz w:val="24"/>
          <w:szCs w:val="24"/>
        </w:rPr>
        <w:t xml:space="preserve"> seviyyesi,</w:t>
      </w:r>
      <w:r w:rsidR="00536B56">
        <w:rPr>
          <w:rFonts w:ascii="Times New Roman" w:hAnsi="Times New Roman" w:cs="Times New Roman"/>
          <w:sz w:val="24"/>
          <w:szCs w:val="24"/>
        </w:rPr>
        <w:t xml:space="preserve"> </w:t>
      </w:r>
      <w:r w:rsidRPr="00EE204E">
        <w:rPr>
          <w:rFonts w:ascii="Times New Roman" w:hAnsi="Times New Roman" w:cs="Times New Roman"/>
          <w:sz w:val="24"/>
          <w:szCs w:val="24"/>
        </w:rPr>
        <w:t>e</w:t>
      </w:r>
      <w:r w:rsidR="00AF0146" w:rsidRPr="00EE204E">
        <w:rPr>
          <w:rFonts w:ascii="Times New Roman" w:hAnsi="Times New Roman" w:cs="Times New Roman"/>
          <w:sz w:val="24"/>
          <w:szCs w:val="24"/>
        </w:rPr>
        <w:t>n</w:t>
      </w:r>
      <w:r w:rsidR="00CF7727" w:rsidRPr="00EE204E">
        <w:rPr>
          <w:rFonts w:ascii="Times New Roman" w:hAnsi="Times New Roman" w:cs="Times New Roman"/>
          <w:sz w:val="24"/>
          <w:szCs w:val="24"/>
        </w:rPr>
        <w:t>dometrium kanserlerinde</w:t>
      </w:r>
      <w:r w:rsidR="00AF0146" w:rsidRPr="00EE204E">
        <w:rPr>
          <w:rFonts w:ascii="Times New Roman" w:hAnsi="Times New Roman" w:cs="Times New Roman"/>
          <w:sz w:val="24"/>
          <w:szCs w:val="24"/>
        </w:rPr>
        <w:t xml:space="preserve"> kemik metastazı olan hastalarda</w:t>
      </w:r>
      <w:r w:rsidR="0082284A" w:rsidRPr="00EE204E">
        <w:rPr>
          <w:rFonts w:ascii="Times New Roman" w:hAnsi="Times New Roman" w:cs="Times New Roman"/>
          <w:sz w:val="24"/>
          <w:szCs w:val="24"/>
        </w:rPr>
        <w:t xml:space="preserve"> </w:t>
      </w:r>
      <w:r w:rsidR="00AF0146" w:rsidRPr="00EE204E">
        <w:rPr>
          <w:rFonts w:ascii="Times New Roman" w:hAnsi="Times New Roman" w:cs="Times New Roman"/>
          <w:sz w:val="24"/>
          <w:szCs w:val="24"/>
        </w:rPr>
        <w:t>yüksek gradeli tümör</w:t>
      </w:r>
      <w:r w:rsidRPr="00EE204E">
        <w:rPr>
          <w:rFonts w:ascii="Times New Roman" w:hAnsi="Times New Roman" w:cs="Times New Roman"/>
          <w:sz w:val="24"/>
          <w:szCs w:val="24"/>
        </w:rPr>
        <w:t>ün</w:t>
      </w:r>
      <w:r w:rsidR="00AF0146" w:rsidRPr="00EE204E">
        <w:rPr>
          <w:rFonts w:ascii="Times New Roman" w:hAnsi="Times New Roman" w:cs="Times New Roman"/>
          <w:sz w:val="24"/>
          <w:szCs w:val="24"/>
        </w:rPr>
        <w:t>,</w:t>
      </w:r>
      <w:r w:rsidR="008A03CF" w:rsidRPr="00EE204E">
        <w:rPr>
          <w:rFonts w:ascii="Times New Roman" w:hAnsi="Times New Roman" w:cs="Times New Roman"/>
          <w:sz w:val="24"/>
          <w:szCs w:val="24"/>
        </w:rPr>
        <w:t xml:space="preserve"> </w:t>
      </w:r>
      <w:r w:rsidR="00AF0146" w:rsidRPr="00EE204E">
        <w:rPr>
          <w:rFonts w:ascii="Times New Roman" w:hAnsi="Times New Roman" w:cs="Times New Roman"/>
          <w:sz w:val="24"/>
          <w:szCs w:val="24"/>
        </w:rPr>
        <w:t>nonendometrioid histolojik tip</w:t>
      </w:r>
      <w:r w:rsidRPr="00EE204E">
        <w:rPr>
          <w:rFonts w:ascii="Times New Roman" w:hAnsi="Times New Roman" w:cs="Times New Roman"/>
          <w:sz w:val="24"/>
          <w:szCs w:val="24"/>
        </w:rPr>
        <w:t>in,</w:t>
      </w:r>
      <w:r w:rsidR="0082284A" w:rsidRPr="00EE204E">
        <w:rPr>
          <w:rFonts w:ascii="Times New Roman" w:hAnsi="Times New Roman" w:cs="Times New Roman"/>
          <w:sz w:val="24"/>
          <w:szCs w:val="24"/>
        </w:rPr>
        <w:t xml:space="preserve"> </w:t>
      </w:r>
      <w:r w:rsidRPr="00EE204E">
        <w:rPr>
          <w:rFonts w:ascii="Times New Roman" w:hAnsi="Times New Roman" w:cs="Times New Roman"/>
          <w:sz w:val="24"/>
          <w:szCs w:val="24"/>
        </w:rPr>
        <w:t>s</w:t>
      </w:r>
      <w:r w:rsidR="00CD41E3" w:rsidRPr="00EE204E">
        <w:rPr>
          <w:rFonts w:ascii="Times New Roman" w:hAnsi="Times New Roman" w:cs="Times New Roman"/>
          <w:sz w:val="24"/>
          <w:szCs w:val="24"/>
        </w:rPr>
        <w:t>erviks kanserlerinde ise iskelet</w:t>
      </w:r>
      <w:r w:rsidR="0082284A" w:rsidRPr="00EE204E">
        <w:rPr>
          <w:rFonts w:ascii="Times New Roman" w:hAnsi="Times New Roman" w:cs="Times New Roman"/>
          <w:sz w:val="24"/>
          <w:szCs w:val="24"/>
        </w:rPr>
        <w:t xml:space="preserve"> </w:t>
      </w:r>
      <w:r w:rsidR="00CD41E3" w:rsidRPr="00EE204E">
        <w:rPr>
          <w:rFonts w:ascii="Times New Roman" w:hAnsi="Times New Roman" w:cs="Times New Roman"/>
          <w:sz w:val="24"/>
          <w:szCs w:val="24"/>
        </w:rPr>
        <w:t>dışı metastaz varlığının, metastaz odağı sayısının</w:t>
      </w:r>
      <w:r w:rsidR="00536B56">
        <w:rPr>
          <w:rFonts w:ascii="Times New Roman" w:hAnsi="Times New Roman" w:cs="Times New Roman"/>
          <w:sz w:val="24"/>
          <w:szCs w:val="24"/>
        </w:rPr>
        <w:t xml:space="preserve"> ve </w:t>
      </w:r>
      <w:r w:rsidR="00B57F3C" w:rsidRPr="00EE204E">
        <w:rPr>
          <w:rFonts w:ascii="Times New Roman" w:hAnsi="Times New Roman" w:cs="Times New Roman"/>
          <w:sz w:val="24"/>
          <w:szCs w:val="24"/>
        </w:rPr>
        <w:t>multipl</w:t>
      </w:r>
      <w:r w:rsidR="008A03CF" w:rsidRPr="00EE204E">
        <w:rPr>
          <w:rFonts w:ascii="Times New Roman" w:hAnsi="Times New Roman" w:cs="Times New Roman"/>
          <w:sz w:val="24"/>
          <w:szCs w:val="24"/>
        </w:rPr>
        <w:t xml:space="preserve"> </w:t>
      </w:r>
      <w:r w:rsidR="00B57F3C" w:rsidRPr="00EE204E">
        <w:rPr>
          <w:rFonts w:ascii="Times New Roman" w:hAnsi="Times New Roman" w:cs="Times New Roman"/>
          <w:sz w:val="24"/>
          <w:szCs w:val="24"/>
        </w:rPr>
        <w:t xml:space="preserve">kemik metastazlarının </w:t>
      </w:r>
      <w:r w:rsidR="00CD41E3" w:rsidRPr="00EE204E">
        <w:rPr>
          <w:rFonts w:ascii="Times New Roman" w:hAnsi="Times New Roman" w:cs="Times New Roman"/>
          <w:sz w:val="24"/>
          <w:szCs w:val="24"/>
        </w:rPr>
        <w:t>sağkalımı etkileyen faktörler olduğu göster</w:t>
      </w:r>
      <w:r w:rsidRPr="00EE204E">
        <w:rPr>
          <w:rFonts w:ascii="Times New Roman" w:hAnsi="Times New Roman" w:cs="Times New Roman"/>
          <w:sz w:val="24"/>
          <w:szCs w:val="24"/>
        </w:rPr>
        <w:t>il</w:t>
      </w:r>
      <w:r w:rsidR="00CD41E3" w:rsidRPr="00EE204E">
        <w:rPr>
          <w:rFonts w:ascii="Times New Roman" w:hAnsi="Times New Roman" w:cs="Times New Roman"/>
          <w:sz w:val="24"/>
          <w:szCs w:val="24"/>
        </w:rPr>
        <w:t>miştir</w:t>
      </w:r>
      <w:r w:rsidR="00A477D9" w:rsidRPr="00EE204E">
        <w:rPr>
          <w:rFonts w:ascii="Times New Roman" w:hAnsi="Times New Roman" w:cs="Times New Roman"/>
          <w:sz w:val="24"/>
          <w:szCs w:val="24"/>
        </w:rPr>
        <w:t xml:space="preserve"> </w:t>
      </w:r>
      <w:r w:rsidR="00A477D9" w:rsidRPr="00EE204E">
        <w:rPr>
          <w:rFonts w:ascii="Times New Roman" w:hAnsi="Times New Roman" w:cs="Times New Roman"/>
          <w:sz w:val="24"/>
          <w:szCs w:val="24"/>
        </w:rPr>
        <w:fldChar w:fldCharType="begin">
          <w:fldData xml:space="preserve">PEVuZE5vdGU+PENpdGU+PEF1dGhvcj5Lb2NhZXI8L0F1dGhvcj48WWVhcj4yMDE4PC9ZZWFyPjxS
ZWNOdW0+NDc8L1JlY051bT48RGlzcGxheVRleHQ+KDYsIDcsIDIzLCAyNCk8L0Rpc3BsYXlUZXh0
PjxyZWNvcmQ+PHJlYy1udW1iZXI+NDc8L3JlYy1udW1iZXI+PGZvcmVpZ24ta2V5cz48a2V5IGFw
cD0iRU4iIGRiLWlkPSJkdnd0ZnN2eGh6NTJ6N2V3MHQ3NXBweGo5NXR2MnR6NXhwcGUiIHRpbWVz
dGFtcD0iMTY2NzQyNzMxMSI+NDc8L2tleT48L2ZvcmVpZ24ta2V5cz48cmVmLXR5cGUgbmFtZT0i
Sm91cm5hbCBBcnRpY2xlIj4xNzwvcmVmLXR5cGU+PGNvbnRyaWJ1dG9ycz48YXV0aG9ycz48YXV0
aG9yPktvY2FlciwgTXVzdGFmYTwvYXV0aG9yPjxhdXRob3I+R8O8bHNlcmVuLCBWYXJvbDwvYXV0
aG9yPjxhdXRob3I+w5Z6ZGVtaXIsIMSwc2EgQXlrdXQ8L2F1dGhvcj48YXV0aG9yPkfDvG5nw7Zy
ZMO8aywgw5Z6Z8O8PC9hdXRob3I+PGF1dGhvcj5NYXJ0LCBFbXJlIE1lcnRlcjwvYXV0aG9yPjxh
dXRob3I+U2FuY2ksIE11emFmZmVyPC9hdXRob3I+PGF1dGhvcj5Hw7xuZ8O2cmTDvGssIEtlbWFs
PC9hdXRob3I+PC9hdXRob3JzPjwvY29udHJpYnV0b3JzPjx0aXRsZXM+PHRpdGxlPk1hbmFnZW1l
bnQgb2YgdmVydGVicmFsIG1ldGFzdGFzaXMgaW4gcGF0aWVudHMgd2l0aCB1dGVyaW5lIGNlcnZp
Y2FsIGNhbmNlcjwvdGl0bGU+PHNlY29uZGFyeS10aXRsZT5JbnRlcm5hdGlvbmFsIEpvdXJuYWwg
b2YgR3luZWNvbG9naWMgQ2FuY2VyPC9zZWNvbmRhcnktdGl0bGU+PC90aXRsZXM+PHBlcmlvZGlj
YWw+PGZ1bGwtdGl0bGU+SW50ZXJuYXRpb25hbCBKb3VybmFsIG9mIEd5bmVjb2xvZ2ljIENhbmNl
cjwvZnVsbC10aXRsZT48L3BlcmlvZGljYWw+PHZvbHVtZT4yODwvdm9sdW1lPjxudW1iZXI+Njwv
bnVtYmVyPjxkYXRlcz48eWVhcj4yMDE4PC95ZWFyPjwvZGF0ZXM+PGlzYm4+MTA0OC04OTFYPC9p
c2JuPjx1cmxzPjwvdXJscz48L3JlY29yZD48L0NpdGU+PENpdGU+PEF1dGhvcj5IdTwvQXV0aG9y
PjxZZWFyPjIwMjE8L1llYXI+PFJlY051bT40ODwvUmVjTnVtPjxyZWNvcmQ+PHJlYy1udW1iZXI+
NDg8L3JlYy1udW1iZXI+PGZvcmVpZ24ta2V5cz48a2V5IGFwcD0iRU4iIGRiLWlkPSJkdnd0ZnN2
eGh6NTJ6N2V3MHQ3NXBweGo5NXR2MnR6NXhwcGUiIHRpbWVzdGFtcD0iMTY2NzQyNzQwMiI+NDg8
L2tleT48L2ZvcmVpZ24ta2V5cz48cmVmLXR5cGUgbmFtZT0iSm91cm5hbCBBcnRpY2xlIj4xNzwv
cmVmLXR5cGU+PGNvbnRyaWJ1dG9ycz48YXV0aG9ycz48YXV0aG9yPkh1LCBIZWppYTwvYXV0aG9y
PjxhdXRob3I+V2FuZywgWmhhbjwvYXV0aG9yPjxhdXRob3I+WmhhbmcsIE1pYW9mZW5nPC9hdXRo
b3I+PGF1dGhvcj5OaXUsIEZlbmc8L2F1dGhvcj48YXV0aG9yPll1LCBRdW5mZWk8L2F1dGhvcj48
YXV0aG9yPlJlbiwgWWluZzwvYXV0aG9yPjxhdXRob3I+WWUsIFpoYW9taW5nPC9hdXRob3I+PC9h
dXRob3JzPjwvY29udHJpYnV0b3JzPjx0aXRsZXM+PHRpdGxlPkNsaW5pY29wYXRob2xvZ2ljYWwg
Y2hhcmFjdGVyaXN0aWNzIGFuZCBwcm9nbm9zaXMgaW4gZW5kb21ldHJpYWwgY2FuY2VyIHdpdGgg
Ym9uZSBtZXRhc3Rhc2lzOiBhIFNFRVItYmFzZWQgc3R1ZHkgb2YgNTg0IHdvbWVuPC90aXRsZT48
c2Vjb25kYXJ5LXRpdGxlPkZyb250aWVycyBpbiBPbmNvbG9neTwvc2Vjb25kYXJ5LXRpdGxlPjwv
dGl0bGVzPjxwZXJpb2RpY2FsPjxmdWxsLXRpdGxlPkZyb250aWVycyBpbiBPbmNvbG9neTwvZnVs
bC10aXRsZT48L3BlcmlvZGljYWw+PHBhZ2VzPjI1NzA8L3BhZ2VzPjx2b2x1bWU+MTE8L3ZvbHVt
ZT48ZGF0ZXM+PHllYXI+MjAyMTwveWVhcj48L2RhdGVzPjxpc2JuPjIyMzQtOTQzWDwvaXNibj48
dXJscz48L3VybHM+PC9yZWNvcmQ+PC9DaXRlPjxDaXRlPjxBdXRob3I+U2Vob3VsaTwvQXV0aG9y
PjxZZWFyPjIwMTM8L1llYXI+PFJlY051bT41MDwvUmVjTnVtPjxyZWNvcmQ+PHJlYy1udW1iZXI+
NTA8L3JlYy1udW1iZXI+PGZvcmVpZ24ta2V5cz48a2V5IGFwcD0iRU4iIGRiLWlkPSJkdnd0ZnN2
eGh6NTJ6N2V3MHQ3NXBweGo5NXR2MnR6NXhwcGUiIHRpbWVzdGFtcD0iMTY2NzQyNzU3NyI+NTA8
L2tleT48L2ZvcmVpZ24ta2V5cz48cmVmLXR5cGUgbmFtZT0iSm91cm5hbCBBcnRpY2xlIj4xNzwv
cmVmLXR5cGU+PGNvbnRyaWJ1dG9ycz48YXV0aG9ycz48YXV0aG9yPlNlaG91bGksIEo8L2F1dGhv
cj48YXV0aG9yPk9sc2NoZXdza2ksIEo8L2F1dGhvcj48YXV0aG9yPlNjaG90dGVycywgVjwvYXV0
aG9yPjxhdXRob3I+Rm90b3BvdWxvdSwgQzwvYXV0aG9yPjxhdXRob3I+UGlldHpuZXIsIEs8L2F1
dGhvcj48L2F1dGhvcnM+PC9jb250cmlidXRvcnM+PHRpdGxlcz48dGl0bGU+UHJvZ25vc3RpYyBy
b2xlIG9mIGVhcmx5IHZlcnN1cyBsYXRlIG9uc2V0IG9mIGJvbmUgbWV0YXN0YXNpcyBpbiBwYXRp
ZW50cyB3aXRoIGNhcmNpbm9tYSBvZiB0aGUgb3ZhcnksIHBlcml0b25ldW0gYW5kIGZhbGxvcGlh
biB0dWJlPC90aXRsZT48c2Vjb25kYXJ5LXRpdGxlPkFubmFscyBvZiBvbmNvbG9neTwvc2Vjb25k
YXJ5LXRpdGxlPjwvdGl0bGVzPjxwZXJpb2RpY2FsPjxmdWxsLXRpdGxlPkFubmFscyBvZiBvbmNv
bG9neTwvZnVsbC10aXRsZT48L3BlcmlvZGljYWw+PHBhZ2VzPjMwMjQtMzAyODwvcGFnZXM+PHZv
bHVtZT4yNDwvdm9sdW1lPjxudW1iZXI+MTI8L251bWJlcj48ZGF0ZXM+PHllYXI+MjAxMzwveWVh
cj48L2RhdGVzPjxpc2JuPjA5MjMtNzUzNDwvaXNibj48dXJscz48L3VybHM+PC9yZWNvcmQ+PC9D
aXRlPjxDaXRlPjxBdXRob3I+QWs8L0F1dGhvcj48WWVhcj4yMDIxPC9ZZWFyPjxSZWNOdW0+NTE8
L1JlY051bT48cmVjb3JkPjxyZWMtbnVtYmVyPjUxPC9yZWMtbnVtYmVyPjxmb3JlaWduLWtleXM+
PGtleSBhcHA9IkVOIiBkYi1pZD0iZHZ3dGZzdnhoejUyejdldzB0NzVwcHhqOTV0djJ0ejV4cHBl
IiB0aW1lc3RhbXA9IjE2Njc0Mjc2ODQiPjUxPC9rZXk+PC9mb3JlaWduLWtleXM+PHJlZi10eXBl
IG5hbWU9IkpvdXJuYWwgQXJ0aWNsZSI+MTc8L3JlZi10eXBlPjxjb250cmlidXRvcnM+PGF1dGhv
cnM+PGF1dGhvcj5BaywgTmF6aXllPC9hdXRob3I+PGF1dGhvcj5NaW5hcmVjaSwgWWFnbXVyPC9h
dXRob3I+PGF1dGhvcj5TYWlwLCBQaW5hcjwvYXV0aG9yPjwvYXV0aG9ycz48L2NvbnRyaWJ1dG9y
cz48dGl0bGVzPjx0aXRsZT5Ta2VsZXRhbCBzeXN0ZW0gYXMgYSByYXJlIG1ldGFzdGF0aWMgc2l0
ZSBpbiBwYXRpZW50cyB3aXRoIG92YXJpYW4gY2FyY2lub21hPC90aXRsZT48c2Vjb25kYXJ5LXRp
dGxlPkludGVybmF0aW9uYWwgSm91cm5hbCBvZiBHeW5lY29sb2dpYyBDYW5jZXI8L3NlY29uZGFy
eS10aXRsZT48L3RpdGxlcz48cGVyaW9kaWNhbD48ZnVsbC10aXRsZT5JbnRlcm5hdGlvbmFsIEpv
dXJuYWwgb2YgR3luZWNvbG9naWMgQ2FuY2VyPC9mdWxsLXRpdGxlPjwvcGVyaW9kaWNhbD48dm9s
dW1lPjMxPC92b2x1bWU+PG51bWJlcj44PC9udW1iZXI+PGRhdGVzPjx5ZWFyPjIwMjE8L3llYXI+
PC9kYXRlcz48aXNibj4xMDQ4LTg5MVg8L2lzYm4+PHVybHM+PC91cmxzPjwvcmVjb3JkPjwvQ2l0
ZT48L0VuZE5vdGU+AG==
</w:fldData>
        </w:fldChar>
      </w:r>
      <w:r w:rsidR="00A477D9" w:rsidRPr="00EE204E">
        <w:rPr>
          <w:rFonts w:ascii="Times New Roman" w:hAnsi="Times New Roman" w:cs="Times New Roman"/>
          <w:sz w:val="24"/>
          <w:szCs w:val="24"/>
        </w:rPr>
        <w:instrText xml:space="preserve"> ADDIN EN.CITE </w:instrText>
      </w:r>
      <w:r w:rsidR="00A477D9" w:rsidRPr="00EE204E">
        <w:rPr>
          <w:rFonts w:ascii="Times New Roman" w:hAnsi="Times New Roman" w:cs="Times New Roman"/>
          <w:sz w:val="24"/>
          <w:szCs w:val="24"/>
        </w:rPr>
        <w:fldChar w:fldCharType="begin">
          <w:fldData xml:space="preserve">PEVuZE5vdGU+PENpdGU+PEF1dGhvcj5Lb2NhZXI8L0F1dGhvcj48WWVhcj4yMDE4PC9ZZWFyPjxS
ZWNOdW0+NDc8L1JlY051bT48RGlzcGxheVRleHQ+KDYsIDcsIDIzLCAyNCk8L0Rpc3BsYXlUZXh0
PjxyZWNvcmQ+PHJlYy1udW1iZXI+NDc8L3JlYy1udW1iZXI+PGZvcmVpZ24ta2V5cz48a2V5IGFw
cD0iRU4iIGRiLWlkPSJkdnd0ZnN2eGh6NTJ6N2V3MHQ3NXBweGo5NXR2MnR6NXhwcGUiIHRpbWVz
dGFtcD0iMTY2NzQyNzMxMSI+NDc8L2tleT48L2ZvcmVpZ24ta2V5cz48cmVmLXR5cGUgbmFtZT0i
Sm91cm5hbCBBcnRpY2xlIj4xNzwvcmVmLXR5cGU+PGNvbnRyaWJ1dG9ycz48YXV0aG9ycz48YXV0
aG9yPktvY2FlciwgTXVzdGFmYTwvYXV0aG9yPjxhdXRob3I+R8O8bHNlcmVuLCBWYXJvbDwvYXV0
aG9yPjxhdXRob3I+w5Z6ZGVtaXIsIMSwc2EgQXlrdXQ8L2F1dGhvcj48YXV0aG9yPkfDvG5nw7Zy
ZMO8aywgw5Z6Z8O8PC9hdXRob3I+PGF1dGhvcj5NYXJ0LCBFbXJlIE1lcnRlcjwvYXV0aG9yPjxh
dXRob3I+U2FuY2ksIE11emFmZmVyPC9hdXRob3I+PGF1dGhvcj5Hw7xuZ8O2cmTDvGssIEtlbWFs
PC9hdXRob3I+PC9hdXRob3JzPjwvY29udHJpYnV0b3JzPjx0aXRsZXM+PHRpdGxlPk1hbmFnZW1l
bnQgb2YgdmVydGVicmFsIG1ldGFzdGFzaXMgaW4gcGF0aWVudHMgd2l0aCB1dGVyaW5lIGNlcnZp
Y2FsIGNhbmNlcjwvdGl0bGU+PHNlY29uZGFyeS10aXRsZT5JbnRlcm5hdGlvbmFsIEpvdXJuYWwg
b2YgR3luZWNvbG9naWMgQ2FuY2VyPC9zZWNvbmRhcnktdGl0bGU+PC90aXRsZXM+PHBlcmlvZGlj
YWw+PGZ1bGwtdGl0bGU+SW50ZXJuYXRpb25hbCBKb3VybmFsIG9mIEd5bmVjb2xvZ2ljIENhbmNl
cjwvZnVsbC10aXRsZT48L3BlcmlvZGljYWw+PHZvbHVtZT4yODwvdm9sdW1lPjxudW1iZXI+Njwv
bnVtYmVyPjxkYXRlcz48eWVhcj4yMDE4PC95ZWFyPjwvZGF0ZXM+PGlzYm4+MTA0OC04OTFYPC9p
c2JuPjx1cmxzPjwvdXJscz48L3JlY29yZD48L0NpdGU+PENpdGU+PEF1dGhvcj5IdTwvQXV0aG9y
PjxZZWFyPjIwMjE8L1llYXI+PFJlY051bT40ODwvUmVjTnVtPjxyZWNvcmQ+PHJlYy1udW1iZXI+
NDg8L3JlYy1udW1iZXI+PGZvcmVpZ24ta2V5cz48a2V5IGFwcD0iRU4iIGRiLWlkPSJkdnd0ZnN2
eGh6NTJ6N2V3MHQ3NXBweGo5NXR2MnR6NXhwcGUiIHRpbWVzdGFtcD0iMTY2NzQyNzQwMiI+NDg8
L2tleT48L2ZvcmVpZ24ta2V5cz48cmVmLXR5cGUgbmFtZT0iSm91cm5hbCBBcnRpY2xlIj4xNzwv
cmVmLXR5cGU+PGNvbnRyaWJ1dG9ycz48YXV0aG9ycz48YXV0aG9yPkh1LCBIZWppYTwvYXV0aG9y
PjxhdXRob3I+V2FuZywgWmhhbjwvYXV0aG9yPjxhdXRob3I+WmhhbmcsIE1pYW9mZW5nPC9hdXRo
b3I+PGF1dGhvcj5OaXUsIEZlbmc8L2F1dGhvcj48YXV0aG9yPll1LCBRdW5mZWk8L2F1dGhvcj48
YXV0aG9yPlJlbiwgWWluZzwvYXV0aG9yPjxhdXRob3I+WWUsIFpoYW9taW5nPC9hdXRob3I+PC9h
dXRob3JzPjwvY29udHJpYnV0b3JzPjx0aXRsZXM+PHRpdGxlPkNsaW5pY29wYXRob2xvZ2ljYWwg
Y2hhcmFjdGVyaXN0aWNzIGFuZCBwcm9nbm9zaXMgaW4gZW5kb21ldHJpYWwgY2FuY2VyIHdpdGgg
Ym9uZSBtZXRhc3Rhc2lzOiBhIFNFRVItYmFzZWQgc3R1ZHkgb2YgNTg0IHdvbWVuPC90aXRsZT48
c2Vjb25kYXJ5LXRpdGxlPkZyb250aWVycyBpbiBPbmNvbG9neTwvc2Vjb25kYXJ5LXRpdGxlPjwv
dGl0bGVzPjxwZXJpb2RpY2FsPjxmdWxsLXRpdGxlPkZyb250aWVycyBpbiBPbmNvbG9neTwvZnVs
bC10aXRsZT48L3BlcmlvZGljYWw+PHBhZ2VzPjI1NzA8L3BhZ2VzPjx2b2x1bWU+MTE8L3ZvbHVt
ZT48ZGF0ZXM+PHllYXI+MjAyMTwveWVhcj48L2RhdGVzPjxpc2JuPjIyMzQtOTQzWDwvaXNibj48
dXJscz48L3VybHM+PC9yZWNvcmQ+PC9DaXRlPjxDaXRlPjxBdXRob3I+U2Vob3VsaTwvQXV0aG9y
PjxZZWFyPjIwMTM8L1llYXI+PFJlY051bT41MDwvUmVjTnVtPjxyZWNvcmQ+PHJlYy1udW1iZXI+
NTA8L3JlYy1udW1iZXI+PGZvcmVpZ24ta2V5cz48a2V5IGFwcD0iRU4iIGRiLWlkPSJkdnd0ZnN2
eGh6NTJ6N2V3MHQ3NXBweGo5NXR2MnR6NXhwcGUiIHRpbWVzdGFtcD0iMTY2NzQyNzU3NyI+NTA8
L2tleT48L2ZvcmVpZ24ta2V5cz48cmVmLXR5cGUgbmFtZT0iSm91cm5hbCBBcnRpY2xlIj4xNzwv
cmVmLXR5cGU+PGNvbnRyaWJ1dG9ycz48YXV0aG9ycz48YXV0aG9yPlNlaG91bGksIEo8L2F1dGhv
cj48YXV0aG9yPk9sc2NoZXdza2ksIEo8L2F1dGhvcj48YXV0aG9yPlNjaG90dGVycywgVjwvYXV0
aG9yPjxhdXRob3I+Rm90b3BvdWxvdSwgQzwvYXV0aG9yPjxhdXRob3I+UGlldHpuZXIsIEs8L2F1
dGhvcj48L2F1dGhvcnM+PC9jb250cmlidXRvcnM+PHRpdGxlcz48dGl0bGU+UHJvZ25vc3RpYyBy
b2xlIG9mIGVhcmx5IHZlcnN1cyBsYXRlIG9uc2V0IG9mIGJvbmUgbWV0YXN0YXNpcyBpbiBwYXRp
ZW50cyB3aXRoIGNhcmNpbm9tYSBvZiB0aGUgb3ZhcnksIHBlcml0b25ldW0gYW5kIGZhbGxvcGlh
biB0dWJlPC90aXRsZT48c2Vjb25kYXJ5LXRpdGxlPkFubmFscyBvZiBvbmNvbG9neTwvc2Vjb25k
YXJ5LXRpdGxlPjwvdGl0bGVzPjxwZXJpb2RpY2FsPjxmdWxsLXRpdGxlPkFubmFscyBvZiBvbmNv
bG9neTwvZnVsbC10aXRsZT48L3BlcmlvZGljYWw+PHBhZ2VzPjMwMjQtMzAyODwvcGFnZXM+PHZv
bHVtZT4yNDwvdm9sdW1lPjxudW1iZXI+MTI8L251bWJlcj48ZGF0ZXM+PHllYXI+MjAxMzwveWVh
cj48L2RhdGVzPjxpc2JuPjA5MjMtNzUzNDwvaXNibj48dXJscz48L3VybHM+PC9yZWNvcmQ+PC9D
aXRlPjxDaXRlPjxBdXRob3I+QWs8L0F1dGhvcj48WWVhcj4yMDIxPC9ZZWFyPjxSZWNOdW0+NTE8
L1JlY051bT48cmVjb3JkPjxyZWMtbnVtYmVyPjUxPC9yZWMtbnVtYmVyPjxmb3JlaWduLWtleXM+
PGtleSBhcHA9IkVOIiBkYi1pZD0iZHZ3dGZzdnhoejUyejdldzB0NzVwcHhqOTV0djJ0ejV4cHBl
IiB0aW1lc3RhbXA9IjE2Njc0Mjc2ODQiPjUxPC9rZXk+PC9mb3JlaWduLWtleXM+PHJlZi10eXBl
IG5hbWU9IkpvdXJuYWwgQXJ0aWNsZSI+MTc8L3JlZi10eXBlPjxjb250cmlidXRvcnM+PGF1dGhv
cnM+PGF1dGhvcj5BaywgTmF6aXllPC9hdXRob3I+PGF1dGhvcj5NaW5hcmVjaSwgWWFnbXVyPC9h
dXRob3I+PGF1dGhvcj5TYWlwLCBQaW5hcjwvYXV0aG9yPjwvYXV0aG9ycz48L2NvbnRyaWJ1dG9y
cz48dGl0bGVzPjx0aXRsZT5Ta2VsZXRhbCBzeXN0ZW0gYXMgYSByYXJlIG1ldGFzdGF0aWMgc2l0
ZSBpbiBwYXRpZW50cyB3aXRoIG92YXJpYW4gY2FyY2lub21hPC90aXRsZT48c2Vjb25kYXJ5LXRp
dGxlPkludGVybmF0aW9uYWwgSm91cm5hbCBvZiBHeW5lY29sb2dpYyBDYW5jZXI8L3NlY29uZGFy
eS10aXRsZT48L3RpdGxlcz48cGVyaW9kaWNhbD48ZnVsbC10aXRsZT5JbnRlcm5hdGlvbmFsIEpv
dXJuYWwgb2YgR3luZWNvbG9naWMgQ2FuY2VyPC9mdWxsLXRpdGxlPjwvcGVyaW9kaWNhbD48dm9s
dW1lPjMxPC92b2x1bWU+PG51bWJlcj44PC9udW1iZXI+PGRhdGVzPjx5ZWFyPjIwMjE8L3llYXI+
PC9kYXRlcz48aXNibj4xMDQ4LTg5MVg8L2lzYm4+PHVybHM+PC91cmxzPjwvcmVjb3JkPjwvQ2l0
ZT48L0VuZE5vdGU+AG==
</w:fldData>
        </w:fldChar>
      </w:r>
      <w:r w:rsidR="00A477D9" w:rsidRPr="00EE204E">
        <w:rPr>
          <w:rFonts w:ascii="Times New Roman" w:hAnsi="Times New Roman" w:cs="Times New Roman"/>
          <w:sz w:val="24"/>
          <w:szCs w:val="24"/>
        </w:rPr>
        <w:instrText xml:space="preserve"> ADDIN EN.CITE.DATA </w:instrText>
      </w:r>
      <w:r w:rsidR="00A477D9" w:rsidRPr="00EE204E">
        <w:rPr>
          <w:rFonts w:ascii="Times New Roman" w:hAnsi="Times New Roman" w:cs="Times New Roman"/>
          <w:sz w:val="24"/>
          <w:szCs w:val="24"/>
        </w:rPr>
      </w:r>
      <w:r w:rsidR="00A477D9" w:rsidRPr="00EE204E">
        <w:rPr>
          <w:rFonts w:ascii="Times New Roman" w:hAnsi="Times New Roman" w:cs="Times New Roman"/>
          <w:sz w:val="24"/>
          <w:szCs w:val="24"/>
        </w:rPr>
        <w:fldChar w:fldCharType="end"/>
      </w:r>
      <w:r w:rsidR="00A477D9" w:rsidRPr="00EE204E">
        <w:rPr>
          <w:rFonts w:ascii="Times New Roman" w:hAnsi="Times New Roman" w:cs="Times New Roman"/>
          <w:sz w:val="24"/>
          <w:szCs w:val="24"/>
        </w:rPr>
      </w:r>
      <w:r w:rsidR="00A477D9" w:rsidRPr="00EE204E">
        <w:rPr>
          <w:rFonts w:ascii="Times New Roman" w:hAnsi="Times New Roman" w:cs="Times New Roman"/>
          <w:sz w:val="24"/>
          <w:szCs w:val="24"/>
        </w:rPr>
        <w:fldChar w:fldCharType="separate"/>
      </w:r>
      <w:r w:rsidR="00A477D9" w:rsidRPr="00EE204E">
        <w:rPr>
          <w:rFonts w:ascii="Times New Roman" w:hAnsi="Times New Roman" w:cs="Times New Roman"/>
          <w:noProof/>
          <w:sz w:val="24"/>
          <w:szCs w:val="24"/>
        </w:rPr>
        <w:t>(6, 7, 23, 24)</w:t>
      </w:r>
      <w:r w:rsidR="00A477D9" w:rsidRPr="00EE204E">
        <w:rPr>
          <w:rFonts w:ascii="Times New Roman" w:hAnsi="Times New Roman" w:cs="Times New Roman"/>
          <w:sz w:val="24"/>
          <w:szCs w:val="24"/>
        </w:rPr>
        <w:fldChar w:fldCharType="end"/>
      </w:r>
      <w:r w:rsidR="00B677D4">
        <w:rPr>
          <w:rFonts w:ascii="Times New Roman" w:hAnsi="Times New Roman" w:cs="Times New Roman"/>
          <w:sz w:val="24"/>
          <w:szCs w:val="24"/>
        </w:rPr>
        <w:t>.</w:t>
      </w:r>
    </w:p>
    <w:p w14:paraId="75D3C057" w14:textId="5AB0CF27" w:rsidR="00AF0146" w:rsidRPr="00EE204E" w:rsidRDefault="00264A0E" w:rsidP="00EE204E">
      <w:pPr>
        <w:spacing w:after="240" w:line="360" w:lineRule="auto"/>
        <w:ind w:firstLine="709"/>
        <w:jc w:val="both"/>
        <w:rPr>
          <w:rFonts w:ascii="Times New Roman" w:hAnsi="Times New Roman" w:cs="Times New Roman"/>
          <w:sz w:val="24"/>
          <w:szCs w:val="24"/>
        </w:rPr>
      </w:pPr>
      <w:r w:rsidRPr="00EE204E">
        <w:rPr>
          <w:rFonts w:ascii="Times New Roman" w:hAnsi="Times New Roman" w:cs="Times New Roman"/>
          <w:sz w:val="24"/>
          <w:szCs w:val="24"/>
        </w:rPr>
        <w:t>Primeri over kanseri olan</w:t>
      </w:r>
      <w:r w:rsidR="00536B56">
        <w:rPr>
          <w:rFonts w:ascii="Times New Roman" w:hAnsi="Times New Roman" w:cs="Times New Roman"/>
          <w:sz w:val="24"/>
          <w:szCs w:val="24"/>
        </w:rPr>
        <w:t xml:space="preserve"> </w:t>
      </w:r>
      <w:r w:rsidRPr="00EE204E">
        <w:rPr>
          <w:rFonts w:ascii="Times New Roman" w:hAnsi="Times New Roman" w:cs="Times New Roman"/>
          <w:sz w:val="24"/>
          <w:szCs w:val="24"/>
        </w:rPr>
        <w:t>hastaların</w:t>
      </w:r>
      <w:r w:rsidR="0082284A" w:rsidRPr="00EE204E">
        <w:rPr>
          <w:rFonts w:ascii="Times New Roman" w:hAnsi="Times New Roman" w:cs="Times New Roman"/>
          <w:sz w:val="24"/>
          <w:szCs w:val="24"/>
        </w:rPr>
        <w:t xml:space="preserve"> </w:t>
      </w:r>
      <w:r w:rsidR="00536B56">
        <w:rPr>
          <w:rFonts w:ascii="Times New Roman" w:hAnsi="Times New Roman" w:cs="Times New Roman"/>
          <w:sz w:val="24"/>
          <w:szCs w:val="24"/>
        </w:rPr>
        <w:t xml:space="preserve">kemik metastaz sonrası </w:t>
      </w:r>
      <w:r w:rsidRPr="00EE204E">
        <w:rPr>
          <w:rFonts w:ascii="Times New Roman" w:hAnsi="Times New Roman" w:cs="Times New Roman"/>
          <w:sz w:val="24"/>
          <w:szCs w:val="24"/>
        </w:rPr>
        <w:t xml:space="preserve">sağ kalım </w:t>
      </w:r>
      <w:r w:rsidR="008A03CF" w:rsidRPr="00EE204E">
        <w:rPr>
          <w:rFonts w:ascii="Times New Roman" w:hAnsi="Times New Roman" w:cs="Times New Roman"/>
          <w:sz w:val="24"/>
          <w:szCs w:val="24"/>
        </w:rPr>
        <w:t xml:space="preserve">süresi </w:t>
      </w:r>
      <w:r w:rsidR="00006D46" w:rsidRPr="00EE204E">
        <w:rPr>
          <w:rFonts w:ascii="Times New Roman" w:hAnsi="Times New Roman" w:cs="Times New Roman"/>
          <w:sz w:val="24"/>
          <w:szCs w:val="24"/>
        </w:rPr>
        <w:t xml:space="preserve">ortalama </w:t>
      </w:r>
      <w:r w:rsidRPr="00EE204E">
        <w:rPr>
          <w:rFonts w:ascii="Times New Roman" w:hAnsi="Times New Roman" w:cs="Times New Roman"/>
          <w:sz w:val="24"/>
          <w:szCs w:val="24"/>
        </w:rPr>
        <w:t>8 ay, serviks kanserlerin</w:t>
      </w:r>
      <w:r w:rsidR="00536B56">
        <w:rPr>
          <w:rFonts w:ascii="Times New Roman" w:hAnsi="Times New Roman" w:cs="Times New Roman"/>
          <w:sz w:val="24"/>
          <w:szCs w:val="24"/>
        </w:rPr>
        <w:t>de</w:t>
      </w:r>
      <w:r w:rsidRPr="00EE204E">
        <w:rPr>
          <w:rFonts w:ascii="Times New Roman" w:hAnsi="Times New Roman" w:cs="Times New Roman"/>
          <w:sz w:val="24"/>
          <w:szCs w:val="24"/>
        </w:rPr>
        <w:t xml:space="preserve"> 7-12 ay</w:t>
      </w:r>
      <w:r w:rsidR="008A03CF" w:rsidRPr="00EE204E">
        <w:rPr>
          <w:rFonts w:ascii="Times New Roman" w:hAnsi="Times New Roman" w:cs="Times New Roman"/>
          <w:sz w:val="24"/>
          <w:szCs w:val="24"/>
        </w:rPr>
        <w:t>, e</w:t>
      </w:r>
      <w:r w:rsidR="00EA5E2A" w:rsidRPr="00EE204E">
        <w:rPr>
          <w:rFonts w:ascii="Times New Roman" w:hAnsi="Times New Roman" w:cs="Times New Roman"/>
          <w:sz w:val="24"/>
          <w:szCs w:val="24"/>
        </w:rPr>
        <w:t>ndometrium kanserlerinde</w:t>
      </w:r>
      <w:r w:rsidR="008A03CF" w:rsidRPr="00EE204E">
        <w:rPr>
          <w:rFonts w:ascii="Times New Roman" w:hAnsi="Times New Roman" w:cs="Times New Roman"/>
          <w:sz w:val="24"/>
          <w:szCs w:val="24"/>
        </w:rPr>
        <w:t xml:space="preserve"> ise</w:t>
      </w:r>
      <w:r w:rsidR="00EA5E2A" w:rsidRPr="00EE204E">
        <w:rPr>
          <w:rFonts w:ascii="Times New Roman" w:hAnsi="Times New Roman" w:cs="Times New Roman"/>
          <w:sz w:val="24"/>
          <w:szCs w:val="24"/>
        </w:rPr>
        <w:t xml:space="preserve"> 1</w:t>
      </w:r>
      <w:r w:rsidR="00006D46" w:rsidRPr="00EE204E">
        <w:rPr>
          <w:rFonts w:ascii="Times New Roman" w:hAnsi="Times New Roman" w:cs="Times New Roman"/>
          <w:sz w:val="24"/>
          <w:szCs w:val="24"/>
        </w:rPr>
        <w:t>0-26</w:t>
      </w:r>
      <w:r w:rsidR="00EA5E2A" w:rsidRPr="00EE204E">
        <w:rPr>
          <w:rFonts w:ascii="Times New Roman" w:hAnsi="Times New Roman" w:cs="Times New Roman"/>
          <w:sz w:val="24"/>
          <w:szCs w:val="24"/>
        </w:rPr>
        <w:t xml:space="preserve"> </w:t>
      </w:r>
      <w:r w:rsidR="002552F2" w:rsidRPr="00EE204E">
        <w:rPr>
          <w:rFonts w:ascii="Times New Roman" w:hAnsi="Times New Roman" w:cs="Times New Roman"/>
          <w:sz w:val="24"/>
          <w:szCs w:val="24"/>
        </w:rPr>
        <w:t xml:space="preserve">ay </w:t>
      </w:r>
      <w:r w:rsidR="00EA5E2A" w:rsidRPr="00EE204E">
        <w:rPr>
          <w:rFonts w:ascii="Times New Roman" w:hAnsi="Times New Roman" w:cs="Times New Roman"/>
          <w:sz w:val="24"/>
          <w:szCs w:val="24"/>
        </w:rPr>
        <w:t xml:space="preserve">olarak </w:t>
      </w:r>
      <w:r w:rsidR="002552F2" w:rsidRPr="00EE204E">
        <w:rPr>
          <w:rFonts w:ascii="Times New Roman" w:hAnsi="Times New Roman" w:cs="Times New Roman"/>
          <w:sz w:val="24"/>
          <w:szCs w:val="24"/>
        </w:rPr>
        <w:t>gösterilmiştir</w:t>
      </w:r>
      <w:r w:rsidR="00227510">
        <w:rPr>
          <w:rFonts w:ascii="Times New Roman" w:hAnsi="Times New Roman" w:cs="Times New Roman"/>
          <w:sz w:val="24"/>
          <w:szCs w:val="24"/>
        </w:rPr>
        <w:t xml:space="preserve"> </w:t>
      </w:r>
      <w:r w:rsidR="00A477D9" w:rsidRPr="00EE204E">
        <w:rPr>
          <w:rFonts w:ascii="Times New Roman" w:hAnsi="Times New Roman" w:cs="Times New Roman"/>
          <w:sz w:val="24"/>
          <w:szCs w:val="24"/>
        </w:rPr>
        <w:fldChar w:fldCharType="begin">
          <w:fldData xml:space="preserve">PEVuZE5vdGU+PENpdGU+PEF1dGhvcj5UaG9tYWtvczwvQXV0aG9yPjxZZWFyPjIwMTk8L1llYXI+
PFJlY051bT41MjwvUmVjTnVtPjxEaXNwbGF5VGV4dD4oMS00LCAyNSwgMjYpPC9EaXNwbGF5VGV4
dD48cmVjb3JkPjxyZWMtbnVtYmVyPjUyPC9yZWMtbnVtYmVyPjxmb3JlaWduLWtleXM+PGtleSBh
cHA9IkVOIiBkYi1pZD0iZHZ3dGZzdnhoejUyejdldzB0NzVwcHhqOTV0djJ0ejV4cHBlIiB0aW1l
c3RhbXA9IjE2Njc0Mjc3NzgiPjUyPC9rZXk+PC9mb3JlaWduLWtleXM+PHJlZi10eXBlIG5hbWU9
IkpvdXJuYWwgQXJ0aWNsZSI+MTc8L3JlZi10eXBlPjxjb250cmlidXRvcnM+PGF1dGhvcnM+PGF1
dGhvcj5UaG9tYWtvcywgTmlrb2xhb3M8L2F1dGhvcj48YXV0aG9yPkRpYWtvc2F2dmFzLCBNaWNo
YWlsPC9hdXRob3I+PGF1dGhvcj5NYWNoYWlyaW90aXMsIE5pa29sYW9zPC9hdXRob3I+PGF1dGhv
cj5GYXNvdWxha2lzLCBaYWNoYXJpYXM8L2F1dGhvcj48YXV0aG9yPlphcm9nb3VsaWRpcywgUGF1
bDwvYXV0aG9yPjxhdXRob3I+Um9kb2xha2lzLCBBbGV4YW5kcm9zPC9hdXRob3I+PC9hdXRob3Jz
PjwvY29udHJpYnV0b3JzPjx0aXRsZXM+PHRpdGxlPlJhcmUgZGlzdGFudCBtZXRhc3RhdGljIGRp
c2Vhc2Ugb2Ygb3ZhcmlhbiBhbmQgcGVyaXRvbmVhbCBjYXJjaW5vbWF0b3NpczogQSByZXZpZXcg
b2YgdGhlIGxpdGVyYXR1cmU8L3RpdGxlPjxzZWNvbmRhcnktdGl0bGU+Q2FuY2Vyczwvc2Vjb25k
YXJ5LXRpdGxlPjwvdGl0bGVzPjxwZXJpb2RpY2FsPjxmdWxsLXRpdGxlPkNhbmNlcnM8L2Z1bGwt
dGl0bGU+PC9wZXJpb2RpY2FsPjxwYWdlcz4xMDQ0PC9wYWdlcz48dm9sdW1lPjExPC92b2x1bWU+
PG51bWJlcj44PC9udW1iZXI+PGRhdGVzPjx5ZWFyPjIwMTk8L3llYXI+PC9kYXRlcz48aXNibj4y
MDcyLTY2OTQ8L2lzYm4+PHVybHM+PC91cmxzPjwvcmVjb3JkPjwvQ2l0ZT48Q2l0ZT48QXV0aG9y
PlRoYW5hcHByYXBhc3I8L0F1dGhvcj48WWVhcj4yMDEwPC9ZZWFyPjxSZWNOdW0+NTM8L1JlY051
bT48cmVjb3JkPjxyZWMtbnVtYmVyPjUzPC9yZWMtbnVtYmVyPjxmb3JlaWduLWtleXM+PGtleSBh
cHA9IkVOIiBkYi1pZD0iZHZ3dGZzdnhoejUyejdldzB0NzVwcHhqOTV0djJ0ejV4cHBlIiB0aW1l
c3RhbXA9IjE2Njc0Mjc4NDgiPjUzPC9rZXk+PC9mb3JlaWduLWtleXM+PHJlZi10eXBlIG5hbWU9
IkpvdXJuYWwgQXJ0aWNsZSI+MTc8L3JlZi10eXBlPjxjb250cmlidXRvcnM+PGF1dGhvcnM+PGF1
dGhvcj5UaGFuYXBwcmFwYXNyLCBEdWFuZ21hbmk8L2F1dGhvcj48YXV0aG9yPk5hcnR0aGFuYXJ1
bmcsIEFkaXNhazwvYXV0aG9yPjxhdXRob3I+TGlraXR0YW5hc29tYnV0LCBQdWNob25nPC9hdXRo
b3I+PGF1dGhvcj5BeXVkaHlhLCBOYXRocG9uZyBJc3Jhbmd1cmEgTmE8L2F1dGhvcj48YXV0aG9y
PkNoYXJha29ybiwgQ2h1ZW5rYW1vbjwvYXV0aG9yPjxhdXRob3I+VWRvbXN1YnBheWFrdWwsIFVt
YXBvcm48L2F1dGhvcj48YXV0aG9yPlN1YmhhZGFyYmFuZGh1LCBUaGFueWE8L2F1dGhvcj48YXV0
aG9yPldpbGFpbGFrLCBTYXJpa2FwYW48L2F1dGhvcj48L2F1dGhvcnM+PC9jb250cmlidXRvcnM+
PHRpdGxlcz48dGl0bGU+Qm9uZSBtZXRhc3Rhc2lzIGluIGNlcnZpY2FsIGNhbmNlciBwYXRpZW50
cyBvdmVyIGEgMTAteWVhciBwZXJpb2Q8L3RpdGxlPjxzZWNvbmRhcnktdGl0bGU+SW50ZXJuYXRp
b25hbCBKb3VybmFsIG9mIEd5bmVjb2xvZ2ljIENhbmNlcjwvc2Vjb25kYXJ5LXRpdGxlPjwvdGl0
bGVzPjxwZXJpb2RpY2FsPjxmdWxsLXRpdGxlPkludGVybmF0aW9uYWwgSm91cm5hbCBvZiBHeW5l
Y29sb2dpYyBDYW5jZXI8L2Z1bGwtdGl0bGU+PC9wZXJpb2RpY2FsPjx2b2x1bWU+MjA8L3ZvbHVt
ZT48bnVtYmVyPjM8L251bWJlcj48ZGF0ZXM+PHllYXI+MjAxMDwveWVhcj48L2RhdGVzPjxpc2Ju
PjEwNDgtODkxWDwvaXNibj48dXJscz48L3VybHM+PC9yZWNvcmQ+PC9DaXRlPjxDaXRlPjxBdXRo
b3I+WW9vbjwvQXV0aG9yPjxZZWFyPjIwMTM8L1llYXI+PFJlY051bT41NDwvUmVjTnVtPjxyZWNv
cmQ+PHJlYy1udW1iZXI+NTQ8L3JlYy1udW1iZXI+PGZvcmVpZ24ta2V5cz48a2V5IGFwcD0iRU4i
IGRiLWlkPSJkdnd0ZnN2eGh6NTJ6N2V3MHQ3NXBweGo5NXR2MnR6NXhwcGUiIHRpbWVzdGFtcD0i
MTY2NzQyNzkwNiI+NTQ8L2tleT48L2ZvcmVpZ24ta2V5cz48cmVmLXR5cGUgbmFtZT0iSm91cm5h
bCBBcnRpY2xlIj4xNzwvcmVmLXR5cGU+PGNvbnRyaWJ1dG9ycz48YXV0aG9ycz48YXV0aG9yPllv
b24sIEFlcmE8L2F1dGhvcj48YXV0aG9yPkNob2ksIENoZWwgSHVuPC9hdXRob3I+PGF1dGhvcj5L
aW0sIEhhLUplb25nPC9hdXRob3I+PGF1dGhvcj5QYXJrLCBKaW4tWW91bmc8L2F1dGhvcj48YXV0
aG9yPkxlZSwgWW9vLVlvdW5nPC9hdXRob3I+PGF1dGhvcj5LaW0sIFRhZS1Kb29uZzwvYXV0aG9y
PjxhdXRob3I+TGVlLCBKZW9uZy1Xb248L2F1dGhvcj48YXV0aG9yPkJhZSwgRHVrLVNvbzwvYXV0
aG9yPjxhdXRob3I+S2ltLCBCeW91bmctR2llPC9hdXRob3I+PC9hdXRob3JzPjwvY29udHJpYnV0
b3JzPjx0aXRsZXM+PHRpdGxlPkNvbnRyaWJ1dGluZyBmYWN0b3JzIGZvciBib25lIG1ldGFzdGFz
aXMgaW4gdXRlcmluZSBjZXJ2aWNhbCBjYW5jZXI8L3RpdGxlPjxzZWNvbmRhcnktdGl0bGU+SW50
ZXJuYXRpb25hbCBKb3VybmFsIG9mIEd5bmVjb2xvZ2ljIENhbmNlcjwvc2Vjb25kYXJ5LXRpdGxl
PjwvdGl0bGVzPjxwZXJpb2RpY2FsPjxmdWxsLXRpdGxlPkludGVybmF0aW9uYWwgSm91cm5hbCBv
ZiBHeW5lY29sb2dpYyBDYW5jZXI8L2Z1bGwtdGl0bGU+PC9wZXJpb2RpY2FsPjx2b2x1bWU+MjM8
L3ZvbHVtZT48bnVtYmVyPjc8L251bWJlcj48ZGF0ZXM+PHllYXI+MjAxMzwveWVhcj48L2RhdGVz
Pjxpc2JuPjEwNDgtODkxWDwvaXNibj48dXJscz48L3VybHM+PC9yZWNvcmQ+PC9DaXRlPjxDaXRl
PjxBdXRob3I+TGk8L0F1dGhvcj48UmVjTnVtPjU1PC9SZWNOdW0+PHJlY29yZD48cmVjLW51bWJl
cj41NTwvcmVjLW51bWJlcj48Zm9yZWlnbi1rZXlzPjxrZXkgYXBwPSJFTiIgZGItaWQ9ImR2d3Rm
c3Z4aHo1Mno3ZXcwdDc1cHB4ajk1dHYydHo1eHBwZSIgdGltZXN0YW1wPSIxNjY3NDI3OTc3Ij41
NTwva2V5PjwvZm9yZWlnbi1rZXlzPjxyZWYtdHlwZSBuYW1lPSJHZW5lcmljIj4xMzwvcmVmLXR5
cGU+PGNvbnRyaWJ1dG9ycz48YXV0aG9ycz48YXV0aG9yPkxpLCBIPC9hdXRob3I+PGF1dGhvcj5X
dSwgWDwvYXV0aG9yPjxhdXRob3I+Q2hlbmcsIFg8L2F1dGhvcj48L2F1dGhvcnM+PC9jb250cmli
dXRvcnM+PHRpdGxlcz48dGl0bGU+QWR2YW5jZXMgaW4gZGlhZ25vc2lzIGFuZCB0cmVhdG1lbnQg
b2YgbWV0YXN0YXRpYyBjZXJ2aWNhbCBjYW5jZXIuIEogR3luZWNvbCBPbmNvbCAyMDE2OyAyNzog
ZTQzPC90aXRsZT48L3RpdGxlcz48ZGF0ZXM+PC9kYXRlcz48cHVibGlzaGVyPlBVQk1FRDwvcHVi
bGlzaGVyPjx1cmxzPjwvdXJscz48L3JlY29yZD48L0NpdGU+PENpdGU+PEF1dGhvcj5LZWhvZTwv
QXV0aG9yPjxZZWFyPjIwMTA8L1llYXI+PFJlY051bT41NjwvUmVjTnVtPjxyZWNvcmQ+PHJlYy1u
dW1iZXI+NTY8L3JlYy1udW1iZXI+PGZvcmVpZ24ta2V5cz48a2V5IGFwcD0iRU4iIGRiLWlkPSJk
dnd0ZnN2eGh6NTJ6N2V3MHQ3NXBweGo5NXR2MnR6NXhwcGUiIHRpbWVzdGFtcD0iMTY2NzQyODA2
MCI+NTY8L2tleT48L2ZvcmVpZ24ta2V5cz48cmVmLXR5cGUgbmFtZT0iSm91cm5hbCBBcnRpY2xl
Ij4xNzwvcmVmLXR5cGU+PGNvbnRyaWJ1dG9ycz48YXV0aG9ycz48YXV0aG9yPktlaG9lLCBTaW9i
aGFuIE08L2F1dGhvcj48YXV0aG9yPlppdmFub3ZpYywgT2xpdmVyPC9hdXRob3I+PGF1dGhvcj5G
ZXJndXNvbiwgU2FyYWggRTwvYXV0aG9yPjxhdXRob3I+QmFyYWthdCwgUmljaGFyZCBSPC9hdXRo
b3I+PGF1dGhvcj5Tb3Nsb3csIFJvYmVydCBBPC9hdXRob3I+PC9hdXRob3JzPjwvY29udHJpYnV0
b3JzPjx0aXRsZXM+PHRpdGxlPkNsaW5pY29wYXRob2xvZ2ljIGZlYXR1cmVzIG9mIGJvbmUgbWV0
YXN0YXNlcyBhbmQgb3V0Y29tZXMgaW4gcGF0aWVudHMgd2l0aCBwcmltYXJ5IGVuZG9tZXRyaWFs
IGNhbmNlcjwvdGl0bGU+PHNlY29uZGFyeS10aXRsZT5HeW5lY29sb2dpYyBvbmNvbG9neTwvc2Vj
b25kYXJ5LXRpdGxlPjwvdGl0bGVzPjxwZXJpb2RpY2FsPjxmdWxsLXRpdGxlPkd5bmVjb2xvZ2lj
IG9uY29sb2d5PC9mdWxsLXRpdGxlPjwvcGVyaW9kaWNhbD48cGFnZXM+MjI5LTIzMzwvcGFnZXM+
PHZvbHVtZT4xMTc8L3ZvbHVtZT48bnVtYmVyPjI8L251bWJlcj48ZGF0ZXM+PHllYXI+MjAxMDwv
eWVhcj48L2RhdGVzPjxpc2JuPjAwOTAtODI1ODwvaXNibj48dXJscz48L3VybHM+PC9yZWNvcmQ+
PC9DaXRlPjxDaXRlPjxBdXRob3I+TXlyaW9rZWZhbGl0YWtpPC9BdXRob3I+PFllYXI+MjAxMzwv
WWVhcj48UmVjTnVtPjU3PC9SZWNOdW0+PHJlY29yZD48cmVjLW51bWJlcj41NzwvcmVjLW51bWJl
cj48Zm9yZWlnbi1rZXlzPjxrZXkgYXBwPSJFTiIgZGItaWQ9ImR2d3Rmc3Z4aHo1Mno3ZXcwdDc1
cHB4ajk1dHYydHo1eHBwZSIgdGltZXN0YW1wPSIxNjY3NDI4MTIxIj41Nzwva2V5PjwvZm9yZWln
bi1rZXlzPjxyZWYtdHlwZSBuYW1lPSJKb3VybmFsIEFydGljbGUiPjE3PC9yZWYtdHlwZT48Y29u
dHJpYnV0b3JzPjxhdXRob3JzPjxhdXRob3I+TXlyaW9rZWZhbGl0YWtpLCBFdmE8L2F1dGhvcj48
YXV0aG9yPkTigJlDb3N0YSwgRGltcGxlPC9hdXRob3I+PGF1dGhvcj5TbWl0aCwgTWljaGFlbDwv
YXV0aG9yPjxhdXRob3I+QWhtZWQsIEFobWVkIFNla290b3J5PC9hdXRob3I+PC9hdXRob3JzPjwv
Y29udHJpYnV0b3JzPjx0aXRsZXM+PHRpdGxlPlByaW1hcnkgYm9uZSBtZXRhc3Rhc2lzIGFzIGlu
aXRpYWwgcHJlc2VudGF0aW9uIG9mIGVuZG9tZXRyaWFsIGNhbmNlciAoc3RhZ2UgSVZiKTwvdGl0
bGU+PHNlY29uZGFyeS10aXRsZT5BcmNoaXZlcyBvZiBneW5lY29sb2d5IGFuZCBvYnN0ZXRyaWNz
PC9zZWNvbmRhcnktdGl0bGU+PC90aXRsZXM+PHBlcmlvZGljYWw+PGZ1bGwtdGl0bGU+QXJjaGl2
ZXMgb2YgZ3luZWNvbG9neSBhbmQgb2JzdGV0cmljczwvZnVsbC10aXRsZT48L3BlcmlvZGljYWw+
PHBhZ2VzPjczOS03NDY8L3BhZ2VzPjx2b2x1bWU+Mjg4PC92b2x1bWU+PG51bWJlcj40PC9udW1i
ZXI+PGRhdGVzPjx5ZWFyPjIwMTM8L3llYXI+PC9kYXRlcz48aXNibj4xNDMyLTA3MTE8L2lzYm4+
PHVybHM+PC91cmxzPjwvcmVjb3JkPjwvQ2l0ZT48L0VuZE5vdGU+AG==
</w:fldData>
        </w:fldChar>
      </w:r>
      <w:r w:rsidR="00FC6058" w:rsidRPr="00EE204E">
        <w:rPr>
          <w:rFonts w:ascii="Times New Roman" w:hAnsi="Times New Roman" w:cs="Times New Roman"/>
          <w:sz w:val="24"/>
          <w:szCs w:val="24"/>
        </w:rPr>
        <w:instrText xml:space="preserve"> ADDIN EN.CITE </w:instrText>
      </w:r>
      <w:r w:rsidR="00FC6058" w:rsidRPr="00EE204E">
        <w:rPr>
          <w:rFonts w:ascii="Times New Roman" w:hAnsi="Times New Roman" w:cs="Times New Roman"/>
          <w:sz w:val="24"/>
          <w:szCs w:val="24"/>
        </w:rPr>
        <w:fldChar w:fldCharType="begin">
          <w:fldData xml:space="preserve">PEVuZE5vdGU+PENpdGU+PEF1dGhvcj5UaG9tYWtvczwvQXV0aG9yPjxZZWFyPjIwMTk8L1llYXI+
PFJlY051bT41MjwvUmVjTnVtPjxEaXNwbGF5VGV4dD4oMS00LCAyNSwgMjYpPC9EaXNwbGF5VGV4
dD48cmVjb3JkPjxyZWMtbnVtYmVyPjUyPC9yZWMtbnVtYmVyPjxmb3JlaWduLWtleXM+PGtleSBh
cHA9IkVOIiBkYi1pZD0iZHZ3dGZzdnhoejUyejdldzB0NzVwcHhqOTV0djJ0ejV4cHBlIiB0aW1l
c3RhbXA9IjE2Njc0Mjc3NzgiPjUyPC9rZXk+PC9mb3JlaWduLWtleXM+PHJlZi10eXBlIG5hbWU9
IkpvdXJuYWwgQXJ0aWNsZSI+MTc8L3JlZi10eXBlPjxjb250cmlidXRvcnM+PGF1dGhvcnM+PGF1
dGhvcj5UaG9tYWtvcywgTmlrb2xhb3M8L2F1dGhvcj48YXV0aG9yPkRpYWtvc2F2dmFzLCBNaWNo
YWlsPC9hdXRob3I+PGF1dGhvcj5NYWNoYWlyaW90aXMsIE5pa29sYW9zPC9hdXRob3I+PGF1dGhv
cj5GYXNvdWxha2lzLCBaYWNoYXJpYXM8L2F1dGhvcj48YXV0aG9yPlphcm9nb3VsaWRpcywgUGF1
bDwvYXV0aG9yPjxhdXRob3I+Um9kb2xha2lzLCBBbGV4YW5kcm9zPC9hdXRob3I+PC9hdXRob3Jz
PjwvY29udHJpYnV0b3JzPjx0aXRsZXM+PHRpdGxlPlJhcmUgZGlzdGFudCBtZXRhc3RhdGljIGRp
c2Vhc2Ugb2Ygb3ZhcmlhbiBhbmQgcGVyaXRvbmVhbCBjYXJjaW5vbWF0b3NpczogQSByZXZpZXcg
b2YgdGhlIGxpdGVyYXR1cmU8L3RpdGxlPjxzZWNvbmRhcnktdGl0bGU+Q2FuY2Vyczwvc2Vjb25k
YXJ5LXRpdGxlPjwvdGl0bGVzPjxwZXJpb2RpY2FsPjxmdWxsLXRpdGxlPkNhbmNlcnM8L2Z1bGwt
dGl0bGU+PC9wZXJpb2RpY2FsPjxwYWdlcz4xMDQ0PC9wYWdlcz48dm9sdW1lPjExPC92b2x1bWU+
PG51bWJlcj44PC9udW1iZXI+PGRhdGVzPjx5ZWFyPjIwMTk8L3llYXI+PC9kYXRlcz48aXNibj4y
MDcyLTY2OTQ8L2lzYm4+PHVybHM+PC91cmxzPjwvcmVjb3JkPjwvQ2l0ZT48Q2l0ZT48QXV0aG9y
PlRoYW5hcHByYXBhc3I8L0F1dGhvcj48WWVhcj4yMDEwPC9ZZWFyPjxSZWNOdW0+NTM8L1JlY051
bT48cmVjb3JkPjxyZWMtbnVtYmVyPjUzPC9yZWMtbnVtYmVyPjxmb3JlaWduLWtleXM+PGtleSBh
cHA9IkVOIiBkYi1pZD0iZHZ3dGZzdnhoejUyejdldzB0NzVwcHhqOTV0djJ0ejV4cHBlIiB0aW1l
c3RhbXA9IjE2Njc0Mjc4NDgiPjUzPC9rZXk+PC9mb3JlaWduLWtleXM+PHJlZi10eXBlIG5hbWU9
IkpvdXJuYWwgQXJ0aWNsZSI+MTc8L3JlZi10eXBlPjxjb250cmlidXRvcnM+PGF1dGhvcnM+PGF1
dGhvcj5UaGFuYXBwcmFwYXNyLCBEdWFuZ21hbmk8L2F1dGhvcj48YXV0aG9yPk5hcnR0aGFuYXJ1
bmcsIEFkaXNhazwvYXV0aG9yPjxhdXRob3I+TGlraXR0YW5hc29tYnV0LCBQdWNob25nPC9hdXRo
b3I+PGF1dGhvcj5BeXVkaHlhLCBOYXRocG9uZyBJc3Jhbmd1cmEgTmE8L2F1dGhvcj48YXV0aG9y
PkNoYXJha29ybiwgQ2h1ZW5rYW1vbjwvYXV0aG9yPjxhdXRob3I+VWRvbXN1YnBheWFrdWwsIFVt
YXBvcm48L2F1dGhvcj48YXV0aG9yPlN1YmhhZGFyYmFuZGh1LCBUaGFueWE8L2F1dGhvcj48YXV0
aG9yPldpbGFpbGFrLCBTYXJpa2FwYW48L2F1dGhvcj48L2F1dGhvcnM+PC9jb250cmlidXRvcnM+
PHRpdGxlcz48dGl0bGU+Qm9uZSBtZXRhc3Rhc2lzIGluIGNlcnZpY2FsIGNhbmNlciBwYXRpZW50
cyBvdmVyIGEgMTAteWVhciBwZXJpb2Q8L3RpdGxlPjxzZWNvbmRhcnktdGl0bGU+SW50ZXJuYXRp
b25hbCBKb3VybmFsIG9mIEd5bmVjb2xvZ2ljIENhbmNlcjwvc2Vjb25kYXJ5LXRpdGxlPjwvdGl0
bGVzPjxwZXJpb2RpY2FsPjxmdWxsLXRpdGxlPkludGVybmF0aW9uYWwgSm91cm5hbCBvZiBHeW5l
Y29sb2dpYyBDYW5jZXI8L2Z1bGwtdGl0bGU+PC9wZXJpb2RpY2FsPjx2b2x1bWU+MjA8L3ZvbHVt
ZT48bnVtYmVyPjM8L251bWJlcj48ZGF0ZXM+PHllYXI+MjAxMDwveWVhcj48L2RhdGVzPjxpc2Ju
PjEwNDgtODkxWDwvaXNibj48dXJscz48L3VybHM+PC9yZWNvcmQ+PC9DaXRlPjxDaXRlPjxBdXRo
b3I+WW9vbjwvQXV0aG9yPjxZZWFyPjIwMTM8L1llYXI+PFJlY051bT41NDwvUmVjTnVtPjxyZWNv
cmQ+PHJlYy1udW1iZXI+NTQ8L3JlYy1udW1iZXI+PGZvcmVpZ24ta2V5cz48a2V5IGFwcD0iRU4i
IGRiLWlkPSJkdnd0ZnN2eGh6NTJ6N2V3MHQ3NXBweGo5NXR2MnR6NXhwcGUiIHRpbWVzdGFtcD0i
MTY2NzQyNzkwNiI+NTQ8L2tleT48L2ZvcmVpZ24ta2V5cz48cmVmLXR5cGUgbmFtZT0iSm91cm5h
bCBBcnRpY2xlIj4xNzwvcmVmLXR5cGU+PGNvbnRyaWJ1dG9ycz48YXV0aG9ycz48YXV0aG9yPllv
b24sIEFlcmE8L2F1dGhvcj48YXV0aG9yPkNob2ksIENoZWwgSHVuPC9hdXRob3I+PGF1dGhvcj5L
aW0sIEhhLUplb25nPC9hdXRob3I+PGF1dGhvcj5QYXJrLCBKaW4tWW91bmc8L2F1dGhvcj48YXV0
aG9yPkxlZSwgWW9vLVlvdW5nPC9hdXRob3I+PGF1dGhvcj5LaW0sIFRhZS1Kb29uZzwvYXV0aG9y
PjxhdXRob3I+TGVlLCBKZW9uZy1Xb248L2F1dGhvcj48YXV0aG9yPkJhZSwgRHVrLVNvbzwvYXV0
aG9yPjxhdXRob3I+S2ltLCBCeW91bmctR2llPC9hdXRob3I+PC9hdXRob3JzPjwvY29udHJpYnV0
b3JzPjx0aXRsZXM+PHRpdGxlPkNvbnRyaWJ1dGluZyBmYWN0b3JzIGZvciBib25lIG1ldGFzdGFz
aXMgaW4gdXRlcmluZSBjZXJ2aWNhbCBjYW5jZXI8L3RpdGxlPjxzZWNvbmRhcnktdGl0bGU+SW50
ZXJuYXRpb25hbCBKb3VybmFsIG9mIEd5bmVjb2xvZ2ljIENhbmNlcjwvc2Vjb25kYXJ5LXRpdGxl
PjwvdGl0bGVzPjxwZXJpb2RpY2FsPjxmdWxsLXRpdGxlPkludGVybmF0aW9uYWwgSm91cm5hbCBv
ZiBHeW5lY29sb2dpYyBDYW5jZXI8L2Z1bGwtdGl0bGU+PC9wZXJpb2RpY2FsPjx2b2x1bWU+MjM8
L3ZvbHVtZT48bnVtYmVyPjc8L251bWJlcj48ZGF0ZXM+PHllYXI+MjAxMzwveWVhcj48L2RhdGVz
Pjxpc2JuPjEwNDgtODkxWDwvaXNibj48dXJscz48L3VybHM+PC9yZWNvcmQ+PC9DaXRlPjxDaXRl
PjxBdXRob3I+TGk8L0F1dGhvcj48UmVjTnVtPjU1PC9SZWNOdW0+PHJlY29yZD48cmVjLW51bWJl
cj41NTwvcmVjLW51bWJlcj48Zm9yZWlnbi1rZXlzPjxrZXkgYXBwPSJFTiIgZGItaWQ9ImR2d3Rm
c3Z4aHo1Mno3ZXcwdDc1cHB4ajk1dHYydHo1eHBwZSIgdGltZXN0YW1wPSIxNjY3NDI3OTc3Ij41
NTwva2V5PjwvZm9yZWlnbi1rZXlzPjxyZWYtdHlwZSBuYW1lPSJHZW5lcmljIj4xMzwvcmVmLXR5
cGU+PGNvbnRyaWJ1dG9ycz48YXV0aG9ycz48YXV0aG9yPkxpLCBIPC9hdXRob3I+PGF1dGhvcj5X
dSwgWDwvYXV0aG9yPjxhdXRob3I+Q2hlbmcsIFg8L2F1dGhvcj48L2F1dGhvcnM+PC9jb250cmli
dXRvcnM+PHRpdGxlcz48dGl0bGU+QWR2YW5jZXMgaW4gZGlhZ25vc2lzIGFuZCB0cmVhdG1lbnQg
b2YgbWV0YXN0YXRpYyBjZXJ2aWNhbCBjYW5jZXIuIEogR3luZWNvbCBPbmNvbCAyMDE2OyAyNzog
ZTQzPC90aXRsZT48L3RpdGxlcz48ZGF0ZXM+PC9kYXRlcz48cHVibGlzaGVyPlBVQk1FRDwvcHVi
bGlzaGVyPjx1cmxzPjwvdXJscz48L3JlY29yZD48L0NpdGU+PENpdGU+PEF1dGhvcj5LZWhvZTwv
QXV0aG9yPjxZZWFyPjIwMTA8L1llYXI+PFJlY051bT41NjwvUmVjTnVtPjxyZWNvcmQ+PHJlYy1u
dW1iZXI+NTY8L3JlYy1udW1iZXI+PGZvcmVpZ24ta2V5cz48a2V5IGFwcD0iRU4iIGRiLWlkPSJk
dnd0ZnN2eGh6NTJ6N2V3MHQ3NXBweGo5NXR2MnR6NXhwcGUiIHRpbWVzdGFtcD0iMTY2NzQyODA2
MCI+NTY8L2tleT48L2ZvcmVpZ24ta2V5cz48cmVmLXR5cGUgbmFtZT0iSm91cm5hbCBBcnRpY2xl
Ij4xNzwvcmVmLXR5cGU+PGNvbnRyaWJ1dG9ycz48YXV0aG9ycz48YXV0aG9yPktlaG9lLCBTaW9i
aGFuIE08L2F1dGhvcj48YXV0aG9yPlppdmFub3ZpYywgT2xpdmVyPC9hdXRob3I+PGF1dGhvcj5G
ZXJndXNvbiwgU2FyYWggRTwvYXV0aG9yPjxhdXRob3I+QmFyYWthdCwgUmljaGFyZCBSPC9hdXRo
b3I+PGF1dGhvcj5Tb3Nsb3csIFJvYmVydCBBPC9hdXRob3I+PC9hdXRob3JzPjwvY29udHJpYnV0
b3JzPjx0aXRsZXM+PHRpdGxlPkNsaW5pY29wYXRob2xvZ2ljIGZlYXR1cmVzIG9mIGJvbmUgbWV0
YXN0YXNlcyBhbmQgb3V0Y29tZXMgaW4gcGF0aWVudHMgd2l0aCBwcmltYXJ5IGVuZG9tZXRyaWFs
IGNhbmNlcjwvdGl0bGU+PHNlY29uZGFyeS10aXRsZT5HeW5lY29sb2dpYyBvbmNvbG9neTwvc2Vj
b25kYXJ5LXRpdGxlPjwvdGl0bGVzPjxwZXJpb2RpY2FsPjxmdWxsLXRpdGxlPkd5bmVjb2xvZ2lj
IG9uY29sb2d5PC9mdWxsLXRpdGxlPjwvcGVyaW9kaWNhbD48cGFnZXM+MjI5LTIzMzwvcGFnZXM+
PHZvbHVtZT4xMTc8L3ZvbHVtZT48bnVtYmVyPjI8L251bWJlcj48ZGF0ZXM+PHllYXI+MjAxMDwv
eWVhcj48L2RhdGVzPjxpc2JuPjAwOTAtODI1ODwvaXNibj48dXJscz48L3VybHM+PC9yZWNvcmQ+
PC9DaXRlPjxDaXRlPjxBdXRob3I+TXlyaW9rZWZhbGl0YWtpPC9BdXRob3I+PFllYXI+MjAxMzwv
WWVhcj48UmVjTnVtPjU3PC9SZWNOdW0+PHJlY29yZD48cmVjLW51bWJlcj41NzwvcmVjLW51bWJl
cj48Zm9yZWlnbi1rZXlzPjxrZXkgYXBwPSJFTiIgZGItaWQ9ImR2d3Rmc3Z4aHo1Mno3ZXcwdDc1
cHB4ajk1dHYydHo1eHBwZSIgdGltZXN0YW1wPSIxNjY3NDI4MTIxIj41Nzwva2V5PjwvZm9yZWln
bi1rZXlzPjxyZWYtdHlwZSBuYW1lPSJKb3VybmFsIEFydGljbGUiPjE3PC9yZWYtdHlwZT48Y29u
dHJpYnV0b3JzPjxhdXRob3JzPjxhdXRob3I+TXlyaW9rZWZhbGl0YWtpLCBFdmE8L2F1dGhvcj48
YXV0aG9yPkTigJlDb3N0YSwgRGltcGxlPC9hdXRob3I+PGF1dGhvcj5TbWl0aCwgTWljaGFlbDwv
YXV0aG9yPjxhdXRob3I+QWhtZWQsIEFobWVkIFNla290b3J5PC9hdXRob3I+PC9hdXRob3JzPjwv
Y29udHJpYnV0b3JzPjx0aXRsZXM+PHRpdGxlPlByaW1hcnkgYm9uZSBtZXRhc3Rhc2lzIGFzIGlu
aXRpYWwgcHJlc2VudGF0aW9uIG9mIGVuZG9tZXRyaWFsIGNhbmNlciAoc3RhZ2UgSVZiKTwvdGl0
bGU+PHNlY29uZGFyeS10aXRsZT5BcmNoaXZlcyBvZiBneW5lY29sb2d5IGFuZCBvYnN0ZXRyaWNz
PC9zZWNvbmRhcnktdGl0bGU+PC90aXRsZXM+PHBlcmlvZGljYWw+PGZ1bGwtdGl0bGU+QXJjaGl2
ZXMgb2YgZ3luZWNvbG9neSBhbmQgb2JzdGV0cmljczwvZnVsbC10aXRsZT48L3BlcmlvZGljYWw+
PHBhZ2VzPjczOS03NDY8L3BhZ2VzPjx2b2x1bWU+Mjg4PC92b2x1bWU+PG51bWJlcj40PC9udW1i
ZXI+PGRhdGVzPjx5ZWFyPjIwMTM8L3llYXI+PC9kYXRlcz48aXNibj4xNDMyLTA3MTE8L2lzYm4+
PHVybHM+PC91cmxzPjwvcmVjb3JkPjwvQ2l0ZT48L0VuZE5vdGU+AG==
</w:fldData>
        </w:fldChar>
      </w:r>
      <w:r w:rsidR="00FC6058" w:rsidRPr="00EE204E">
        <w:rPr>
          <w:rFonts w:ascii="Times New Roman" w:hAnsi="Times New Roman" w:cs="Times New Roman"/>
          <w:sz w:val="24"/>
          <w:szCs w:val="24"/>
        </w:rPr>
        <w:instrText xml:space="preserve"> ADDIN EN.CITE.DATA </w:instrText>
      </w:r>
      <w:r w:rsidR="00FC6058" w:rsidRPr="00EE204E">
        <w:rPr>
          <w:rFonts w:ascii="Times New Roman" w:hAnsi="Times New Roman" w:cs="Times New Roman"/>
          <w:sz w:val="24"/>
          <w:szCs w:val="24"/>
        </w:rPr>
      </w:r>
      <w:r w:rsidR="00FC6058" w:rsidRPr="00EE204E">
        <w:rPr>
          <w:rFonts w:ascii="Times New Roman" w:hAnsi="Times New Roman" w:cs="Times New Roman"/>
          <w:sz w:val="24"/>
          <w:szCs w:val="24"/>
        </w:rPr>
        <w:fldChar w:fldCharType="end"/>
      </w:r>
      <w:r w:rsidR="00A477D9" w:rsidRPr="00EE204E">
        <w:rPr>
          <w:rFonts w:ascii="Times New Roman" w:hAnsi="Times New Roman" w:cs="Times New Roman"/>
          <w:sz w:val="24"/>
          <w:szCs w:val="24"/>
        </w:rPr>
      </w:r>
      <w:r w:rsidR="00A477D9" w:rsidRPr="00EE204E">
        <w:rPr>
          <w:rFonts w:ascii="Times New Roman" w:hAnsi="Times New Roman" w:cs="Times New Roman"/>
          <w:sz w:val="24"/>
          <w:szCs w:val="24"/>
        </w:rPr>
        <w:fldChar w:fldCharType="separate"/>
      </w:r>
      <w:r w:rsidR="00FC6058" w:rsidRPr="00EE204E">
        <w:rPr>
          <w:rFonts w:ascii="Times New Roman" w:hAnsi="Times New Roman" w:cs="Times New Roman"/>
          <w:noProof/>
          <w:sz w:val="24"/>
          <w:szCs w:val="24"/>
        </w:rPr>
        <w:t>(1-4, 25, 26)</w:t>
      </w:r>
      <w:r w:rsidR="00A477D9" w:rsidRPr="00EE204E">
        <w:rPr>
          <w:rFonts w:ascii="Times New Roman" w:hAnsi="Times New Roman" w:cs="Times New Roman"/>
          <w:sz w:val="24"/>
          <w:szCs w:val="24"/>
        </w:rPr>
        <w:fldChar w:fldCharType="end"/>
      </w:r>
      <w:r w:rsidR="00FC6058" w:rsidRPr="00EE204E">
        <w:rPr>
          <w:rFonts w:ascii="Times New Roman" w:hAnsi="Times New Roman" w:cs="Times New Roman"/>
          <w:sz w:val="24"/>
          <w:szCs w:val="24"/>
        </w:rPr>
        <w:t>.</w:t>
      </w:r>
    </w:p>
    <w:p w14:paraId="4CFB176D" w14:textId="2DF42496" w:rsidR="00AF0146" w:rsidRPr="00EE204E" w:rsidRDefault="00AF0146" w:rsidP="00EE204E">
      <w:pPr>
        <w:spacing w:after="240" w:line="360" w:lineRule="auto"/>
        <w:ind w:firstLine="709"/>
        <w:jc w:val="both"/>
        <w:rPr>
          <w:rFonts w:ascii="Times New Roman" w:hAnsi="Times New Roman" w:cs="Times New Roman"/>
          <w:sz w:val="24"/>
          <w:szCs w:val="24"/>
        </w:rPr>
      </w:pPr>
      <w:r w:rsidRPr="00EE204E">
        <w:rPr>
          <w:rFonts w:ascii="Times New Roman" w:hAnsi="Times New Roman" w:cs="Times New Roman"/>
          <w:sz w:val="24"/>
          <w:szCs w:val="24"/>
        </w:rPr>
        <w:t>Yapılan bu çalışmalara rağmen jinekolojik kanserlerin kemik metastaz oluşumunda predikti</w:t>
      </w:r>
      <w:r w:rsidR="00D812D2">
        <w:rPr>
          <w:rFonts w:ascii="Times New Roman" w:hAnsi="Times New Roman" w:cs="Times New Roman"/>
          <w:sz w:val="24"/>
          <w:szCs w:val="24"/>
        </w:rPr>
        <w:t>f</w:t>
      </w:r>
      <w:r w:rsidRPr="00EE204E">
        <w:rPr>
          <w:rFonts w:ascii="Times New Roman" w:hAnsi="Times New Roman" w:cs="Times New Roman"/>
          <w:sz w:val="24"/>
          <w:szCs w:val="24"/>
        </w:rPr>
        <w:t xml:space="preserve"> faktörleri ve sağkalımı etkileyen faktörler kesin olarak bilinmemektedir.</w:t>
      </w:r>
    </w:p>
    <w:p w14:paraId="038F1245" w14:textId="355E0036" w:rsidR="00413AA9" w:rsidRPr="00EE204E" w:rsidRDefault="0055580E" w:rsidP="00EE204E">
      <w:pPr>
        <w:spacing w:after="240" w:line="360" w:lineRule="auto"/>
        <w:ind w:firstLine="709"/>
        <w:jc w:val="both"/>
        <w:rPr>
          <w:rFonts w:ascii="Times New Roman" w:hAnsi="Times New Roman" w:cs="Times New Roman"/>
          <w:sz w:val="24"/>
          <w:szCs w:val="24"/>
        </w:rPr>
      </w:pPr>
      <w:r w:rsidRPr="00EE204E">
        <w:rPr>
          <w:rFonts w:ascii="Times New Roman" w:hAnsi="Times New Roman" w:cs="Times New Roman"/>
          <w:sz w:val="24"/>
          <w:szCs w:val="24"/>
        </w:rPr>
        <w:t>Bu çalışmanın amacı</w:t>
      </w:r>
      <w:r w:rsidR="0082284A" w:rsidRPr="00EE204E">
        <w:rPr>
          <w:rFonts w:ascii="Times New Roman" w:hAnsi="Times New Roman" w:cs="Times New Roman"/>
          <w:sz w:val="24"/>
          <w:szCs w:val="24"/>
        </w:rPr>
        <w:t xml:space="preserve"> </w:t>
      </w:r>
      <w:r w:rsidRPr="00EE204E">
        <w:rPr>
          <w:rFonts w:ascii="Times New Roman" w:hAnsi="Times New Roman" w:cs="Times New Roman"/>
          <w:sz w:val="24"/>
          <w:szCs w:val="24"/>
        </w:rPr>
        <w:t>jinekolojik kanser</w:t>
      </w:r>
      <w:r w:rsidR="00BC086E" w:rsidRPr="00EE204E">
        <w:rPr>
          <w:rFonts w:ascii="Times New Roman" w:hAnsi="Times New Roman" w:cs="Times New Roman"/>
          <w:sz w:val="24"/>
          <w:szCs w:val="24"/>
        </w:rPr>
        <w:t>lerde</w:t>
      </w:r>
      <w:r w:rsidRPr="00EE204E">
        <w:rPr>
          <w:rFonts w:ascii="Times New Roman" w:hAnsi="Times New Roman" w:cs="Times New Roman"/>
          <w:sz w:val="24"/>
          <w:szCs w:val="24"/>
        </w:rPr>
        <w:t xml:space="preserve"> kemik metastaz</w:t>
      </w:r>
      <w:r w:rsidR="00A40045" w:rsidRPr="00EE204E">
        <w:rPr>
          <w:rFonts w:ascii="Times New Roman" w:hAnsi="Times New Roman" w:cs="Times New Roman"/>
          <w:sz w:val="24"/>
          <w:szCs w:val="24"/>
        </w:rPr>
        <w:t xml:space="preserve"> sıklığını </w:t>
      </w:r>
      <w:r w:rsidRPr="00EE204E">
        <w:rPr>
          <w:rFonts w:ascii="Times New Roman" w:hAnsi="Times New Roman" w:cs="Times New Roman"/>
          <w:sz w:val="24"/>
          <w:szCs w:val="24"/>
        </w:rPr>
        <w:t>etkileyen faktörler</w:t>
      </w:r>
      <w:r w:rsidR="00A40045" w:rsidRPr="00EE204E">
        <w:rPr>
          <w:rFonts w:ascii="Times New Roman" w:hAnsi="Times New Roman" w:cs="Times New Roman"/>
          <w:sz w:val="24"/>
          <w:szCs w:val="24"/>
        </w:rPr>
        <w:t xml:space="preserve"> ve</w:t>
      </w:r>
      <w:r w:rsidRPr="00EE204E">
        <w:rPr>
          <w:rFonts w:ascii="Times New Roman" w:hAnsi="Times New Roman" w:cs="Times New Roman"/>
          <w:sz w:val="24"/>
          <w:szCs w:val="24"/>
        </w:rPr>
        <w:t xml:space="preserve"> </w:t>
      </w:r>
      <w:r w:rsidR="00A40045" w:rsidRPr="00EE204E">
        <w:rPr>
          <w:rFonts w:ascii="Times New Roman" w:hAnsi="Times New Roman" w:cs="Times New Roman"/>
          <w:sz w:val="24"/>
          <w:szCs w:val="24"/>
        </w:rPr>
        <w:t>kemik metastaz saptandıktan sonra</w:t>
      </w:r>
      <w:r w:rsidRPr="00EE204E">
        <w:rPr>
          <w:rFonts w:ascii="Times New Roman" w:hAnsi="Times New Roman" w:cs="Times New Roman"/>
          <w:sz w:val="24"/>
          <w:szCs w:val="24"/>
        </w:rPr>
        <w:t xml:space="preserve"> </w:t>
      </w:r>
      <w:r w:rsidR="00A40045" w:rsidRPr="00EE204E">
        <w:rPr>
          <w:rFonts w:ascii="Times New Roman" w:hAnsi="Times New Roman" w:cs="Times New Roman"/>
          <w:sz w:val="24"/>
          <w:szCs w:val="24"/>
        </w:rPr>
        <w:t xml:space="preserve">hastaların </w:t>
      </w:r>
      <w:r w:rsidRPr="00EE204E">
        <w:rPr>
          <w:rFonts w:ascii="Times New Roman" w:hAnsi="Times New Roman" w:cs="Times New Roman"/>
          <w:sz w:val="24"/>
          <w:szCs w:val="24"/>
        </w:rPr>
        <w:t>yaşam süresin</w:t>
      </w:r>
      <w:r w:rsidR="00BC086E" w:rsidRPr="00EE204E">
        <w:rPr>
          <w:rFonts w:ascii="Times New Roman" w:hAnsi="Times New Roman" w:cs="Times New Roman"/>
          <w:sz w:val="24"/>
          <w:szCs w:val="24"/>
        </w:rPr>
        <w:t xml:space="preserve">i </w:t>
      </w:r>
      <w:r w:rsidRPr="00EE204E">
        <w:rPr>
          <w:rFonts w:ascii="Times New Roman" w:hAnsi="Times New Roman" w:cs="Times New Roman"/>
          <w:sz w:val="24"/>
          <w:szCs w:val="24"/>
        </w:rPr>
        <w:t>değerlendirmektir.</w:t>
      </w:r>
    </w:p>
    <w:p w14:paraId="680F03EA" w14:textId="77777777" w:rsidR="00227510" w:rsidRDefault="00227510">
      <w:pPr>
        <w:rPr>
          <w:rFonts w:ascii="Times New Roman" w:hAnsi="Times New Roman" w:cs="Times New Roman"/>
          <w:b/>
          <w:sz w:val="40"/>
          <w:szCs w:val="40"/>
        </w:rPr>
      </w:pPr>
      <w:r>
        <w:rPr>
          <w:rFonts w:ascii="Times New Roman" w:hAnsi="Times New Roman" w:cs="Times New Roman"/>
          <w:b/>
          <w:sz w:val="40"/>
          <w:szCs w:val="40"/>
        </w:rPr>
        <w:br w:type="page"/>
      </w:r>
    </w:p>
    <w:p w14:paraId="58ED5366" w14:textId="63392AEC" w:rsidR="00A15A49" w:rsidRPr="0082284A" w:rsidRDefault="003E5AC1" w:rsidP="00227510">
      <w:pPr>
        <w:pStyle w:val="Balk1"/>
      </w:pPr>
      <w:bookmarkStart w:id="14" w:name="_Toc118448729"/>
      <w:r w:rsidRPr="0082284A">
        <w:lastRenderedPageBreak/>
        <w:t>2.</w:t>
      </w:r>
      <w:r w:rsidR="00227510">
        <w:t xml:space="preserve"> </w:t>
      </w:r>
      <w:r w:rsidR="00227510" w:rsidRPr="0082284A">
        <w:t>GEREÇ VE YÖNTEM</w:t>
      </w:r>
      <w:bookmarkEnd w:id="14"/>
      <w:r w:rsidR="00227510" w:rsidRPr="0082284A">
        <w:t xml:space="preserve"> </w:t>
      </w:r>
    </w:p>
    <w:p w14:paraId="78C4E8BB" w14:textId="027438B0" w:rsidR="00B67B14" w:rsidRPr="0082284A" w:rsidRDefault="00BC086E" w:rsidP="00227510">
      <w:pPr>
        <w:spacing w:after="240" w:line="360" w:lineRule="auto"/>
        <w:ind w:firstLine="709"/>
        <w:jc w:val="both"/>
        <w:rPr>
          <w:rFonts w:ascii="Times New Roman" w:hAnsi="Times New Roman" w:cs="Times New Roman"/>
          <w:sz w:val="24"/>
          <w:szCs w:val="24"/>
        </w:rPr>
      </w:pPr>
      <w:r w:rsidRPr="0082284A">
        <w:rPr>
          <w:rFonts w:ascii="Times New Roman" w:hAnsi="Times New Roman" w:cs="Times New Roman"/>
          <w:sz w:val="24"/>
          <w:szCs w:val="24"/>
        </w:rPr>
        <w:t>Bu çalışma retrospekti</w:t>
      </w:r>
      <w:r w:rsidR="00227510">
        <w:rPr>
          <w:rFonts w:ascii="Times New Roman" w:hAnsi="Times New Roman" w:cs="Times New Roman"/>
          <w:sz w:val="24"/>
          <w:szCs w:val="24"/>
        </w:rPr>
        <w:t>f</w:t>
      </w:r>
      <w:r w:rsidRPr="0082284A">
        <w:rPr>
          <w:rFonts w:ascii="Times New Roman" w:hAnsi="Times New Roman" w:cs="Times New Roman"/>
          <w:sz w:val="24"/>
          <w:szCs w:val="24"/>
        </w:rPr>
        <w:t xml:space="preserve"> olarak planlandı, </w:t>
      </w:r>
      <w:r w:rsidRPr="0082284A">
        <w:rPr>
          <w:rFonts w:ascii="Times New Roman" w:eastAsia="Times New Roman" w:hAnsi="Times New Roman" w:cs="Times New Roman"/>
          <w:sz w:val="24"/>
          <w:szCs w:val="24"/>
        </w:rPr>
        <w:t>o</w:t>
      </w:r>
      <w:r w:rsidR="00BE5EB0" w:rsidRPr="0082284A">
        <w:rPr>
          <w:rFonts w:ascii="Times New Roman" w:eastAsia="Times New Roman" w:hAnsi="Times New Roman" w:cs="Times New Roman"/>
          <w:sz w:val="24"/>
          <w:szCs w:val="24"/>
        </w:rPr>
        <w:t>cak</w:t>
      </w:r>
      <w:r w:rsidR="00252944" w:rsidRPr="0082284A">
        <w:rPr>
          <w:rFonts w:ascii="Times New Roman" w:eastAsia="Times New Roman" w:hAnsi="Times New Roman" w:cs="Times New Roman"/>
          <w:sz w:val="24"/>
          <w:szCs w:val="24"/>
        </w:rPr>
        <w:t xml:space="preserve"> 2007</w:t>
      </w:r>
      <w:r w:rsidR="00BE5EB0" w:rsidRPr="0082284A">
        <w:rPr>
          <w:rFonts w:ascii="Times New Roman" w:eastAsia="Times New Roman" w:hAnsi="Times New Roman" w:cs="Times New Roman"/>
          <w:sz w:val="24"/>
          <w:szCs w:val="24"/>
        </w:rPr>
        <w:t xml:space="preserve"> </w:t>
      </w:r>
      <w:r w:rsidR="009312D3" w:rsidRPr="0082284A">
        <w:rPr>
          <w:rFonts w:ascii="Times New Roman" w:eastAsia="Times New Roman" w:hAnsi="Times New Roman" w:cs="Times New Roman"/>
          <w:sz w:val="24"/>
          <w:szCs w:val="24"/>
        </w:rPr>
        <w:t>ve</w:t>
      </w:r>
      <w:r w:rsidR="00252944" w:rsidRPr="0082284A">
        <w:rPr>
          <w:rFonts w:ascii="Times New Roman" w:eastAsia="Times New Roman" w:hAnsi="Times New Roman" w:cs="Times New Roman"/>
          <w:sz w:val="24"/>
          <w:szCs w:val="24"/>
        </w:rPr>
        <w:t xml:space="preserve"> mayıs</w:t>
      </w:r>
      <w:r w:rsidR="009312D3" w:rsidRPr="0082284A">
        <w:rPr>
          <w:rFonts w:ascii="Times New Roman" w:eastAsia="Times New Roman" w:hAnsi="Times New Roman" w:cs="Times New Roman"/>
          <w:sz w:val="24"/>
          <w:szCs w:val="24"/>
        </w:rPr>
        <w:t xml:space="preserve"> </w:t>
      </w:r>
      <w:r w:rsidR="00A15A49" w:rsidRPr="0082284A">
        <w:rPr>
          <w:rFonts w:ascii="Times New Roman" w:hAnsi="Times New Roman" w:cs="Times New Roman"/>
          <w:sz w:val="24"/>
          <w:szCs w:val="24"/>
        </w:rPr>
        <w:t xml:space="preserve">2022 arasında </w:t>
      </w:r>
      <w:r w:rsidR="003D3E46" w:rsidRPr="0082284A">
        <w:rPr>
          <w:rFonts w:ascii="Times New Roman" w:hAnsi="Times New Roman" w:cs="Times New Roman"/>
          <w:sz w:val="24"/>
          <w:szCs w:val="24"/>
        </w:rPr>
        <w:t>Başkent Üniversitesi Kadın Hastalıkları ve Doğum Anabilim Dalı Jinekoloji Onkoloji bölümüne</w:t>
      </w:r>
      <w:r w:rsidR="00A15A49" w:rsidRPr="0082284A">
        <w:rPr>
          <w:rFonts w:ascii="Times New Roman" w:hAnsi="Times New Roman" w:cs="Times New Roman"/>
          <w:sz w:val="24"/>
          <w:szCs w:val="24"/>
        </w:rPr>
        <w:t xml:space="preserve"> başvuran ve jinekolojik kanser tanısı </w:t>
      </w:r>
      <w:r w:rsidR="00167880" w:rsidRPr="0082284A">
        <w:rPr>
          <w:rFonts w:ascii="Times New Roman" w:hAnsi="Times New Roman" w:cs="Times New Roman"/>
          <w:sz w:val="24"/>
          <w:szCs w:val="24"/>
        </w:rPr>
        <w:t xml:space="preserve">ile </w:t>
      </w:r>
      <w:r w:rsidRPr="0082284A">
        <w:rPr>
          <w:rFonts w:ascii="Times New Roman" w:hAnsi="Times New Roman" w:cs="Times New Roman"/>
          <w:sz w:val="24"/>
          <w:szCs w:val="24"/>
        </w:rPr>
        <w:t>tetkik ve tedavi</w:t>
      </w:r>
      <w:r w:rsidR="00167880" w:rsidRPr="0082284A">
        <w:rPr>
          <w:rFonts w:ascii="Times New Roman" w:hAnsi="Times New Roman" w:cs="Times New Roman"/>
          <w:sz w:val="24"/>
          <w:szCs w:val="24"/>
        </w:rPr>
        <w:t xml:space="preserve"> </w:t>
      </w:r>
      <w:r w:rsidRPr="0082284A">
        <w:rPr>
          <w:rFonts w:ascii="Times New Roman" w:hAnsi="Times New Roman" w:cs="Times New Roman"/>
          <w:sz w:val="24"/>
          <w:szCs w:val="24"/>
        </w:rPr>
        <w:t>yapılan</w:t>
      </w:r>
      <w:r w:rsidR="00167880" w:rsidRPr="0082284A">
        <w:rPr>
          <w:rFonts w:ascii="Times New Roman" w:hAnsi="Times New Roman" w:cs="Times New Roman"/>
          <w:sz w:val="24"/>
          <w:szCs w:val="24"/>
        </w:rPr>
        <w:t xml:space="preserve"> </w:t>
      </w:r>
      <w:r w:rsidR="003D3E46" w:rsidRPr="0082284A">
        <w:rPr>
          <w:rFonts w:ascii="Times New Roman" w:hAnsi="Times New Roman" w:cs="Times New Roman"/>
          <w:sz w:val="24"/>
          <w:szCs w:val="24"/>
        </w:rPr>
        <w:t>hastalar</w:t>
      </w:r>
      <w:r w:rsidR="004953A3" w:rsidRPr="0082284A">
        <w:rPr>
          <w:rFonts w:ascii="Times New Roman" w:hAnsi="Times New Roman" w:cs="Times New Roman"/>
          <w:sz w:val="24"/>
          <w:szCs w:val="24"/>
        </w:rPr>
        <w:t xml:space="preserve"> </w:t>
      </w:r>
      <w:r w:rsidRPr="0082284A">
        <w:rPr>
          <w:rFonts w:ascii="Times New Roman" w:hAnsi="Times New Roman" w:cs="Times New Roman"/>
          <w:sz w:val="24"/>
          <w:szCs w:val="24"/>
        </w:rPr>
        <w:t>çalışmaya alındı</w:t>
      </w:r>
      <w:r w:rsidR="00A63C4E" w:rsidRPr="0082284A">
        <w:rPr>
          <w:rFonts w:ascii="Times New Roman" w:hAnsi="Times New Roman" w:cs="Times New Roman"/>
          <w:sz w:val="24"/>
          <w:szCs w:val="24"/>
        </w:rPr>
        <w:t>.</w:t>
      </w:r>
      <w:r w:rsidR="003D3E46" w:rsidRPr="0082284A">
        <w:rPr>
          <w:rFonts w:ascii="Times New Roman" w:hAnsi="Times New Roman" w:cs="Times New Roman"/>
          <w:sz w:val="24"/>
          <w:szCs w:val="24"/>
        </w:rPr>
        <w:t xml:space="preserve"> </w:t>
      </w:r>
      <w:r w:rsidR="006B7996" w:rsidRPr="0082284A">
        <w:rPr>
          <w:rFonts w:ascii="Times New Roman" w:hAnsi="Times New Roman" w:cs="Times New Roman"/>
          <w:sz w:val="24"/>
          <w:szCs w:val="24"/>
        </w:rPr>
        <w:t xml:space="preserve">Bilgiler </w:t>
      </w:r>
      <w:r w:rsidR="00C35871" w:rsidRPr="0082284A">
        <w:rPr>
          <w:rFonts w:ascii="Times New Roman" w:hAnsi="Times New Roman" w:cs="Times New Roman"/>
          <w:sz w:val="24"/>
          <w:szCs w:val="24"/>
        </w:rPr>
        <w:t>hastane veri tabanından elde edildi.</w:t>
      </w:r>
    </w:p>
    <w:p w14:paraId="1832DE41" w14:textId="22BAE1F6" w:rsidR="00F279FE" w:rsidRPr="0082284A" w:rsidRDefault="00B70B15" w:rsidP="00227510">
      <w:pPr>
        <w:spacing w:after="240" w:line="360" w:lineRule="auto"/>
        <w:ind w:firstLine="709"/>
        <w:jc w:val="both"/>
        <w:rPr>
          <w:rFonts w:ascii="Times New Roman" w:hAnsi="Times New Roman" w:cs="Times New Roman"/>
          <w:bCs/>
          <w:sz w:val="24"/>
          <w:szCs w:val="24"/>
        </w:rPr>
      </w:pPr>
      <w:r w:rsidRPr="0082284A">
        <w:rPr>
          <w:rFonts w:ascii="Times New Roman" w:hAnsi="Times New Roman" w:cs="Times New Roman"/>
          <w:sz w:val="24"/>
          <w:szCs w:val="24"/>
        </w:rPr>
        <w:t>Çalışmaya over,</w:t>
      </w:r>
      <w:r w:rsidR="00227510">
        <w:rPr>
          <w:rFonts w:ascii="Times New Roman" w:hAnsi="Times New Roman" w:cs="Times New Roman"/>
          <w:sz w:val="24"/>
          <w:szCs w:val="24"/>
        </w:rPr>
        <w:t xml:space="preserve"> </w:t>
      </w:r>
      <w:r w:rsidRPr="0082284A">
        <w:rPr>
          <w:rFonts w:ascii="Times New Roman" w:hAnsi="Times New Roman" w:cs="Times New Roman"/>
          <w:sz w:val="24"/>
          <w:szCs w:val="24"/>
        </w:rPr>
        <w:t>endometrium,</w:t>
      </w:r>
      <w:r w:rsidR="00227510">
        <w:rPr>
          <w:rFonts w:ascii="Times New Roman" w:hAnsi="Times New Roman" w:cs="Times New Roman"/>
          <w:sz w:val="24"/>
          <w:szCs w:val="24"/>
        </w:rPr>
        <w:t xml:space="preserve"> </w:t>
      </w:r>
      <w:r w:rsidR="00320422">
        <w:rPr>
          <w:rFonts w:ascii="Times New Roman" w:hAnsi="Times New Roman" w:cs="Times New Roman"/>
          <w:sz w:val="24"/>
          <w:szCs w:val="24"/>
        </w:rPr>
        <w:t>serviks ve</w:t>
      </w:r>
      <w:r w:rsidR="00227510">
        <w:rPr>
          <w:rFonts w:ascii="Times New Roman" w:hAnsi="Times New Roman" w:cs="Times New Roman"/>
          <w:sz w:val="24"/>
          <w:szCs w:val="24"/>
        </w:rPr>
        <w:t xml:space="preserve"> </w:t>
      </w:r>
      <w:r w:rsidR="00320422">
        <w:rPr>
          <w:rFonts w:ascii="Times New Roman" w:hAnsi="Times New Roman" w:cs="Times New Roman"/>
          <w:sz w:val="24"/>
          <w:szCs w:val="24"/>
        </w:rPr>
        <w:t>diğer kanserler</w:t>
      </w:r>
      <w:r w:rsidR="000736EE" w:rsidRPr="0082284A">
        <w:rPr>
          <w:rFonts w:ascii="Times New Roman" w:hAnsi="Times New Roman" w:cs="Times New Roman"/>
          <w:sz w:val="24"/>
          <w:szCs w:val="24"/>
        </w:rPr>
        <w:t xml:space="preserve"> (</w:t>
      </w:r>
      <w:r w:rsidRPr="0082284A">
        <w:rPr>
          <w:rFonts w:ascii="Times New Roman" w:hAnsi="Times New Roman" w:cs="Times New Roman"/>
          <w:sz w:val="24"/>
          <w:szCs w:val="24"/>
        </w:rPr>
        <w:t>vulva kanserleri ve uterin sarkomlar</w:t>
      </w:r>
      <w:r w:rsidR="000736EE" w:rsidRPr="0082284A">
        <w:rPr>
          <w:rFonts w:ascii="Times New Roman" w:hAnsi="Times New Roman" w:cs="Times New Roman"/>
          <w:sz w:val="24"/>
          <w:szCs w:val="24"/>
        </w:rPr>
        <w:t>)</w:t>
      </w:r>
      <w:r w:rsidRPr="0082284A">
        <w:rPr>
          <w:rFonts w:ascii="Times New Roman" w:hAnsi="Times New Roman" w:cs="Times New Roman"/>
          <w:sz w:val="24"/>
          <w:szCs w:val="24"/>
        </w:rPr>
        <w:t xml:space="preserve"> </w:t>
      </w:r>
      <w:r w:rsidR="00F279FE" w:rsidRPr="0082284A">
        <w:rPr>
          <w:rFonts w:ascii="Times New Roman" w:hAnsi="Times New Roman" w:cs="Times New Roman"/>
          <w:sz w:val="24"/>
          <w:szCs w:val="24"/>
        </w:rPr>
        <w:t>dahil edildi,</w:t>
      </w:r>
      <w:r w:rsidR="00F279FE" w:rsidRPr="0082284A">
        <w:rPr>
          <w:rFonts w:ascii="Times New Roman" w:hAnsi="Times New Roman" w:cs="Times New Roman"/>
          <w:bCs/>
          <w:sz w:val="24"/>
          <w:szCs w:val="24"/>
        </w:rPr>
        <w:t xml:space="preserve"> </w:t>
      </w:r>
      <w:r w:rsidR="00320422" w:rsidRPr="0082284A">
        <w:rPr>
          <w:rFonts w:ascii="Times New Roman" w:hAnsi="Times New Roman" w:cs="Times New Roman"/>
          <w:bCs/>
          <w:sz w:val="24"/>
          <w:szCs w:val="24"/>
        </w:rPr>
        <w:t xml:space="preserve">hastalar </w:t>
      </w:r>
      <w:r w:rsidR="00F279FE" w:rsidRPr="0082284A">
        <w:rPr>
          <w:rFonts w:ascii="Times New Roman" w:hAnsi="Times New Roman" w:cs="Times New Roman"/>
          <w:bCs/>
          <w:sz w:val="24"/>
          <w:szCs w:val="24"/>
        </w:rPr>
        <w:t>KM olan ve olmayan</w:t>
      </w:r>
      <w:r w:rsidR="0082284A">
        <w:rPr>
          <w:rFonts w:ascii="Times New Roman" w:hAnsi="Times New Roman" w:cs="Times New Roman"/>
          <w:bCs/>
          <w:sz w:val="24"/>
          <w:szCs w:val="24"/>
        </w:rPr>
        <w:t xml:space="preserve"> </w:t>
      </w:r>
      <w:r w:rsidR="00F279FE" w:rsidRPr="0082284A">
        <w:rPr>
          <w:rFonts w:ascii="Times New Roman" w:hAnsi="Times New Roman" w:cs="Times New Roman"/>
          <w:bCs/>
          <w:sz w:val="24"/>
          <w:szCs w:val="24"/>
        </w:rPr>
        <w:t>hastalar olarak gruplandırıldı.</w:t>
      </w:r>
      <w:r w:rsidR="00F279FE" w:rsidRPr="0082284A">
        <w:rPr>
          <w:rFonts w:ascii="Times New Roman" w:hAnsi="Times New Roman" w:cs="Times New Roman"/>
          <w:sz w:val="24"/>
          <w:szCs w:val="24"/>
        </w:rPr>
        <w:t xml:space="preserve"> </w:t>
      </w:r>
      <w:r w:rsidR="00F8349E" w:rsidRPr="0082284A">
        <w:rPr>
          <w:rFonts w:ascii="Times New Roman" w:hAnsi="Times New Roman" w:cs="Times New Roman"/>
          <w:sz w:val="24"/>
          <w:szCs w:val="24"/>
        </w:rPr>
        <w:t xml:space="preserve">Kemik metastazı olan </w:t>
      </w:r>
      <w:r w:rsidR="00A865AB" w:rsidRPr="0082284A">
        <w:rPr>
          <w:rFonts w:ascii="Times New Roman" w:hAnsi="Times New Roman" w:cs="Times New Roman"/>
          <w:sz w:val="24"/>
          <w:szCs w:val="24"/>
        </w:rPr>
        <w:t>hastalardan j</w:t>
      </w:r>
      <w:r w:rsidR="00F279FE" w:rsidRPr="0082284A">
        <w:rPr>
          <w:rFonts w:ascii="Times New Roman" w:hAnsi="Times New Roman" w:cs="Times New Roman"/>
          <w:sz w:val="24"/>
          <w:szCs w:val="24"/>
        </w:rPr>
        <w:t>inekolojik kanser dışında ek bir malignitesi olan</w:t>
      </w:r>
      <w:r w:rsidR="00A865AB" w:rsidRPr="0082284A">
        <w:rPr>
          <w:rFonts w:ascii="Times New Roman" w:hAnsi="Times New Roman" w:cs="Times New Roman"/>
          <w:sz w:val="24"/>
          <w:szCs w:val="24"/>
        </w:rPr>
        <w:t xml:space="preserve">lar </w:t>
      </w:r>
      <w:r w:rsidR="00F279FE" w:rsidRPr="0082284A">
        <w:rPr>
          <w:rFonts w:ascii="Times New Roman" w:hAnsi="Times New Roman" w:cs="Times New Roman"/>
          <w:sz w:val="24"/>
          <w:szCs w:val="24"/>
        </w:rPr>
        <w:t>çalışma dışı bırakıldı.</w:t>
      </w:r>
    </w:p>
    <w:p w14:paraId="24C2490F" w14:textId="157A7EB7" w:rsidR="00EF2342" w:rsidRPr="0082284A" w:rsidRDefault="00EF2342" w:rsidP="00227510">
      <w:pPr>
        <w:spacing w:after="240" w:line="360" w:lineRule="auto"/>
        <w:ind w:firstLine="709"/>
        <w:jc w:val="both"/>
        <w:rPr>
          <w:rFonts w:ascii="Times New Roman" w:eastAsia="Times New Roman" w:hAnsi="Times New Roman" w:cs="Times New Roman"/>
          <w:color w:val="000000" w:themeColor="text1"/>
          <w:sz w:val="24"/>
          <w:szCs w:val="24"/>
        </w:rPr>
      </w:pPr>
      <w:r w:rsidRPr="0082284A">
        <w:rPr>
          <w:rFonts w:ascii="Times New Roman" w:eastAsia="Times New Roman" w:hAnsi="Times New Roman" w:cs="Times New Roman"/>
          <w:color w:val="000000" w:themeColor="text1"/>
          <w:sz w:val="24"/>
          <w:szCs w:val="24"/>
        </w:rPr>
        <w:t xml:space="preserve">Jinekolojik malignite tanısı alan hastaların evrelemesi için güncel FIGO sınıflaması kullanıldı. Over kanseri nedeniyle takip edilen hastaların </w:t>
      </w:r>
      <w:r w:rsidR="00413AA9" w:rsidRPr="0082284A">
        <w:rPr>
          <w:rFonts w:ascii="Times New Roman" w:eastAsia="Times New Roman" w:hAnsi="Times New Roman" w:cs="Times New Roman"/>
          <w:color w:val="000000" w:themeColor="text1"/>
          <w:sz w:val="24"/>
          <w:szCs w:val="24"/>
        </w:rPr>
        <w:t xml:space="preserve">primer tanı anında ve </w:t>
      </w:r>
      <w:r w:rsidRPr="0082284A">
        <w:rPr>
          <w:rFonts w:ascii="Times New Roman" w:eastAsia="Times New Roman" w:hAnsi="Times New Roman" w:cs="Times New Roman"/>
          <w:color w:val="000000" w:themeColor="text1"/>
          <w:sz w:val="24"/>
          <w:szCs w:val="24"/>
        </w:rPr>
        <w:t xml:space="preserve">KM tanı anındaki </w:t>
      </w:r>
      <w:r w:rsidR="00726BE6" w:rsidRPr="0082284A">
        <w:rPr>
          <w:rFonts w:ascii="Times New Roman" w:eastAsia="Times New Roman" w:hAnsi="Times New Roman" w:cs="Times New Roman"/>
          <w:color w:val="000000" w:themeColor="text1"/>
          <w:sz w:val="24"/>
          <w:szCs w:val="24"/>
        </w:rPr>
        <w:t>ca</w:t>
      </w:r>
      <w:r w:rsidR="00726BE6">
        <w:rPr>
          <w:rFonts w:ascii="Times New Roman" w:eastAsia="Times New Roman" w:hAnsi="Times New Roman" w:cs="Times New Roman"/>
          <w:color w:val="000000" w:themeColor="text1"/>
          <w:sz w:val="24"/>
          <w:szCs w:val="24"/>
        </w:rPr>
        <w:t xml:space="preserve"> </w:t>
      </w:r>
      <w:r w:rsidRPr="0082284A">
        <w:rPr>
          <w:rFonts w:ascii="Times New Roman" w:eastAsia="Times New Roman" w:hAnsi="Times New Roman" w:cs="Times New Roman"/>
          <w:color w:val="000000" w:themeColor="text1"/>
          <w:sz w:val="24"/>
          <w:szCs w:val="24"/>
        </w:rPr>
        <w:t>125 seviyeleri medyan değer ile (IU/l) belirtildi.</w:t>
      </w:r>
      <w:r w:rsidR="00A15207" w:rsidRPr="0082284A">
        <w:rPr>
          <w:rFonts w:ascii="Times New Roman" w:eastAsia="Times New Roman" w:hAnsi="Times New Roman" w:cs="Times New Roman"/>
          <w:color w:val="000000" w:themeColor="text1"/>
          <w:sz w:val="24"/>
          <w:szCs w:val="24"/>
        </w:rPr>
        <w:t xml:space="preserve"> </w:t>
      </w:r>
      <w:r w:rsidRPr="0082284A">
        <w:rPr>
          <w:rFonts w:ascii="Times New Roman" w:eastAsia="Times New Roman" w:hAnsi="Times New Roman" w:cs="Times New Roman"/>
          <w:color w:val="000000" w:themeColor="text1"/>
          <w:sz w:val="24"/>
          <w:szCs w:val="24"/>
        </w:rPr>
        <w:t>Evreleme yaparken evre 1, evre 2,3,4</w:t>
      </w:r>
      <w:r w:rsidR="00C35871" w:rsidRPr="0082284A">
        <w:rPr>
          <w:rFonts w:ascii="Times New Roman" w:eastAsia="Times New Roman" w:hAnsi="Times New Roman" w:cs="Times New Roman"/>
          <w:color w:val="000000" w:themeColor="text1"/>
          <w:sz w:val="24"/>
          <w:szCs w:val="24"/>
        </w:rPr>
        <w:t xml:space="preserve"> </w:t>
      </w:r>
      <w:r w:rsidR="00320422">
        <w:rPr>
          <w:rFonts w:ascii="Times New Roman" w:eastAsia="Times New Roman" w:hAnsi="Times New Roman" w:cs="Times New Roman"/>
          <w:color w:val="000000" w:themeColor="text1"/>
          <w:sz w:val="24"/>
          <w:szCs w:val="24"/>
        </w:rPr>
        <w:t>olarak gruplaşt</w:t>
      </w:r>
      <w:r w:rsidRPr="0082284A">
        <w:rPr>
          <w:rFonts w:ascii="Times New Roman" w:eastAsia="Times New Roman" w:hAnsi="Times New Roman" w:cs="Times New Roman"/>
          <w:color w:val="000000" w:themeColor="text1"/>
          <w:sz w:val="24"/>
          <w:szCs w:val="24"/>
        </w:rPr>
        <w:t>ırıldı.</w:t>
      </w:r>
      <w:r w:rsidR="0000681C" w:rsidRPr="0082284A">
        <w:rPr>
          <w:rFonts w:ascii="Times New Roman" w:eastAsia="Times New Roman" w:hAnsi="Times New Roman" w:cs="Times New Roman"/>
          <w:color w:val="000000" w:themeColor="text1"/>
          <w:sz w:val="24"/>
          <w:szCs w:val="24"/>
        </w:rPr>
        <w:t xml:space="preserve"> Endometrium kanserleri Tip 1 (grade 1-2 endometrioid kanseler), Tip 2 (nonendometrioid histoloji ve grade 3 endometrioid</w:t>
      </w:r>
      <w:r w:rsidR="0082284A">
        <w:rPr>
          <w:rFonts w:ascii="Times New Roman" w:eastAsia="Times New Roman" w:hAnsi="Times New Roman" w:cs="Times New Roman"/>
          <w:color w:val="000000" w:themeColor="text1"/>
          <w:sz w:val="24"/>
          <w:szCs w:val="24"/>
        </w:rPr>
        <w:t xml:space="preserve"> </w:t>
      </w:r>
      <w:r w:rsidR="0000681C" w:rsidRPr="0082284A">
        <w:rPr>
          <w:rFonts w:ascii="Times New Roman" w:eastAsia="Times New Roman" w:hAnsi="Times New Roman" w:cs="Times New Roman"/>
          <w:color w:val="000000" w:themeColor="text1"/>
          <w:sz w:val="24"/>
          <w:szCs w:val="24"/>
        </w:rPr>
        <w:t>kanserler) olarak gruplaştırıldı.</w:t>
      </w:r>
      <w:r w:rsidR="00413AA9" w:rsidRPr="0082284A">
        <w:rPr>
          <w:rFonts w:ascii="Times New Roman" w:eastAsia="Times New Roman" w:hAnsi="Times New Roman" w:cs="Times New Roman"/>
          <w:color w:val="000000" w:themeColor="text1"/>
          <w:sz w:val="24"/>
          <w:szCs w:val="24"/>
        </w:rPr>
        <w:t xml:space="preserve"> </w:t>
      </w:r>
      <w:r w:rsidRPr="0082284A">
        <w:rPr>
          <w:rFonts w:ascii="Times New Roman" w:eastAsia="Times New Roman" w:hAnsi="Times New Roman" w:cs="Times New Roman"/>
          <w:color w:val="000000" w:themeColor="text1"/>
          <w:sz w:val="24"/>
          <w:szCs w:val="24"/>
        </w:rPr>
        <w:t>Alkalen fosfat</w:t>
      </w:r>
      <w:r w:rsidR="00CC4229">
        <w:rPr>
          <w:rFonts w:ascii="Times New Roman" w:eastAsia="Times New Roman" w:hAnsi="Times New Roman" w:cs="Times New Roman"/>
          <w:color w:val="000000" w:themeColor="text1"/>
          <w:sz w:val="24"/>
          <w:szCs w:val="24"/>
        </w:rPr>
        <w:t>az</w:t>
      </w:r>
      <w:r w:rsidR="00D30C63">
        <w:rPr>
          <w:rFonts w:ascii="Times New Roman" w:eastAsia="Times New Roman" w:hAnsi="Times New Roman" w:cs="Times New Roman"/>
          <w:color w:val="000000" w:themeColor="text1"/>
          <w:sz w:val="24"/>
          <w:szCs w:val="24"/>
        </w:rPr>
        <w:t xml:space="preserve"> (ALP)</w:t>
      </w:r>
      <w:r w:rsidRPr="0082284A">
        <w:rPr>
          <w:rFonts w:ascii="Times New Roman" w:eastAsia="Times New Roman" w:hAnsi="Times New Roman" w:cs="Times New Roman"/>
          <w:color w:val="000000" w:themeColor="text1"/>
          <w:sz w:val="24"/>
          <w:szCs w:val="24"/>
        </w:rPr>
        <w:t xml:space="preserve"> değerlerinde 130 IU/ml. nin üzeri yüksek kabul edildi.</w:t>
      </w:r>
      <w:r w:rsidR="00227510">
        <w:rPr>
          <w:rFonts w:ascii="Times New Roman" w:eastAsia="Times New Roman" w:hAnsi="Times New Roman" w:cs="Times New Roman"/>
          <w:color w:val="000000" w:themeColor="text1"/>
          <w:sz w:val="24"/>
          <w:szCs w:val="24"/>
        </w:rPr>
        <w:t xml:space="preserve"> </w:t>
      </w:r>
      <w:r w:rsidRPr="0082284A">
        <w:rPr>
          <w:rFonts w:ascii="Times New Roman" w:eastAsia="Times New Roman" w:hAnsi="Times New Roman" w:cs="Times New Roman"/>
          <w:color w:val="000000" w:themeColor="text1"/>
          <w:sz w:val="24"/>
          <w:szCs w:val="24"/>
        </w:rPr>
        <w:t xml:space="preserve">(referans aralığı </w:t>
      </w:r>
      <w:r w:rsidRPr="0082284A">
        <w:rPr>
          <w:rFonts w:ascii="Times New Roman" w:hAnsi="Times New Roman" w:cs="Times New Roman"/>
          <w:bCs/>
          <w:color w:val="202124"/>
          <w:sz w:val="24"/>
          <w:szCs w:val="24"/>
          <w:shd w:val="clear" w:color="auto" w:fill="FFFFFF"/>
        </w:rPr>
        <w:t xml:space="preserve">40 – 130 IU/ml), </w:t>
      </w:r>
      <w:r w:rsidR="00C35871" w:rsidRPr="0082284A">
        <w:rPr>
          <w:rFonts w:ascii="Times New Roman" w:eastAsia="Times New Roman" w:hAnsi="Times New Roman" w:cs="Times New Roman"/>
          <w:color w:val="000000" w:themeColor="text1"/>
          <w:sz w:val="24"/>
          <w:szCs w:val="24"/>
        </w:rPr>
        <w:t>kalsi</w:t>
      </w:r>
      <w:r w:rsidR="00C22D4B">
        <w:rPr>
          <w:rFonts w:ascii="Times New Roman" w:eastAsia="Times New Roman" w:hAnsi="Times New Roman" w:cs="Times New Roman"/>
          <w:color w:val="000000" w:themeColor="text1"/>
          <w:sz w:val="24"/>
          <w:szCs w:val="24"/>
        </w:rPr>
        <w:t>y</w:t>
      </w:r>
      <w:r w:rsidR="00C35871" w:rsidRPr="0082284A">
        <w:rPr>
          <w:rFonts w:ascii="Times New Roman" w:eastAsia="Times New Roman" w:hAnsi="Times New Roman" w:cs="Times New Roman"/>
          <w:color w:val="000000" w:themeColor="text1"/>
          <w:sz w:val="24"/>
          <w:szCs w:val="24"/>
        </w:rPr>
        <w:t>um</w:t>
      </w:r>
      <w:r w:rsidR="00C22D4B">
        <w:rPr>
          <w:rFonts w:ascii="Times New Roman" w:eastAsia="Times New Roman" w:hAnsi="Times New Roman" w:cs="Times New Roman"/>
          <w:color w:val="000000" w:themeColor="text1"/>
          <w:sz w:val="24"/>
          <w:szCs w:val="24"/>
        </w:rPr>
        <w:t xml:space="preserve"> (Ca)</w:t>
      </w:r>
      <w:r w:rsidR="0082284A">
        <w:rPr>
          <w:rFonts w:ascii="Times New Roman" w:eastAsia="Times New Roman" w:hAnsi="Times New Roman" w:cs="Times New Roman"/>
          <w:color w:val="000000" w:themeColor="text1"/>
          <w:sz w:val="24"/>
          <w:szCs w:val="24"/>
        </w:rPr>
        <w:t xml:space="preserve"> </w:t>
      </w:r>
      <w:r w:rsidRPr="0082284A">
        <w:rPr>
          <w:rFonts w:ascii="Times New Roman" w:eastAsia="Times New Roman" w:hAnsi="Times New Roman" w:cs="Times New Roman"/>
          <w:color w:val="000000" w:themeColor="text1"/>
          <w:sz w:val="24"/>
          <w:szCs w:val="24"/>
        </w:rPr>
        <w:t>1</w:t>
      </w:r>
      <w:r w:rsidR="00C35871" w:rsidRPr="0082284A">
        <w:rPr>
          <w:rFonts w:ascii="Times New Roman" w:eastAsia="Times New Roman" w:hAnsi="Times New Roman" w:cs="Times New Roman"/>
          <w:color w:val="000000" w:themeColor="text1"/>
          <w:sz w:val="24"/>
          <w:szCs w:val="24"/>
        </w:rPr>
        <w:t>0.2</w:t>
      </w:r>
      <w:r w:rsidR="0082284A">
        <w:rPr>
          <w:rFonts w:ascii="Times New Roman" w:eastAsia="Times New Roman" w:hAnsi="Times New Roman" w:cs="Times New Roman"/>
          <w:color w:val="000000" w:themeColor="text1"/>
          <w:sz w:val="24"/>
          <w:szCs w:val="24"/>
        </w:rPr>
        <w:t xml:space="preserve"> </w:t>
      </w:r>
      <w:r w:rsidR="00B875A9" w:rsidRPr="0082284A">
        <w:rPr>
          <w:rFonts w:ascii="Times New Roman" w:eastAsia="Times New Roman" w:hAnsi="Times New Roman" w:cs="Times New Roman"/>
          <w:color w:val="000000" w:themeColor="text1"/>
          <w:sz w:val="24"/>
          <w:szCs w:val="24"/>
        </w:rPr>
        <w:t>mg.ın</w:t>
      </w:r>
      <w:r w:rsidRPr="0082284A">
        <w:rPr>
          <w:rFonts w:ascii="Times New Roman" w:eastAsia="Times New Roman" w:hAnsi="Times New Roman" w:cs="Times New Roman"/>
          <w:color w:val="000000" w:themeColor="text1"/>
          <w:sz w:val="24"/>
          <w:szCs w:val="24"/>
        </w:rPr>
        <w:t xml:space="preserve"> üzeri </w:t>
      </w:r>
      <w:r w:rsidR="00C35871" w:rsidRPr="0082284A">
        <w:rPr>
          <w:rFonts w:ascii="Times New Roman" w:eastAsia="Times New Roman" w:hAnsi="Times New Roman" w:cs="Times New Roman"/>
          <w:color w:val="000000" w:themeColor="text1"/>
          <w:sz w:val="24"/>
          <w:szCs w:val="24"/>
        </w:rPr>
        <w:t>(</w:t>
      </w:r>
      <w:r w:rsidR="00413AA9" w:rsidRPr="0082284A">
        <w:rPr>
          <w:rFonts w:ascii="Times New Roman" w:eastAsia="Times New Roman" w:hAnsi="Times New Roman" w:cs="Times New Roman"/>
          <w:color w:val="000000" w:themeColor="text1"/>
          <w:sz w:val="24"/>
          <w:szCs w:val="24"/>
        </w:rPr>
        <w:t>referans aralığı 8.6-10.2 mg)</w:t>
      </w:r>
      <w:r w:rsidR="00C35871" w:rsidRPr="0082284A">
        <w:rPr>
          <w:rStyle w:val="apple-converted-space"/>
          <w:rFonts w:ascii="Times New Roman" w:hAnsi="Times New Roman" w:cs="Times New Roman"/>
          <w:color w:val="202124"/>
          <w:sz w:val="24"/>
          <w:szCs w:val="24"/>
          <w:shd w:val="clear" w:color="auto" w:fill="FFFFFF"/>
        </w:rPr>
        <w:t> </w:t>
      </w:r>
      <w:r w:rsidRPr="0082284A">
        <w:rPr>
          <w:rFonts w:ascii="Times New Roman" w:eastAsia="Times New Roman" w:hAnsi="Times New Roman" w:cs="Times New Roman"/>
          <w:color w:val="000000" w:themeColor="text1"/>
          <w:sz w:val="24"/>
          <w:szCs w:val="24"/>
        </w:rPr>
        <w:t>hiperkalsemi olarak kabul edildi.</w:t>
      </w:r>
    </w:p>
    <w:p w14:paraId="3A735A02" w14:textId="136668D2" w:rsidR="00C35871" w:rsidRPr="0082284A" w:rsidRDefault="00C35871" w:rsidP="00227510">
      <w:pPr>
        <w:spacing w:after="240" w:line="360" w:lineRule="auto"/>
        <w:ind w:firstLine="709"/>
        <w:jc w:val="both"/>
        <w:rPr>
          <w:rFonts w:ascii="Times New Roman" w:hAnsi="Times New Roman" w:cs="Times New Roman"/>
          <w:sz w:val="24"/>
          <w:szCs w:val="24"/>
        </w:rPr>
      </w:pPr>
      <w:r w:rsidRPr="0082284A">
        <w:rPr>
          <w:rFonts w:ascii="Times New Roman" w:hAnsi="Times New Roman" w:cs="Times New Roman"/>
          <w:sz w:val="24"/>
          <w:szCs w:val="24"/>
        </w:rPr>
        <w:t>Hastaların son durumları ulusal sosyal güvenlik veri tabanından elde edilerek tüm hastalar için genel sağkalım (OS) analizleri yapıldı.</w:t>
      </w:r>
    </w:p>
    <w:p w14:paraId="4BE84117" w14:textId="44E8B9FE" w:rsidR="00DC5DD6" w:rsidRPr="0082284A" w:rsidRDefault="00DC5DD6" w:rsidP="00227510">
      <w:pPr>
        <w:spacing w:after="240" w:line="360" w:lineRule="auto"/>
        <w:ind w:firstLine="709"/>
        <w:jc w:val="both"/>
        <w:rPr>
          <w:rFonts w:ascii="Times New Roman" w:eastAsia="Times New Roman" w:hAnsi="Times New Roman" w:cs="Times New Roman"/>
          <w:color w:val="000000" w:themeColor="text1"/>
          <w:sz w:val="24"/>
          <w:szCs w:val="24"/>
        </w:rPr>
      </w:pPr>
      <w:r w:rsidRPr="0082284A">
        <w:rPr>
          <w:rFonts w:ascii="Times New Roman" w:eastAsia="Times New Roman" w:hAnsi="Times New Roman" w:cs="Times New Roman"/>
          <w:sz w:val="24"/>
          <w:szCs w:val="24"/>
        </w:rPr>
        <w:t>Metastatik lezyonun morfolojisini değerlendirmek amacıyla; tümörün sayısı ve lokalizasyonu incelendi. Lezyon sayısı tek (1 sayıda lezyon) ve multipl metastaz (≥2 - lezyon) olarak değerlendirildi. Lezyon lokalizasyonu pelvik</w:t>
      </w:r>
      <w:r w:rsidR="00536B56">
        <w:rPr>
          <w:rFonts w:ascii="Times New Roman" w:eastAsia="Times New Roman" w:hAnsi="Times New Roman" w:cs="Times New Roman"/>
          <w:sz w:val="24"/>
          <w:szCs w:val="24"/>
        </w:rPr>
        <w:t xml:space="preserve"> ve</w:t>
      </w:r>
      <w:r w:rsidR="00227510">
        <w:rPr>
          <w:rFonts w:ascii="Times New Roman" w:eastAsia="Times New Roman" w:hAnsi="Times New Roman" w:cs="Times New Roman"/>
          <w:sz w:val="24"/>
          <w:szCs w:val="24"/>
        </w:rPr>
        <w:t xml:space="preserve"> </w:t>
      </w:r>
      <w:r w:rsidRPr="0082284A">
        <w:rPr>
          <w:rFonts w:ascii="Times New Roman" w:eastAsia="Times New Roman" w:hAnsi="Times New Roman" w:cs="Times New Roman"/>
          <w:sz w:val="24"/>
          <w:szCs w:val="24"/>
        </w:rPr>
        <w:t>ekstrapelvik olarak tanımlandı.</w:t>
      </w:r>
    </w:p>
    <w:p w14:paraId="4DEA68E8" w14:textId="2A5C9E39" w:rsidR="00252944" w:rsidRPr="0082284A" w:rsidRDefault="00395AA4" w:rsidP="00227510">
      <w:pPr>
        <w:spacing w:after="240" w:line="360" w:lineRule="auto"/>
        <w:ind w:firstLine="709"/>
        <w:jc w:val="both"/>
        <w:rPr>
          <w:rFonts w:ascii="Times New Roman" w:hAnsi="Times New Roman" w:cs="Times New Roman"/>
          <w:sz w:val="24"/>
          <w:szCs w:val="24"/>
        </w:rPr>
      </w:pPr>
      <w:r w:rsidRPr="0082284A">
        <w:rPr>
          <w:rFonts w:ascii="Times New Roman" w:hAnsi="Times New Roman" w:cs="Times New Roman"/>
          <w:sz w:val="24"/>
          <w:szCs w:val="24"/>
        </w:rPr>
        <w:t xml:space="preserve">Çalışmaya </w:t>
      </w:r>
      <w:r w:rsidR="00927883" w:rsidRPr="0082284A">
        <w:rPr>
          <w:rFonts w:ascii="Times New Roman" w:hAnsi="Times New Roman" w:cs="Times New Roman"/>
          <w:sz w:val="24"/>
          <w:szCs w:val="24"/>
        </w:rPr>
        <w:t xml:space="preserve">dahil edilen </w:t>
      </w:r>
      <w:r w:rsidR="00536B56">
        <w:rPr>
          <w:rFonts w:ascii="Times New Roman" w:hAnsi="Times New Roman" w:cs="Times New Roman"/>
          <w:sz w:val="24"/>
          <w:szCs w:val="24"/>
        </w:rPr>
        <w:t xml:space="preserve">hastalara </w:t>
      </w:r>
      <w:r w:rsidR="00927883" w:rsidRPr="0082284A">
        <w:rPr>
          <w:rFonts w:ascii="Times New Roman" w:hAnsi="Times New Roman" w:cs="Times New Roman"/>
          <w:sz w:val="24"/>
          <w:szCs w:val="24"/>
        </w:rPr>
        <w:t xml:space="preserve">kemik metastaz tanısı </w:t>
      </w:r>
      <w:r w:rsidRPr="0082284A">
        <w:rPr>
          <w:rFonts w:ascii="Times New Roman" w:hAnsi="Times New Roman" w:cs="Times New Roman"/>
          <w:sz w:val="24"/>
          <w:szCs w:val="24"/>
        </w:rPr>
        <w:t>radyolojik veya patolojik olarak k</w:t>
      </w:r>
      <w:r w:rsidR="00927883" w:rsidRPr="0082284A">
        <w:rPr>
          <w:rFonts w:ascii="Times New Roman" w:hAnsi="Times New Roman" w:cs="Times New Roman"/>
          <w:sz w:val="24"/>
          <w:szCs w:val="24"/>
        </w:rPr>
        <w:t>onulmuştur</w:t>
      </w:r>
      <w:r w:rsidRPr="0082284A">
        <w:rPr>
          <w:rFonts w:ascii="Times New Roman" w:hAnsi="Times New Roman" w:cs="Times New Roman"/>
          <w:sz w:val="24"/>
          <w:szCs w:val="24"/>
        </w:rPr>
        <w:t>.</w:t>
      </w:r>
      <w:r w:rsidR="00927883" w:rsidRPr="0082284A">
        <w:rPr>
          <w:rFonts w:ascii="Times New Roman" w:hAnsi="Times New Roman" w:cs="Times New Roman"/>
          <w:sz w:val="24"/>
          <w:szCs w:val="24"/>
        </w:rPr>
        <w:t xml:space="preserve"> </w:t>
      </w:r>
      <w:r w:rsidR="00385AD5" w:rsidRPr="0082284A">
        <w:rPr>
          <w:rFonts w:ascii="Times New Roman" w:hAnsi="Times New Roman" w:cs="Times New Roman"/>
          <w:sz w:val="24"/>
          <w:szCs w:val="24"/>
        </w:rPr>
        <w:t>G</w:t>
      </w:r>
      <w:r w:rsidR="00776B87" w:rsidRPr="0082284A">
        <w:rPr>
          <w:rFonts w:ascii="Times New Roman" w:hAnsi="Times New Roman" w:cs="Times New Roman"/>
          <w:sz w:val="24"/>
          <w:szCs w:val="24"/>
        </w:rPr>
        <w:t>örüntüleme</w:t>
      </w:r>
      <w:r w:rsidR="00385AD5" w:rsidRPr="0082284A">
        <w:rPr>
          <w:rFonts w:ascii="Times New Roman" w:hAnsi="Times New Roman" w:cs="Times New Roman"/>
          <w:sz w:val="24"/>
          <w:szCs w:val="24"/>
        </w:rPr>
        <w:t xml:space="preserve"> yöntemleri olarak </w:t>
      </w:r>
      <w:r w:rsidR="00B67B14" w:rsidRPr="0082284A">
        <w:rPr>
          <w:rFonts w:ascii="Times New Roman" w:hAnsi="Times New Roman" w:cs="Times New Roman"/>
          <w:sz w:val="24"/>
          <w:szCs w:val="24"/>
        </w:rPr>
        <w:t>Sintigrafi,</w:t>
      </w:r>
      <w:r w:rsidR="00227510">
        <w:rPr>
          <w:rFonts w:ascii="Times New Roman" w:hAnsi="Times New Roman" w:cs="Times New Roman"/>
          <w:sz w:val="24"/>
          <w:szCs w:val="24"/>
        </w:rPr>
        <w:t xml:space="preserve"> </w:t>
      </w:r>
      <w:r w:rsidR="00776B87" w:rsidRPr="0082284A">
        <w:rPr>
          <w:rFonts w:ascii="Times New Roman" w:hAnsi="Times New Roman" w:cs="Times New Roman"/>
          <w:sz w:val="24"/>
          <w:szCs w:val="24"/>
        </w:rPr>
        <w:t>MR,</w:t>
      </w:r>
      <w:r w:rsidR="00227510">
        <w:rPr>
          <w:rFonts w:ascii="Times New Roman" w:hAnsi="Times New Roman" w:cs="Times New Roman"/>
          <w:sz w:val="24"/>
          <w:szCs w:val="24"/>
        </w:rPr>
        <w:t xml:space="preserve"> </w:t>
      </w:r>
      <w:r w:rsidR="00776B87" w:rsidRPr="0082284A">
        <w:rPr>
          <w:rFonts w:ascii="Times New Roman" w:hAnsi="Times New Roman" w:cs="Times New Roman"/>
          <w:sz w:val="24"/>
          <w:szCs w:val="24"/>
        </w:rPr>
        <w:t>BT,</w:t>
      </w:r>
      <w:r w:rsidR="00227510">
        <w:rPr>
          <w:rFonts w:ascii="Times New Roman" w:hAnsi="Times New Roman" w:cs="Times New Roman"/>
          <w:sz w:val="24"/>
          <w:szCs w:val="24"/>
        </w:rPr>
        <w:t xml:space="preserve"> </w:t>
      </w:r>
      <w:r w:rsidR="00776B87" w:rsidRPr="0082284A">
        <w:rPr>
          <w:rFonts w:ascii="Times New Roman" w:hAnsi="Times New Roman" w:cs="Times New Roman"/>
          <w:sz w:val="24"/>
          <w:szCs w:val="24"/>
        </w:rPr>
        <w:t>PET-CT</w:t>
      </w:r>
      <w:r w:rsidR="00385AD5" w:rsidRPr="0082284A">
        <w:rPr>
          <w:rFonts w:ascii="Times New Roman" w:hAnsi="Times New Roman" w:cs="Times New Roman"/>
          <w:sz w:val="24"/>
          <w:szCs w:val="24"/>
        </w:rPr>
        <w:t xml:space="preserve"> kullanıldı</w:t>
      </w:r>
      <w:r w:rsidR="00776B87" w:rsidRPr="0082284A">
        <w:rPr>
          <w:rFonts w:ascii="Times New Roman" w:hAnsi="Times New Roman" w:cs="Times New Roman"/>
          <w:sz w:val="24"/>
          <w:szCs w:val="24"/>
        </w:rPr>
        <w:t>,</w:t>
      </w:r>
      <w:r w:rsidR="00B67B14" w:rsidRPr="0082284A">
        <w:rPr>
          <w:rFonts w:ascii="Times New Roman" w:hAnsi="Times New Roman" w:cs="Times New Roman"/>
          <w:sz w:val="24"/>
          <w:szCs w:val="24"/>
        </w:rPr>
        <w:t xml:space="preserve"> </w:t>
      </w:r>
      <w:r w:rsidR="00222218" w:rsidRPr="0082284A">
        <w:rPr>
          <w:rFonts w:ascii="Times New Roman" w:hAnsi="Times New Roman" w:cs="Times New Roman"/>
          <w:color w:val="000000" w:themeColor="text1"/>
          <w:sz w:val="24"/>
          <w:szCs w:val="24"/>
        </w:rPr>
        <w:t>radyolojik bulguları şüpheli olan</w:t>
      </w:r>
      <w:r w:rsidR="00222218" w:rsidRPr="0082284A">
        <w:rPr>
          <w:rFonts w:ascii="Times New Roman" w:hAnsi="Times New Roman" w:cs="Times New Roman"/>
          <w:color w:val="FF0000"/>
          <w:sz w:val="24"/>
          <w:szCs w:val="24"/>
        </w:rPr>
        <w:t xml:space="preserve"> </w:t>
      </w:r>
      <w:r w:rsidR="00385AD5" w:rsidRPr="0082284A">
        <w:rPr>
          <w:rFonts w:ascii="Times New Roman" w:hAnsi="Times New Roman" w:cs="Times New Roman"/>
          <w:sz w:val="24"/>
          <w:szCs w:val="24"/>
        </w:rPr>
        <w:t>hastalara</w:t>
      </w:r>
      <w:r w:rsidR="00776B87" w:rsidRPr="0082284A">
        <w:rPr>
          <w:rFonts w:ascii="Times New Roman" w:hAnsi="Times New Roman" w:cs="Times New Roman"/>
          <w:sz w:val="24"/>
          <w:szCs w:val="24"/>
        </w:rPr>
        <w:t xml:space="preserve"> ise biyopsi</w:t>
      </w:r>
      <w:r w:rsidR="00385AD5" w:rsidRPr="0082284A">
        <w:rPr>
          <w:rFonts w:ascii="Times New Roman" w:hAnsi="Times New Roman" w:cs="Times New Roman"/>
          <w:sz w:val="24"/>
          <w:szCs w:val="24"/>
        </w:rPr>
        <w:t xml:space="preserve"> yapılarak</w:t>
      </w:r>
      <w:r w:rsidR="00776B87" w:rsidRPr="0082284A">
        <w:rPr>
          <w:rFonts w:ascii="Times New Roman" w:hAnsi="Times New Roman" w:cs="Times New Roman"/>
          <w:sz w:val="24"/>
          <w:szCs w:val="24"/>
        </w:rPr>
        <w:t xml:space="preserve"> tanı konulmuştur.</w:t>
      </w:r>
      <w:r w:rsidR="00222218" w:rsidRPr="0082284A">
        <w:rPr>
          <w:rFonts w:ascii="Times New Roman" w:hAnsi="Times New Roman" w:cs="Times New Roman"/>
          <w:sz w:val="24"/>
          <w:szCs w:val="24"/>
        </w:rPr>
        <w:t xml:space="preserve"> </w:t>
      </w:r>
      <w:r w:rsidR="00252944" w:rsidRPr="0082284A">
        <w:rPr>
          <w:rFonts w:ascii="Times New Roman" w:hAnsi="Times New Roman" w:cs="Times New Roman"/>
          <w:sz w:val="24"/>
          <w:szCs w:val="24"/>
        </w:rPr>
        <w:t>Kemik meta</w:t>
      </w:r>
      <w:r w:rsidR="00457BF8">
        <w:rPr>
          <w:rFonts w:ascii="Times New Roman" w:hAnsi="Times New Roman" w:cs="Times New Roman"/>
          <w:sz w:val="24"/>
          <w:szCs w:val="24"/>
        </w:rPr>
        <w:t xml:space="preserve">stazı olan </w:t>
      </w:r>
      <w:r w:rsidR="00536B56">
        <w:rPr>
          <w:rFonts w:ascii="Times New Roman" w:hAnsi="Times New Roman" w:cs="Times New Roman"/>
          <w:sz w:val="24"/>
          <w:szCs w:val="24"/>
        </w:rPr>
        <w:t>j</w:t>
      </w:r>
      <w:r w:rsidR="00457BF8">
        <w:rPr>
          <w:rFonts w:ascii="Times New Roman" w:hAnsi="Times New Roman" w:cs="Times New Roman"/>
          <w:sz w:val="24"/>
          <w:szCs w:val="24"/>
        </w:rPr>
        <w:t>inekolojik kanser</w:t>
      </w:r>
      <w:r w:rsidR="00252944" w:rsidRPr="0082284A">
        <w:rPr>
          <w:rFonts w:ascii="Times New Roman" w:hAnsi="Times New Roman" w:cs="Times New Roman"/>
          <w:sz w:val="24"/>
          <w:szCs w:val="24"/>
        </w:rPr>
        <w:t>li 174 hastanın 155 ine (</w:t>
      </w:r>
      <w:r w:rsidR="00F64CDD" w:rsidRPr="0082284A">
        <w:rPr>
          <w:rFonts w:ascii="Times New Roman" w:hAnsi="Times New Roman" w:cs="Times New Roman"/>
          <w:sz w:val="24"/>
          <w:szCs w:val="24"/>
        </w:rPr>
        <w:t>%</w:t>
      </w:r>
      <w:r w:rsidR="00252944" w:rsidRPr="0082284A">
        <w:rPr>
          <w:rFonts w:ascii="Times New Roman" w:hAnsi="Times New Roman" w:cs="Times New Roman"/>
          <w:sz w:val="24"/>
          <w:szCs w:val="24"/>
        </w:rPr>
        <w:t>89.1) sadece görüntüleme, 19 hastaya (</w:t>
      </w:r>
      <w:r w:rsidR="00F64CDD" w:rsidRPr="0082284A">
        <w:rPr>
          <w:rFonts w:ascii="Times New Roman" w:hAnsi="Times New Roman" w:cs="Times New Roman"/>
          <w:sz w:val="24"/>
          <w:szCs w:val="24"/>
        </w:rPr>
        <w:t>%</w:t>
      </w:r>
      <w:r w:rsidR="00252944" w:rsidRPr="0082284A">
        <w:rPr>
          <w:rFonts w:ascii="Times New Roman" w:hAnsi="Times New Roman" w:cs="Times New Roman"/>
          <w:sz w:val="24"/>
          <w:szCs w:val="24"/>
        </w:rPr>
        <w:t>10.9</w:t>
      </w:r>
      <w:r w:rsidR="0082284A">
        <w:rPr>
          <w:rFonts w:ascii="Times New Roman" w:hAnsi="Times New Roman" w:cs="Times New Roman"/>
          <w:sz w:val="24"/>
          <w:szCs w:val="24"/>
        </w:rPr>
        <w:t>)</w:t>
      </w:r>
      <w:r w:rsidR="00252944" w:rsidRPr="0082284A">
        <w:rPr>
          <w:rFonts w:ascii="Times New Roman" w:hAnsi="Times New Roman" w:cs="Times New Roman"/>
          <w:sz w:val="24"/>
          <w:szCs w:val="24"/>
        </w:rPr>
        <w:t xml:space="preserve"> ise biyopsi yapılarak histopatolojik tanı konulmuştur</w:t>
      </w:r>
      <w:r w:rsidR="00227510">
        <w:rPr>
          <w:rFonts w:ascii="Times New Roman" w:hAnsi="Times New Roman" w:cs="Times New Roman"/>
          <w:sz w:val="24"/>
          <w:szCs w:val="24"/>
        </w:rPr>
        <w:t xml:space="preserve"> </w:t>
      </w:r>
      <w:r w:rsidR="00252944" w:rsidRPr="0082284A">
        <w:rPr>
          <w:rFonts w:ascii="Times New Roman" w:hAnsi="Times New Roman" w:cs="Times New Roman"/>
          <w:sz w:val="24"/>
          <w:szCs w:val="24"/>
        </w:rPr>
        <w:t>(p=0</w:t>
      </w:r>
      <w:r w:rsidR="00536B56">
        <w:rPr>
          <w:rFonts w:ascii="Times New Roman" w:hAnsi="Times New Roman" w:cs="Times New Roman"/>
          <w:sz w:val="24"/>
          <w:szCs w:val="24"/>
        </w:rPr>
        <w:t>.</w:t>
      </w:r>
      <w:r w:rsidR="00252944" w:rsidRPr="0082284A">
        <w:rPr>
          <w:rFonts w:ascii="Times New Roman" w:hAnsi="Times New Roman" w:cs="Times New Roman"/>
          <w:sz w:val="24"/>
          <w:szCs w:val="24"/>
        </w:rPr>
        <w:t>087).</w:t>
      </w:r>
      <w:r w:rsidR="00320422">
        <w:rPr>
          <w:rFonts w:ascii="Times New Roman" w:hAnsi="Times New Roman" w:cs="Times New Roman"/>
          <w:sz w:val="24"/>
          <w:szCs w:val="24"/>
        </w:rPr>
        <w:t xml:space="preserve"> </w:t>
      </w:r>
      <w:r w:rsidR="00AD7594" w:rsidRPr="0082284A">
        <w:rPr>
          <w:rFonts w:ascii="Times New Roman" w:hAnsi="Times New Roman" w:cs="Times New Roman"/>
          <w:sz w:val="24"/>
          <w:szCs w:val="24"/>
        </w:rPr>
        <w:t>Tanı yöntemleri aşağıdaki tabloda özetlenmiştir.</w:t>
      </w:r>
    </w:p>
    <w:p w14:paraId="42371D01" w14:textId="2ACD92C6" w:rsidR="00927883" w:rsidRPr="0082284A" w:rsidRDefault="00927883" w:rsidP="006870FF">
      <w:pPr>
        <w:spacing w:line="360" w:lineRule="auto"/>
        <w:jc w:val="both"/>
        <w:rPr>
          <w:rFonts w:ascii="Times New Roman" w:eastAsia="Times New Roman" w:hAnsi="Times New Roman" w:cs="Times New Roman"/>
          <w:sz w:val="28"/>
          <w:szCs w:val="28"/>
        </w:rPr>
      </w:pPr>
      <w:r w:rsidRPr="0082284A">
        <w:rPr>
          <w:rFonts w:ascii="Times New Roman" w:eastAsia="Times New Roman" w:hAnsi="Times New Roman" w:cs="Times New Roman"/>
          <w:noProof/>
          <w:sz w:val="28"/>
          <w:szCs w:val="28"/>
          <w:lang w:eastAsia="tr-TR"/>
        </w:rPr>
        <w:lastRenderedPageBreak/>
        <w:drawing>
          <wp:inline distT="0" distB="0" distL="0" distR="0" wp14:anchorId="77D40C65" wp14:editId="10AF4293">
            <wp:extent cx="5621573" cy="3403158"/>
            <wp:effectExtent l="0" t="0" r="17780" b="0"/>
            <wp:docPr id="2" name="Diy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21D68992" w14:textId="77777777" w:rsidR="00457BF8" w:rsidRPr="00457BF8" w:rsidRDefault="00457BF8" w:rsidP="00726BE6">
      <w:pPr>
        <w:spacing w:before="120" w:after="240" w:line="240" w:lineRule="auto"/>
        <w:jc w:val="both"/>
        <w:outlineLvl w:val="5"/>
        <w:rPr>
          <w:rFonts w:ascii="Times New Roman" w:hAnsi="Times New Roman" w:cs="Times New Roman"/>
          <w:sz w:val="24"/>
          <w:szCs w:val="24"/>
        </w:rPr>
      </w:pPr>
      <w:bookmarkStart w:id="15" w:name="_Toc118449056"/>
      <w:r w:rsidRPr="00457BF8">
        <w:rPr>
          <w:rFonts w:ascii="Times New Roman" w:hAnsi="Times New Roman" w:cs="Times New Roman"/>
          <w:b/>
          <w:sz w:val="24"/>
          <w:szCs w:val="24"/>
        </w:rPr>
        <w:t>Şekil 1.</w:t>
      </w:r>
      <w:r w:rsidRPr="00457BF8">
        <w:rPr>
          <w:rFonts w:ascii="Times New Roman" w:hAnsi="Times New Roman" w:cs="Times New Roman"/>
          <w:sz w:val="24"/>
          <w:szCs w:val="24"/>
        </w:rPr>
        <w:t xml:space="preserve"> Tanı yöntemleri</w:t>
      </w:r>
      <w:bookmarkEnd w:id="15"/>
    </w:p>
    <w:p w14:paraId="3BB98614" w14:textId="77777777" w:rsidR="002421A8" w:rsidRDefault="001F5A9B" w:rsidP="002421A8">
      <w:pPr>
        <w:spacing w:after="240" w:line="360" w:lineRule="auto"/>
        <w:ind w:firstLine="709"/>
        <w:jc w:val="both"/>
        <w:rPr>
          <w:rFonts w:ascii="Times New Roman" w:eastAsia="Times New Roman" w:hAnsi="Times New Roman" w:cs="Times New Roman"/>
          <w:color w:val="000000" w:themeColor="text1"/>
          <w:sz w:val="24"/>
          <w:szCs w:val="24"/>
        </w:rPr>
      </w:pPr>
      <w:r w:rsidRPr="0082284A">
        <w:rPr>
          <w:rFonts w:ascii="Times New Roman" w:eastAsia="Times New Roman" w:hAnsi="Times New Roman" w:cs="Times New Roman"/>
          <w:sz w:val="24"/>
          <w:szCs w:val="24"/>
        </w:rPr>
        <w:t>Kemik</w:t>
      </w:r>
      <w:r w:rsidR="0082284A">
        <w:rPr>
          <w:rFonts w:ascii="Times New Roman" w:eastAsia="Times New Roman" w:hAnsi="Times New Roman" w:cs="Times New Roman"/>
          <w:sz w:val="24"/>
          <w:szCs w:val="24"/>
        </w:rPr>
        <w:t xml:space="preserve"> </w:t>
      </w:r>
      <w:r w:rsidRPr="0082284A">
        <w:rPr>
          <w:rFonts w:ascii="Times New Roman" w:eastAsia="Times New Roman" w:hAnsi="Times New Roman" w:cs="Times New Roman"/>
          <w:sz w:val="24"/>
          <w:szCs w:val="24"/>
        </w:rPr>
        <w:t>metastazına yönelik tedavi modaliteleri</w:t>
      </w:r>
      <w:r w:rsidR="0082284A">
        <w:rPr>
          <w:rFonts w:ascii="Times New Roman" w:eastAsia="Times New Roman" w:hAnsi="Times New Roman" w:cs="Times New Roman"/>
          <w:sz w:val="24"/>
          <w:szCs w:val="24"/>
        </w:rPr>
        <w:t>:</w:t>
      </w:r>
      <w:r w:rsidR="00457BF8">
        <w:rPr>
          <w:rFonts w:ascii="Times New Roman" w:eastAsia="Times New Roman" w:hAnsi="Times New Roman" w:cs="Times New Roman"/>
          <w:sz w:val="24"/>
          <w:szCs w:val="24"/>
        </w:rPr>
        <w:t xml:space="preserve"> </w:t>
      </w:r>
      <w:r w:rsidR="00C019FB" w:rsidRPr="0082284A">
        <w:rPr>
          <w:rFonts w:ascii="Times New Roman" w:eastAsia="Times New Roman" w:hAnsi="Times New Roman" w:cs="Times New Roman"/>
          <w:sz w:val="24"/>
          <w:szCs w:val="24"/>
        </w:rPr>
        <w:t xml:space="preserve">RT, </w:t>
      </w:r>
      <w:r w:rsidR="00B677D4">
        <w:rPr>
          <w:rFonts w:ascii="Times New Roman" w:eastAsia="Times New Roman" w:hAnsi="Times New Roman" w:cs="Times New Roman"/>
          <w:sz w:val="24"/>
          <w:szCs w:val="24"/>
        </w:rPr>
        <w:t>kemoterapi (</w:t>
      </w:r>
      <w:r w:rsidR="00C019FB" w:rsidRPr="0082284A">
        <w:rPr>
          <w:rFonts w:ascii="Times New Roman" w:eastAsia="Times New Roman" w:hAnsi="Times New Roman" w:cs="Times New Roman"/>
          <w:sz w:val="24"/>
          <w:szCs w:val="24"/>
        </w:rPr>
        <w:t>KT</w:t>
      </w:r>
      <w:r w:rsidR="00B677D4">
        <w:rPr>
          <w:rFonts w:ascii="Times New Roman" w:eastAsia="Times New Roman" w:hAnsi="Times New Roman" w:cs="Times New Roman"/>
          <w:sz w:val="24"/>
          <w:szCs w:val="24"/>
        </w:rPr>
        <w:t>)</w:t>
      </w:r>
      <w:r w:rsidR="00C019FB" w:rsidRPr="0082284A">
        <w:rPr>
          <w:rFonts w:ascii="Times New Roman" w:eastAsia="Times New Roman" w:hAnsi="Times New Roman" w:cs="Times New Roman"/>
          <w:sz w:val="24"/>
          <w:szCs w:val="24"/>
        </w:rPr>
        <w:t>, cerrahi</w:t>
      </w:r>
      <w:r w:rsidR="003F1510">
        <w:rPr>
          <w:rFonts w:ascii="Times New Roman" w:eastAsia="Times New Roman" w:hAnsi="Times New Roman" w:cs="Times New Roman"/>
          <w:sz w:val="24"/>
          <w:szCs w:val="24"/>
        </w:rPr>
        <w:t>, kemoradyoterapi (KRT)</w:t>
      </w:r>
      <w:r w:rsidR="00C019FB" w:rsidRPr="0082284A">
        <w:rPr>
          <w:rFonts w:ascii="Times New Roman" w:eastAsia="Times New Roman" w:hAnsi="Times New Roman" w:cs="Times New Roman"/>
          <w:sz w:val="24"/>
          <w:szCs w:val="24"/>
        </w:rPr>
        <w:t xml:space="preserve"> ve kombine tedaviler</w:t>
      </w:r>
      <w:r w:rsidR="00965555" w:rsidRPr="0082284A">
        <w:rPr>
          <w:rFonts w:ascii="Times New Roman" w:eastAsia="Times New Roman" w:hAnsi="Times New Roman" w:cs="Times New Roman"/>
          <w:sz w:val="24"/>
          <w:szCs w:val="24"/>
        </w:rPr>
        <w:t xml:space="preserve"> </w:t>
      </w:r>
      <w:r w:rsidR="004D3FB0" w:rsidRPr="0082284A">
        <w:rPr>
          <w:rFonts w:ascii="Times New Roman" w:eastAsia="Times New Roman" w:hAnsi="Times New Roman" w:cs="Times New Roman"/>
          <w:sz w:val="24"/>
          <w:szCs w:val="24"/>
        </w:rPr>
        <w:t>(cerrahi+RT, RT+KT)</w:t>
      </w:r>
      <w:r w:rsidR="00C019FB" w:rsidRPr="0082284A">
        <w:rPr>
          <w:rFonts w:ascii="Times New Roman" w:eastAsia="Times New Roman" w:hAnsi="Times New Roman" w:cs="Times New Roman"/>
          <w:sz w:val="24"/>
          <w:szCs w:val="24"/>
        </w:rPr>
        <w:t xml:space="preserve"> uygulandı.</w:t>
      </w:r>
      <w:r w:rsidR="00457BF8">
        <w:rPr>
          <w:rFonts w:ascii="Times New Roman" w:eastAsia="Times New Roman" w:hAnsi="Times New Roman" w:cs="Times New Roman"/>
          <w:sz w:val="24"/>
          <w:szCs w:val="24"/>
        </w:rPr>
        <w:t xml:space="preserve"> </w:t>
      </w:r>
      <w:r w:rsidR="00387844" w:rsidRPr="0082284A">
        <w:rPr>
          <w:rFonts w:ascii="Times New Roman" w:eastAsia="Times New Roman" w:hAnsi="Times New Roman" w:cs="Times New Roman"/>
          <w:color w:val="000000" w:themeColor="text1"/>
          <w:sz w:val="24"/>
          <w:szCs w:val="24"/>
        </w:rPr>
        <w:t>Tedavi algoritması şekil</w:t>
      </w:r>
      <w:r w:rsidR="00965555" w:rsidRPr="0082284A">
        <w:rPr>
          <w:rFonts w:ascii="Times New Roman" w:eastAsia="Times New Roman" w:hAnsi="Times New Roman" w:cs="Times New Roman"/>
          <w:color w:val="000000" w:themeColor="text1"/>
          <w:sz w:val="24"/>
          <w:szCs w:val="24"/>
        </w:rPr>
        <w:t xml:space="preserve"> </w:t>
      </w:r>
      <w:r w:rsidR="00387844" w:rsidRPr="0082284A">
        <w:rPr>
          <w:rFonts w:ascii="Times New Roman" w:eastAsia="Times New Roman" w:hAnsi="Times New Roman" w:cs="Times New Roman"/>
          <w:color w:val="000000" w:themeColor="text1"/>
          <w:sz w:val="24"/>
          <w:szCs w:val="24"/>
        </w:rPr>
        <w:t>2</w:t>
      </w:r>
      <w:r w:rsidR="00B677D4">
        <w:rPr>
          <w:rFonts w:ascii="Times New Roman" w:eastAsia="Times New Roman" w:hAnsi="Times New Roman" w:cs="Times New Roman"/>
          <w:color w:val="000000" w:themeColor="text1"/>
          <w:sz w:val="24"/>
          <w:szCs w:val="24"/>
        </w:rPr>
        <w:t>’</w:t>
      </w:r>
      <w:r w:rsidR="00387844" w:rsidRPr="0082284A">
        <w:rPr>
          <w:rFonts w:ascii="Times New Roman" w:eastAsia="Times New Roman" w:hAnsi="Times New Roman" w:cs="Times New Roman"/>
          <w:color w:val="000000" w:themeColor="text1"/>
          <w:sz w:val="24"/>
          <w:szCs w:val="24"/>
        </w:rPr>
        <w:t>de verilmiştir.</w:t>
      </w:r>
      <w:r w:rsidR="002421A8">
        <w:rPr>
          <w:rFonts w:ascii="Times New Roman" w:eastAsia="Times New Roman" w:hAnsi="Times New Roman" w:cs="Times New Roman"/>
          <w:color w:val="000000" w:themeColor="text1"/>
          <w:sz w:val="24"/>
          <w:szCs w:val="24"/>
        </w:rPr>
        <w:t xml:space="preserve"> </w:t>
      </w:r>
    </w:p>
    <w:p w14:paraId="0AF031F7" w14:textId="36390DB5" w:rsidR="002421A8" w:rsidRPr="0082284A" w:rsidRDefault="002421A8" w:rsidP="002421A8">
      <w:pPr>
        <w:spacing w:after="240" w:line="360" w:lineRule="auto"/>
        <w:ind w:firstLine="709"/>
        <w:jc w:val="both"/>
        <w:rPr>
          <w:rFonts w:ascii="Times New Roman" w:hAnsi="Times New Roman" w:cs="Times New Roman"/>
          <w:sz w:val="24"/>
          <w:szCs w:val="24"/>
        </w:rPr>
      </w:pPr>
      <w:r w:rsidRPr="0082284A">
        <w:rPr>
          <w:rFonts w:ascii="Times New Roman" w:eastAsia="Times New Roman" w:hAnsi="Times New Roman" w:cs="Times New Roman"/>
          <w:sz w:val="24"/>
          <w:szCs w:val="24"/>
        </w:rPr>
        <w:t>Çalışma Başkent Üniversitesi Tıp ve Sağlık Bilimleri Araştırma Kurulu ve Etik Kurulu tarafından onaylanmıştır</w:t>
      </w:r>
      <w:r>
        <w:rPr>
          <w:rFonts w:ascii="Times New Roman" w:eastAsia="Times New Roman" w:hAnsi="Times New Roman" w:cs="Times New Roman"/>
          <w:sz w:val="24"/>
          <w:szCs w:val="24"/>
        </w:rPr>
        <w:t xml:space="preserve"> (no. KA22/181)</w:t>
      </w:r>
      <w:r w:rsidRPr="0082284A">
        <w:rPr>
          <w:rFonts w:ascii="Times New Roman" w:eastAsia="Times New Roman" w:hAnsi="Times New Roman" w:cs="Times New Roman"/>
          <w:sz w:val="24"/>
          <w:szCs w:val="24"/>
        </w:rPr>
        <w:t>.</w:t>
      </w:r>
    </w:p>
    <w:p w14:paraId="739DAB09" w14:textId="3FD935C2" w:rsidR="00E4110E" w:rsidRPr="0082284A" w:rsidRDefault="00E4110E" w:rsidP="00227510">
      <w:pPr>
        <w:spacing w:after="240" w:line="360" w:lineRule="auto"/>
        <w:ind w:firstLine="709"/>
        <w:jc w:val="both"/>
        <w:rPr>
          <w:rFonts w:ascii="Times New Roman" w:eastAsia="Times New Roman" w:hAnsi="Times New Roman" w:cs="Times New Roman"/>
          <w:sz w:val="24"/>
          <w:szCs w:val="24"/>
        </w:rPr>
      </w:pPr>
    </w:p>
    <w:p w14:paraId="1BECCBED" w14:textId="4958B6B9" w:rsidR="00C7663A" w:rsidRPr="0082284A" w:rsidRDefault="00C7663A" w:rsidP="00227510">
      <w:pPr>
        <w:spacing w:after="240" w:line="360" w:lineRule="auto"/>
        <w:ind w:firstLine="709"/>
        <w:jc w:val="both"/>
        <w:rPr>
          <w:rFonts w:ascii="Times New Roman" w:eastAsia="Times New Roman" w:hAnsi="Times New Roman" w:cs="Times New Roman"/>
          <w:sz w:val="24"/>
          <w:szCs w:val="24"/>
        </w:rPr>
      </w:pPr>
    </w:p>
    <w:p w14:paraId="4889DC49" w14:textId="77777777" w:rsidR="00DC5DD6" w:rsidRPr="0082284A" w:rsidRDefault="00DC5DD6" w:rsidP="00227510">
      <w:pPr>
        <w:spacing w:after="240" w:line="360" w:lineRule="auto"/>
        <w:ind w:firstLine="709"/>
        <w:jc w:val="both"/>
        <w:rPr>
          <w:rFonts w:ascii="Times New Roman" w:eastAsia="Times New Roman" w:hAnsi="Times New Roman" w:cs="Times New Roman"/>
          <w:sz w:val="28"/>
          <w:szCs w:val="28"/>
        </w:rPr>
      </w:pPr>
    </w:p>
    <w:p w14:paraId="4207E7C4" w14:textId="37FB5F4D" w:rsidR="009C4F2E" w:rsidRPr="0082284A" w:rsidRDefault="009C4F2E" w:rsidP="009C4F2E">
      <w:pPr>
        <w:spacing w:before="100" w:beforeAutospacing="1" w:after="100" w:afterAutospacing="1" w:line="240" w:lineRule="auto"/>
        <w:rPr>
          <w:rFonts w:ascii="Times New Roman" w:eastAsia="Times New Roman" w:hAnsi="Times New Roman" w:cs="Times New Roman"/>
          <w:sz w:val="28"/>
          <w:szCs w:val="28"/>
          <w:lang w:eastAsia="tr-TR"/>
        </w:rPr>
      </w:pPr>
      <w:r w:rsidRPr="0082284A">
        <w:rPr>
          <w:rFonts w:ascii="Times New Roman" w:eastAsia="Times New Roman" w:hAnsi="Times New Roman" w:cs="Times New Roman"/>
          <w:sz w:val="28"/>
          <w:szCs w:val="28"/>
          <w:lang w:eastAsia="tr-TR"/>
        </w:rPr>
        <w:t xml:space="preserve">. </w:t>
      </w:r>
    </w:p>
    <w:p w14:paraId="6F095D70" w14:textId="77777777" w:rsidR="009C4F2E" w:rsidRPr="0082284A" w:rsidRDefault="009C4F2E" w:rsidP="006870FF">
      <w:pPr>
        <w:spacing w:line="360" w:lineRule="auto"/>
        <w:jc w:val="both"/>
        <w:rPr>
          <w:rFonts w:ascii="Times New Roman" w:eastAsia="Times New Roman" w:hAnsi="Times New Roman" w:cs="Times New Roman"/>
          <w:sz w:val="28"/>
          <w:szCs w:val="28"/>
        </w:rPr>
      </w:pPr>
    </w:p>
    <w:p w14:paraId="53D8530F" w14:textId="2C147533" w:rsidR="00236B95" w:rsidRPr="0082284A" w:rsidRDefault="00484A2B" w:rsidP="00236B95">
      <w:pPr>
        <w:spacing w:line="360" w:lineRule="auto"/>
        <w:jc w:val="both"/>
        <w:rPr>
          <w:rFonts w:ascii="Times New Roman" w:eastAsia="Times New Roman" w:hAnsi="Times New Roman" w:cs="Times New Roman"/>
          <w:b/>
          <w:bCs/>
          <w:sz w:val="28"/>
          <w:szCs w:val="28"/>
        </w:rPr>
      </w:pPr>
      <w:r w:rsidRPr="0082284A">
        <w:rPr>
          <w:rFonts w:ascii="Times New Roman" w:eastAsia="Times New Roman" w:hAnsi="Times New Roman" w:cs="Times New Roman"/>
          <w:b/>
          <w:bCs/>
          <w:noProof/>
          <w:sz w:val="28"/>
          <w:szCs w:val="28"/>
          <w:lang w:eastAsia="tr-TR"/>
        </w:rPr>
        <w:lastRenderedPageBreak/>
        <w:drawing>
          <wp:inline distT="0" distB="0" distL="0" distR="0" wp14:anchorId="136BF9A9" wp14:editId="051B1CFE">
            <wp:extent cx="5760720" cy="4308076"/>
            <wp:effectExtent l="0" t="0" r="0" b="0"/>
            <wp:docPr id="3" name="Diy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077AF72B" w14:textId="3AA557FF" w:rsidR="002552F2" w:rsidRPr="00457BF8" w:rsidRDefault="00457BF8" w:rsidP="00726BE6">
      <w:pPr>
        <w:spacing w:before="120" w:after="240" w:line="240" w:lineRule="auto"/>
        <w:jc w:val="both"/>
        <w:outlineLvl w:val="5"/>
        <w:rPr>
          <w:rFonts w:ascii="Times New Roman" w:eastAsia="Times New Roman" w:hAnsi="Times New Roman" w:cs="Times New Roman"/>
          <w:sz w:val="24"/>
          <w:szCs w:val="24"/>
        </w:rPr>
      </w:pPr>
      <w:bookmarkStart w:id="16" w:name="_Toc118449057"/>
      <w:r w:rsidRPr="00457BF8">
        <w:rPr>
          <w:rFonts w:ascii="Times New Roman" w:eastAsia="Times New Roman" w:hAnsi="Times New Roman" w:cs="Times New Roman"/>
          <w:b/>
          <w:sz w:val="24"/>
          <w:szCs w:val="24"/>
          <w:lang w:eastAsia="tr-TR"/>
        </w:rPr>
        <w:t>Şekil 2.</w:t>
      </w:r>
      <w:r w:rsidRPr="00457BF8">
        <w:rPr>
          <w:rFonts w:ascii="Times New Roman" w:eastAsia="Times New Roman" w:hAnsi="Times New Roman" w:cs="Times New Roman"/>
          <w:sz w:val="24"/>
          <w:szCs w:val="24"/>
          <w:lang w:eastAsia="tr-TR"/>
        </w:rPr>
        <w:t xml:space="preserve"> Metastatik tümörlerde</w:t>
      </w:r>
      <w:r w:rsidR="0001583E">
        <w:rPr>
          <w:rFonts w:ascii="Times New Roman" w:eastAsia="Times New Roman" w:hAnsi="Times New Roman" w:cs="Times New Roman"/>
          <w:sz w:val="24"/>
          <w:szCs w:val="24"/>
          <w:lang w:eastAsia="tr-TR"/>
        </w:rPr>
        <w:t xml:space="preserve"> </w:t>
      </w:r>
      <w:r w:rsidRPr="00457BF8">
        <w:rPr>
          <w:rFonts w:ascii="Times New Roman" w:eastAsia="Times New Roman" w:hAnsi="Times New Roman" w:cs="Times New Roman"/>
          <w:sz w:val="24"/>
          <w:szCs w:val="24"/>
          <w:lang w:eastAsia="tr-TR"/>
        </w:rPr>
        <w:t>tedavi algoritması</w:t>
      </w:r>
      <w:bookmarkEnd w:id="16"/>
    </w:p>
    <w:p w14:paraId="15A56916" w14:textId="2336A567" w:rsidR="007B4042" w:rsidRPr="0082284A" w:rsidRDefault="007B4042" w:rsidP="00457BF8">
      <w:pPr>
        <w:pStyle w:val="Balk2"/>
      </w:pPr>
      <w:bookmarkStart w:id="17" w:name="_Toc118448730"/>
      <w:r w:rsidRPr="0082284A">
        <w:t>2.1. İstatistiksel Analiz</w:t>
      </w:r>
      <w:bookmarkEnd w:id="17"/>
    </w:p>
    <w:p w14:paraId="05BD26CB" w14:textId="76293A20" w:rsidR="007B4042" w:rsidRPr="00320422" w:rsidRDefault="007B4042" w:rsidP="00227510">
      <w:pPr>
        <w:spacing w:after="240" w:line="360" w:lineRule="auto"/>
        <w:ind w:firstLine="709"/>
        <w:jc w:val="both"/>
        <w:rPr>
          <w:rFonts w:ascii="Times New Roman" w:hAnsi="Times New Roman" w:cs="Times New Roman"/>
          <w:sz w:val="24"/>
          <w:szCs w:val="24"/>
        </w:rPr>
      </w:pPr>
      <w:r w:rsidRPr="00320422">
        <w:rPr>
          <w:rFonts w:ascii="Times New Roman" w:hAnsi="Times New Roman" w:cs="Times New Roman"/>
          <w:sz w:val="24"/>
          <w:szCs w:val="24"/>
        </w:rPr>
        <w:t>İstatistiksel analizler, istatistiksel yazılım paketi SPSS version 22.0 (SPSS, Inc. Chicago, IL) kullanılarak yapıldı. Veriler, sürekli değişkenler için medyan ve aralık olarak ifade edilmiş, ikili değişkenler sayılar ve yüzde olarak rapor edilmiştir.</w:t>
      </w:r>
      <w:r w:rsidR="00227510" w:rsidRPr="00320422">
        <w:rPr>
          <w:rFonts w:ascii="Times New Roman" w:hAnsi="Times New Roman" w:cs="Times New Roman"/>
          <w:sz w:val="24"/>
          <w:szCs w:val="24"/>
        </w:rPr>
        <w:t xml:space="preserve"> </w:t>
      </w:r>
      <w:r w:rsidR="00CB3804" w:rsidRPr="00320422">
        <w:rPr>
          <w:rFonts w:ascii="Times New Roman" w:hAnsi="Times New Roman" w:cs="Times New Roman"/>
          <w:sz w:val="24"/>
          <w:szCs w:val="24"/>
        </w:rPr>
        <w:t>Kemik metastazlarında prediktiv faktörleri belirlemek amacıyla tek değişkenli ve çok değişkenli lojistik regresyon analizler kullanıldı.</w:t>
      </w:r>
    </w:p>
    <w:p w14:paraId="74E8205F" w14:textId="285751C0" w:rsidR="00245E13" w:rsidRPr="00320422" w:rsidRDefault="007B4042" w:rsidP="00227510">
      <w:pPr>
        <w:spacing w:after="240" w:line="360" w:lineRule="auto"/>
        <w:ind w:firstLine="709"/>
        <w:jc w:val="both"/>
        <w:rPr>
          <w:rFonts w:ascii="Times New Roman" w:hAnsi="Times New Roman" w:cs="Times New Roman"/>
          <w:sz w:val="24"/>
          <w:szCs w:val="24"/>
        </w:rPr>
      </w:pPr>
      <w:r w:rsidRPr="00320422">
        <w:rPr>
          <w:rFonts w:ascii="Times New Roman" w:hAnsi="Times New Roman" w:cs="Times New Roman"/>
          <w:sz w:val="24"/>
          <w:szCs w:val="24"/>
        </w:rPr>
        <w:t xml:space="preserve">Sağkalımı analiz etmek için Kaplan-Meier </w:t>
      </w:r>
      <w:r w:rsidR="00B816BC" w:rsidRPr="00320422">
        <w:rPr>
          <w:rFonts w:ascii="Times New Roman" w:hAnsi="Times New Roman" w:cs="Times New Roman"/>
          <w:sz w:val="24"/>
          <w:szCs w:val="24"/>
        </w:rPr>
        <w:t xml:space="preserve">ve log-rank </w:t>
      </w:r>
      <w:r w:rsidRPr="00320422">
        <w:rPr>
          <w:rFonts w:ascii="Times New Roman" w:hAnsi="Times New Roman" w:cs="Times New Roman"/>
          <w:sz w:val="24"/>
          <w:szCs w:val="24"/>
        </w:rPr>
        <w:t>analizi kullanıldı.</w:t>
      </w:r>
      <w:r w:rsidR="00457BF8" w:rsidRPr="00320422">
        <w:rPr>
          <w:rFonts w:ascii="Times New Roman" w:hAnsi="Times New Roman" w:cs="Times New Roman"/>
          <w:sz w:val="24"/>
          <w:szCs w:val="24"/>
        </w:rPr>
        <w:t xml:space="preserve"> </w:t>
      </w:r>
      <w:r w:rsidRPr="00320422">
        <w:rPr>
          <w:rFonts w:ascii="Times New Roman" w:hAnsi="Times New Roman" w:cs="Times New Roman"/>
          <w:sz w:val="24"/>
          <w:szCs w:val="24"/>
        </w:rPr>
        <w:t xml:space="preserve">Univaryant analizde </w:t>
      </w:r>
      <w:r w:rsidR="00536B56">
        <w:rPr>
          <w:rFonts w:ascii="Times New Roman" w:hAnsi="Times New Roman" w:cs="Times New Roman"/>
          <w:sz w:val="24"/>
          <w:szCs w:val="24"/>
        </w:rPr>
        <w:t>s</w:t>
      </w:r>
      <w:r w:rsidRPr="00320422">
        <w:rPr>
          <w:rFonts w:ascii="Times New Roman" w:hAnsi="Times New Roman" w:cs="Times New Roman"/>
          <w:sz w:val="24"/>
          <w:szCs w:val="24"/>
        </w:rPr>
        <w:t>ağkalıma etki eden faktörler Cox- Regresyon multivaryant analizinde değerlendirildi (p&lt;0.05)</w:t>
      </w:r>
      <w:r w:rsidR="00E259C0" w:rsidRPr="00320422">
        <w:rPr>
          <w:rFonts w:ascii="Times New Roman" w:hAnsi="Times New Roman" w:cs="Times New Roman"/>
          <w:sz w:val="24"/>
          <w:szCs w:val="24"/>
        </w:rPr>
        <w:t>,</w:t>
      </w:r>
      <w:r w:rsidRPr="00320422">
        <w:rPr>
          <w:rFonts w:ascii="Times New Roman" w:hAnsi="Times New Roman" w:cs="Times New Roman"/>
          <w:sz w:val="24"/>
          <w:szCs w:val="24"/>
        </w:rPr>
        <w:t xml:space="preserve"> Hazard Ratio Oranı (HR)</w:t>
      </w:r>
      <w:r w:rsidRPr="00320422">
        <w:rPr>
          <w:rFonts w:ascii="Times New Roman" w:hAnsi="Times New Roman" w:cs="Times New Roman"/>
          <w:b/>
          <w:bCs/>
          <w:sz w:val="24"/>
          <w:szCs w:val="24"/>
        </w:rPr>
        <w:t xml:space="preserve"> </w:t>
      </w:r>
      <w:r w:rsidRPr="00320422">
        <w:rPr>
          <w:rFonts w:ascii="Times New Roman" w:hAnsi="Times New Roman" w:cs="Times New Roman"/>
          <w:sz w:val="24"/>
          <w:szCs w:val="24"/>
        </w:rPr>
        <w:t xml:space="preserve">%95 güven aralığında (%95 Cl) </w:t>
      </w:r>
      <w:r w:rsidR="00622779" w:rsidRPr="00320422">
        <w:rPr>
          <w:rFonts w:ascii="Times New Roman" w:hAnsi="Times New Roman" w:cs="Times New Roman"/>
          <w:sz w:val="24"/>
          <w:szCs w:val="24"/>
        </w:rPr>
        <w:t>elde edildi</w:t>
      </w:r>
      <w:r w:rsidR="00367C41" w:rsidRPr="00320422">
        <w:rPr>
          <w:rFonts w:ascii="Times New Roman" w:hAnsi="Times New Roman" w:cs="Times New Roman"/>
          <w:sz w:val="24"/>
          <w:szCs w:val="24"/>
        </w:rPr>
        <w:t>.</w:t>
      </w:r>
    </w:p>
    <w:p w14:paraId="7DACA95B" w14:textId="63EA045D" w:rsidR="0014679B" w:rsidRPr="0082284A" w:rsidRDefault="0014679B" w:rsidP="00227510">
      <w:pPr>
        <w:spacing w:after="240" w:line="360" w:lineRule="auto"/>
        <w:ind w:firstLine="709"/>
        <w:jc w:val="both"/>
        <w:rPr>
          <w:rFonts w:ascii="Times New Roman" w:hAnsi="Times New Roman" w:cs="Times New Roman"/>
          <w:sz w:val="28"/>
          <w:szCs w:val="28"/>
        </w:rPr>
      </w:pPr>
    </w:p>
    <w:p w14:paraId="5632DC41" w14:textId="2B847219" w:rsidR="0014679B" w:rsidRPr="0082284A" w:rsidRDefault="0014679B" w:rsidP="00227510">
      <w:pPr>
        <w:spacing w:after="240" w:line="360" w:lineRule="auto"/>
        <w:ind w:firstLine="709"/>
        <w:jc w:val="both"/>
        <w:rPr>
          <w:rFonts w:ascii="Times New Roman" w:hAnsi="Times New Roman" w:cs="Times New Roman"/>
          <w:sz w:val="28"/>
          <w:szCs w:val="28"/>
        </w:rPr>
      </w:pPr>
    </w:p>
    <w:p w14:paraId="350F9EC4" w14:textId="56DEBE62" w:rsidR="00702FC1" w:rsidRPr="0082284A" w:rsidRDefault="00482745" w:rsidP="00457BF8">
      <w:pPr>
        <w:pStyle w:val="Balk1"/>
      </w:pPr>
      <w:bookmarkStart w:id="18" w:name="_Toc118448731"/>
      <w:r w:rsidRPr="0082284A">
        <w:lastRenderedPageBreak/>
        <w:t>3.</w:t>
      </w:r>
      <w:r w:rsidR="00457BF8">
        <w:t xml:space="preserve"> </w:t>
      </w:r>
      <w:r w:rsidR="00457BF8" w:rsidRPr="0082284A">
        <w:t>SONUÇLAR</w:t>
      </w:r>
      <w:bookmarkEnd w:id="18"/>
      <w:r w:rsidR="00457BF8" w:rsidRPr="0082284A">
        <w:t xml:space="preserve"> </w:t>
      </w:r>
    </w:p>
    <w:p w14:paraId="4713D02F" w14:textId="1054705F" w:rsidR="00F64CDD" w:rsidRPr="0082284A" w:rsidRDefault="00F64CDD" w:rsidP="00320422">
      <w:pPr>
        <w:spacing w:after="240" w:line="360" w:lineRule="auto"/>
        <w:ind w:firstLine="709"/>
        <w:jc w:val="both"/>
        <w:rPr>
          <w:rFonts w:ascii="Times New Roman" w:hAnsi="Times New Roman" w:cs="Times New Roman"/>
          <w:sz w:val="24"/>
          <w:szCs w:val="24"/>
        </w:rPr>
      </w:pPr>
      <w:r w:rsidRPr="0082284A">
        <w:rPr>
          <w:rFonts w:ascii="Times New Roman" w:eastAsia="Times New Roman" w:hAnsi="Times New Roman" w:cs="Times New Roman"/>
          <w:sz w:val="24"/>
          <w:szCs w:val="24"/>
        </w:rPr>
        <w:t xml:space="preserve">Hastaların KM tanısı anında medyan yaşı 52 (32-80) olarak saptandı. </w:t>
      </w:r>
      <w:r w:rsidRPr="0082284A">
        <w:rPr>
          <w:rFonts w:ascii="Times New Roman" w:hAnsi="Times New Roman" w:cs="Times New Roman"/>
          <w:bCs/>
          <w:sz w:val="24"/>
          <w:szCs w:val="24"/>
        </w:rPr>
        <w:t xml:space="preserve">Çalışmaya dahil edilen kemik metastazı olan tüm jinekolojik kanserlerin </w:t>
      </w:r>
      <w:r w:rsidRPr="0082284A">
        <w:rPr>
          <w:rFonts w:ascii="Times New Roman" w:hAnsi="Times New Roman" w:cs="Times New Roman"/>
          <w:sz w:val="24"/>
          <w:szCs w:val="24"/>
        </w:rPr>
        <w:t>medyan genel takip süresi 40.5 aydır (2-252).</w:t>
      </w:r>
      <w:r w:rsidR="00457BF8">
        <w:rPr>
          <w:rFonts w:ascii="Times New Roman" w:hAnsi="Times New Roman" w:cs="Times New Roman"/>
          <w:sz w:val="24"/>
          <w:szCs w:val="24"/>
        </w:rPr>
        <w:t xml:space="preserve"> </w:t>
      </w:r>
      <w:r w:rsidRPr="0082284A">
        <w:rPr>
          <w:rFonts w:ascii="Times New Roman" w:hAnsi="Times New Roman" w:cs="Times New Roman"/>
          <w:sz w:val="24"/>
          <w:szCs w:val="24"/>
        </w:rPr>
        <w:t>Demografik özellikler tablo 1</w:t>
      </w:r>
      <w:r w:rsidR="00536B56">
        <w:rPr>
          <w:rFonts w:ascii="Times New Roman" w:hAnsi="Times New Roman" w:cs="Times New Roman"/>
          <w:sz w:val="24"/>
          <w:szCs w:val="24"/>
        </w:rPr>
        <w:t>’</w:t>
      </w:r>
      <w:r w:rsidRPr="0082284A">
        <w:rPr>
          <w:rFonts w:ascii="Times New Roman" w:hAnsi="Times New Roman" w:cs="Times New Roman"/>
          <w:sz w:val="24"/>
          <w:szCs w:val="24"/>
        </w:rPr>
        <w:t xml:space="preserve"> de gösterildi.</w:t>
      </w:r>
    </w:p>
    <w:p w14:paraId="4FC06202" w14:textId="067D7DA5" w:rsidR="00EE2834" w:rsidRPr="0082284A" w:rsidRDefault="00EE2834" w:rsidP="00320422">
      <w:pPr>
        <w:spacing w:after="240" w:line="360" w:lineRule="auto"/>
        <w:ind w:firstLine="709"/>
        <w:jc w:val="both"/>
        <w:rPr>
          <w:rFonts w:ascii="Times New Roman" w:eastAsia="Times New Roman" w:hAnsi="Times New Roman" w:cs="Times New Roman"/>
          <w:color w:val="FF0000"/>
          <w:sz w:val="24"/>
          <w:szCs w:val="24"/>
        </w:rPr>
      </w:pPr>
      <w:r w:rsidRPr="0082284A">
        <w:rPr>
          <w:rFonts w:ascii="Times New Roman" w:hAnsi="Times New Roman" w:cs="Times New Roman"/>
          <w:bCs/>
          <w:sz w:val="24"/>
          <w:szCs w:val="24"/>
        </w:rPr>
        <w:t>Jinekolojik orijinli kanserlerde kemik metastazlarının</w:t>
      </w:r>
      <w:r w:rsidRPr="0082284A">
        <w:rPr>
          <w:rFonts w:ascii="Times New Roman" w:hAnsi="Times New Roman" w:cs="Times New Roman"/>
          <w:b/>
          <w:sz w:val="24"/>
          <w:szCs w:val="24"/>
        </w:rPr>
        <w:t xml:space="preserve"> </w:t>
      </w:r>
      <w:r w:rsidRPr="0082284A">
        <w:rPr>
          <w:rFonts w:ascii="Times New Roman" w:eastAsia="Times New Roman" w:hAnsi="Times New Roman" w:cs="Times New Roman"/>
          <w:sz w:val="24"/>
          <w:szCs w:val="24"/>
        </w:rPr>
        <w:t>görülme sıklığı 174/</w:t>
      </w:r>
      <w:r w:rsidR="00A00179" w:rsidRPr="0082284A">
        <w:rPr>
          <w:rFonts w:ascii="Times New Roman" w:eastAsia="Times New Roman" w:hAnsi="Times New Roman" w:cs="Times New Roman"/>
          <w:sz w:val="24"/>
          <w:szCs w:val="24"/>
        </w:rPr>
        <w:t>5</w:t>
      </w:r>
      <w:r w:rsidR="00B77C6B" w:rsidRPr="0082284A">
        <w:rPr>
          <w:rFonts w:ascii="Times New Roman" w:eastAsia="Times New Roman" w:hAnsi="Times New Roman" w:cs="Times New Roman"/>
          <w:sz w:val="24"/>
          <w:szCs w:val="24"/>
        </w:rPr>
        <w:t>297</w:t>
      </w:r>
      <w:r w:rsidRPr="0082284A">
        <w:rPr>
          <w:rFonts w:ascii="Times New Roman" w:eastAsia="Times New Roman" w:hAnsi="Times New Roman" w:cs="Times New Roman"/>
          <w:sz w:val="24"/>
          <w:szCs w:val="24"/>
        </w:rPr>
        <w:t xml:space="preserve"> (%</w:t>
      </w:r>
      <w:r w:rsidR="000670EA" w:rsidRPr="0082284A">
        <w:rPr>
          <w:rFonts w:ascii="Times New Roman" w:eastAsia="Times New Roman" w:hAnsi="Times New Roman" w:cs="Times New Roman"/>
          <w:sz w:val="24"/>
          <w:szCs w:val="24"/>
        </w:rPr>
        <w:t>3.</w:t>
      </w:r>
      <w:r w:rsidR="00B77C6B" w:rsidRPr="0082284A">
        <w:rPr>
          <w:rFonts w:ascii="Times New Roman" w:eastAsia="Times New Roman" w:hAnsi="Times New Roman" w:cs="Times New Roman"/>
          <w:sz w:val="24"/>
          <w:szCs w:val="24"/>
        </w:rPr>
        <w:t>2</w:t>
      </w:r>
      <w:r w:rsidRPr="0082284A">
        <w:rPr>
          <w:rFonts w:ascii="Times New Roman" w:eastAsia="Times New Roman" w:hAnsi="Times New Roman" w:cs="Times New Roman"/>
          <w:sz w:val="24"/>
          <w:szCs w:val="24"/>
        </w:rPr>
        <w:t>) olarak tespit edildi.</w:t>
      </w:r>
      <w:r w:rsidR="00457BF8">
        <w:rPr>
          <w:rFonts w:ascii="Times New Roman" w:eastAsia="Times New Roman" w:hAnsi="Times New Roman" w:cs="Times New Roman"/>
          <w:sz w:val="24"/>
          <w:szCs w:val="24"/>
        </w:rPr>
        <w:t xml:space="preserve"> </w:t>
      </w:r>
      <w:r w:rsidRPr="0082284A">
        <w:rPr>
          <w:rFonts w:ascii="Times New Roman" w:eastAsia="Times New Roman" w:hAnsi="Times New Roman" w:cs="Times New Roman"/>
          <w:sz w:val="24"/>
          <w:szCs w:val="24"/>
        </w:rPr>
        <w:t>Over, endometrium, serviks, vulva ve uterin sarkomlarda ise sırasıyla 54/</w:t>
      </w:r>
      <w:r w:rsidR="0044196E" w:rsidRPr="0082284A">
        <w:rPr>
          <w:rFonts w:ascii="Times New Roman" w:eastAsia="Times New Roman" w:hAnsi="Times New Roman" w:cs="Times New Roman"/>
          <w:sz w:val="24"/>
          <w:szCs w:val="24"/>
        </w:rPr>
        <w:t>1596</w:t>
      </w:r>
      <w:r w:rsidRPr="0082284A">
        <w:rPr>
          <w:rFonts w:ascii="Times New Roman" w:eastAsia="Times New Roman" w:hAnsi="Times New Roman" w:cs="Times New Roman"/>
          <w:sz w:val="24"/>
          <w:szCs w:val="24"/>
        </w:rPr>
        <w:t xml:space="preserve"> (%</w:t>
      </w:r>
      <w:r w:rsidR="0044196E" w:rsidRPr="0082284A">
        <w:rPr>
          <w:rFonts w:ascii="Times New Roman" w:eastAsia="Times New Roman" w:hAnsi="Times New Roman" w:cs="Times New Roman"/>
          <w:sz w:val="24"/>
          <w:szCs w:val="24"/>
        </w:rPr>
        <w:t>3.3</w:t>
      </w:r>
      <w:r w:rsidRPr="0082284A">
        <w:rPr>
          <w:rFonts w:ascii="Times New Roman" w:eastAsia="Times New Roman" w:hAnsi="Times New Roman" w:cs="Times New Roman"/>
          <w:sz w:val="24"/>
          <w:szCs w:val="24"/>
        </w:rPr>
        <w:t>), 37/2</w:t>
      </w:r>
      <w:r w:rsidR="0044196E" w:rsidRPr="0082284A">
        <w:rPr>
          <w:rFonts w:ascii="Times New Roman" w:eastAsia="Times New Roman" w:hAnsi="Times New Roman" w:cs="Times New Roman"/>
          <w:sz w:val="24"/>
          <w:szCs w:val="24"/>
        </w:rPr>
        <w:t>305</w:t>
      </w:r>
      <w:r w:rsidRPr="0082284A">
        <w:rPr>
          <w:rFonts w:ascii="Times New Roman" w:eastAsia="Times New Roman" w:hAnsi="Times New Roman" w:cs="Times New Roman"/>
          <w:sz w:val="24"/>
          <w:szCs w:val="24"/>
        </w:rPr>
        <w:t xml:space="preserve"> (%1.</w:t>
      </w:r>
      <w:r w:rsidR="0044196E" w:rsidRPr="0082284A">
        <w:rPr>
          <w:rFonts w:ascii="Times New Roman" w:eastAsia="Times New Roman" w:hAnsi="Times New Roman" w:cs="Times New Roman"/>
          <w:sz w:val="24"/>
          <w:szCs w:val="24"/>
        </w:rPr>
        <w:t>6</w:t>
      </w:r>
      <w:r w:rsidRPr="0082284A">
        <w:rPr>
          <w:rFonts w:ascii="Times New Roman" w:eastAsia="Times New Roman" w:hAnsi="Times New Roman" w:cs="Times New Roman"/>
          <w:sz w:val="24"/>
          <w:szCs w:val="24"/>
        </w:rPr>
        <w:t>), 66</w:t>
      </w:r>
      <w:r w:rsidR="00F76E68" w:rsidRPr="0082284A">
        <w:rPr>
          <w:rFonts w:ascii="Times New Roman" w:eastAsia="Times New Roman" w:hAnsi="Times New Roman" w:cs="Times New Roman"/>
          <w:sz w:val="24"/>
          <w:szCs w:val="24"/>
        </w:rPr>
        <w:t>/949</w:t>
      </w:r>
      <w:r w:rsidRPr="0082284A">
        <w:rPr>
          <w:rFonts w:ascii="Times New Roman" w:eastAsia="Times New Roman" w:hAnsi="Times New Roman" w:cs="Times New Roman"/>
          <w:sz w:val="24"/>
          <w:szCs w:val="24"/>
        </w:rPr>
        <w:t xml:space="preserve"> (%</w:t>
      </w:r>
      <w:r w:rsidR="00B77C6B" w:rsidRPr="0082284A">
        <w:rPr>
          <w:rFonts w:ascii="Times New Roman" w:eastAsia="Times New Roman" w:hAnsi="Times New Roman" w:cs="Times New Roman"/>
          <w:sz w:val="24"/>
          <w:szCs w:val="24"/>
        </w:rPr>
        <w:t>6.9</w:t>
      </w:r>
      <w:r w:rsidRPr="0082284A">
        <w:rPr>
          <w:rFonts w:ascii="Times New Roman" w:eastAsia="Times New Roman" w:hAnsi="Times New Roman" w:cs="Times New Roman"/>
          <w:sz w:val="24"/>
          <w:szCs w:val="24"/>
        </w:rPr>
        <w:t>), 12/</w:t>
      </w:r>
      <w:r w:rsidR="0044196E" w:rsidRPr="0082284A">
        <w:rPr>
          <w:rFonts w:ascii="Times New Roman" w:eastAsia="Times New Roman" w:hAnsi="Times New Roman" w:cs="Times New Roman"/>
          <w:sz w:val="24"/>
          <w:szCs w:val="24"/>
        </w:rPr>
        <w:t>293</w:t>
      </w:r>
      <w:r w:rsidRPr="0082284A">
        <w:rPr>
          <w:rFonts w:ascii="Times New Roman" w:eastAsia="Times New Roman" w:hAnsi="Times New Roman" w:cs="Times New Roman"/>
          <w:sz w:val="24"/>
          <w:szCs w:val="24"/>
        </w:rPr>
        <w:t xml:space="preserve"> (%</w:t>
      </w:r>
      <w:r w:rsidR="0044196E" w:rsidRPr="0082284A">
        <w:rPr>
          <w:rFonts w:ascii="Times New Roman" w:eastAsia="Times New Roman" w:hAnsi="Times New Roman" w:cs="Times New Roman"/>
          <w:sz w:val="24"/>
          <w:szCs w:val="24"/>
        </w:rPr>
        <w:t>4</w:t>
      </w:r>
      <w:r w:rsidRPr="0082284A">
        <w:rPr>
          <w:rFonts w:ascii="Times New Roman" w:eastAsia="Times New Roman" w:hAnsi="Times New Roman" w:cs="Times New Roman"/>
          <w:sz w:val="24"/>
          <w:szCs w:val="24"/>
        </w:rPr>
        <w:t>) ve 5/1</w:t>
      </w:r>
      <w:r w:rsidR="000670EA" w:rsidRPr="0082284A">
        <w:rPr>
          <w:rFonts w:ascii="Times New Roman" w:eastAsia="Times New Roman" w:hAnsi="Times New Roman" w:cs="Times New Roman"/>
          <w:sz w:val="24"/>
          <w:szCs w:val="24"/>
        </w:rPr>
        <w:t>54</w:t>
      </w:r>
      <w:r w:rsidRPr="0082284A">
        <w:rPr>
          <w:rFonts w:ascii="Times New Roman" w:eastAsia="Times New Roman" w:hAnsi="Times New Roman" w:cs="Times New Roman"/>
          <w:sz w:val="24"/>
          <w:szCs w:val="24"/>
        </w:rPr>
        <w:t xml:space="preserve"> (%</w:t>
      </w:r>
      <w:r w:rsidR="0044196E" w:rsidRPr="0082284A">
        <w:rPr>
          <w:rFonts w:ascii="Times New Roman" w:eastAsia="Times New Roman" w:hAnsi="Times New Roman" w:cs="Times New Roman"/>
          <w:sz w:val="24"/>
          <w:szCs w:val="24"/>
        </w:rPr>
        <w:t>3</w:t>
      </w:r>
      <w:r w:rsidR="000670EA" w:rsidRPr="0082284A">
        <w:rPr>
          <w:rFonts w:ascii="Times New Roman" w:eastAsia="Times New Roman" w:hAnsi="Times New Roman" w:cs="Times New Roman"/>
          <w:sz w:val="24"/>
          <w:szCs w:val="24"/>
        </w:rPr>
        <w:t>.2</w:t>
      </w:r>
      <w:r w:rsidRPr="0082284A">
        <w:rPr>
          <w:rFonts w:ascii="Times New Roman" w:eastAsia="Times New Roman" w:hAnsi="Times New Roman" w:cs="Times New Roman"/>
          <w:sz w:val="24"/>
          <w:szCs w:val="24"/>
        </w:rPr>
        <w:t>) olarak görüldü.</w:t>
      </w:r>
    </w:p>
    <w:p w14:paraId="19E7772F" w14:textId="765734E2" w:rsidR="00BC06BB" w:rsidRPr="00457BF8" w:rsidRDefault="00BC06BB" w:rsidP="00726BE6">
      <w:pPr>
        <w:spacing w:before="240" w:after="120" w:line="240" w:lineRule="auto"/>
        <w:outlineLvl w:val="4"/>
        <w:rPr>
          <w:rFonts w:ascii="Times New Roman" w:hAnsi="Times New Roman" w:cs="Times New Roman"/>
          <w:b/>
          <w:bCs/>
          <w:sz w:val="24"/>
          <w:szCs w:val="24"/>
        </w:rPr>
      </w:pPr>
      <w:bookmarkStart w:id="19" w:name="_Toc118448906"/>
      <w:r w:rsidRPr="00457BF8">
        <w:rPr>
          <w:rFonts w:ascii="Times New Roman" w:hAnsi="Times New Roman" w:cs="Times New Roman"/>
          <w:b/>
          <w:bCs/>
          <w:sz w:val="24"/>
          <w:szCs w:val="24"/>
        </w:rPr>
        <w:t>Tablo</w:t>
      </w:r>
      <w:r w:rsidR="00457BF8" w:rsidRPr="00457BF8">
        <w:rPr>
          <w:rFonts w:ascii="Times New Roman" w:hAnsi="Times New Roman" w:cs="Times New Roman"/>
          <w:b/>
          <w:bCs/>
          <w:sz w:val="24"/>
          <w:szCs w:val="24"/>
        </w:rPr>
        <w:t xml:space="preserve"> </w:t>
      </w:r>
      <w:r w:rsidR="00726BE6">
        <w:rPr>
          <w:rFonts w:ascii="Times New Roman" w:hAnsi="Times New Roman" w:cs="Times New Roman"/>
          <w:b/>
          <w:bCs/>
          <w:sz w:val="24"/>
          <w:szCs w:val="24"/>
        </w:rPr>
        <w:t>1.</w:t>
      </w:r>
      <w:r w:rsidRPr="00457BF8">
        <w:rPr>
          <w:rFonts w:ascii="Times New Roman" w:hAnsi="Times New Roman" w:cs="Times New Roman"/>
          <w:b/>
          <w:bCs/>
          <w:sz w:val="24"/>
          <w:szCs w:val="24"/>
        </w:rPr>
        <w:t xml:space="preserve"> </w:t>
      </w:r>
      <w:r w:rsidRPr="00457BF8">
        <w:rPr>
          <w:rFonts w:ascii="Times New Roman" w:hAnsi="Times New Roman" w:cs="Times New Roman"/>
          <w:bCs/>
          <w:sz w:val="24"/>
          <w:szCs w:val="24"/>
        </w:rPr>
        <w:t>KM tanısı alan hastaların jinekolojik malignitelere göre dağılımı</w:t>
      </w:r>
      <w:bookmarkEnd w:id="19"/>
      <w:r w:rsidRPr="00457BF8">
        <w:rPr>
          <w:rFonts w:ascii="Times New Roman" w:hAnsi="Times New Roman" w:cs="Times New Roman"/>
          <w:b/>
          <w:bCs/>
          <w:sz w:val="24"/>
          <w:szCs w:val="24"/>
        </w:rPr>
        <w:t xml:space="preserve"> </w:t>
      </w:r>
    </w:p>
    <w:tbl>
      <w:tblPr>
        <w:tblStyle w:val="TabloKlavuzu"/>
        <w:tblW w:w="5000"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947"/>
        <w:gridCol w:w="1329"/>
        <w:gridCol w:w="1395"/>
        <w:gridCol w:w="1167"/>
        <w:gridCol w:w="1037"/>
        <w:gridCol w:w="1165"/>
        <w:gridCol w:w="747"/>
      </w:tblGrid>
      <w:tr w:rsidR="00BC06BB" w:rsidRPr="00457BF8" w14:paraId="5DC77BCF" w14:textId="77777777" w:rsidTr="00457BF8">
        <w:trPr>
          <w:jc w:val="center"/>
        </w:trPr>
        <w:tc>
          <w:tcPr>
            <w:tcW w:w="1108" w:type="pct"/>
            <w:tcBorders>
              <w:bottom w:val="single" w:sz="4" w:space="0" w:color="auto"/>
            </w:tcBorders>
          </w:tcPr>
          <w:p w14:paraId="5FD412A6" w14:textId="68C26209"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Değişkenler</w:t>
            </w:r>
            <w:r w:rsidR="0082284A" w:rsidRPr="00457BF8">
              <w:rPr>
                <w:rFonts w:ascii="Times New Roman" w:hAnsi="Times New Roman" w:cs="Times New Roman"/>
                <w:sz w:val="20"/>
                <w:szCs w:val="20"/>
              </w:rPr>
              <w:t xml:space="preserve"> </w:t>
            </w:r>
          </w:p>
        </w:tc>
        <w:tc>
          <w:tcPr>
            <w:tcW w:w="756" w:type="pct"/>
            <w:tcBorders>
              <w:bottom w:val="single" w:sz="4" w:space="0" w:color="auto"/>
            </w:tcBorders>
          </w:tcPr>
          <w:p w14:paraId="65DC5C91" w14:textId="1E821C60"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Over</w:t>
            </w:r>
          </w:p>
          <w:p w14:paraId="51D826F4" w14:textId="008746C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Kanser</w:t>
            </w:r>
          </w:p>
          <w:p w14:paraId="6C5B3747"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N, (%)</w:t>
            </w:r>
          </w:p>
        </w:tc>
        <w:tc>
          <w:tcPr>
            <w:tcW w:w="794" w:type="pct"/>
            <w:tcBorders>
              <w:bottom w:val="single" w:sz="4" w:space="0" w:color="auto"/>
            </w:tcBorders>
          </w:tcPr>
          <w:p w14:paraId="02649A6E" w14:textId="60B2E0BC"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Endometrium</w:t>
            </w:r>
          </w:p>
          <w:p w14:paraId="68851658" w14:textId="49647F1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Kanser</w:t>
            </w:r>
          </w:p>
          <w:p w14:paraId="54B72A80"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N, (%)</w:t>
            </w:r>
          </w:p>
        </w:tc>
        <w:tc>
          <w:tcPr>
            <w:tcW w:w="664" w:type="pct"/>
            <w:tcBorders>
              <w:bottom w:val="single" w:sz="4" w:space="0" w:color="auto"/>
            </w:tcBorders>
          </w:tcPr>
          <w:p w14:paraId="11E65D00" w14:textId="2F6C5EC9"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Serviks</w:t>
            </w:r>
          </w:p>
          <w:p w14:paraId="4D8A7D13"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Kanser</w:t>
            </w:r>
          </w:p>
          <w:p w14:paraId="54ED24F5"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N, (%)</w:t>
            </w:r>
          </w:p>
        </w:tc>
        <w:tc>
          <w:tcPr>
            <w:tcW w:w="590" w:type="pct"/>
            <w:tcBorders>
              <w:bottom w:val="single" w:sz="4" w:space="0" w:color="auto"/>
            </w:tcBorders>
          </w:tcPr>
          <w:p w14:paraId="32F74325" w14:textId="690CA40C" w:rsidR="00C56929"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Diğer</w:t>
            </w:r>
          </w:p>
          <w:p w14:paraId="76117B9A"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N, (%)</w:t>
            </w:r>
          </w:p>
          <w:p w14:paraId="17BFBF41"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3" w:type="pct"/>
            <w:tcBorders>
              <w:bottom w:val="single" w:sz="4" w:space="0" w:color="auto"/>
            </w:tcBorders>
          </w:tcPr>
          <w:p w14:paraId="3218E147"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Jinekolojik kanser toplam</w:t>
            </w:r>
          </w:p>
          <w:p w14:paraId="7F873143"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N (%)</w:t>
            </w:r>
          </w:p>
        </w:tc>
        <w:tc>
          <w:tcPr>
            <w:tcW w:w="425" w:type="pct"/>
            <w:tcBorders>
              <w:bottom w:val="single" w:sz="4" w:space="0" w:color="auto"/>
            </w:tcBorders>
          </w:tcPr>
          <w:p w14:paraId="0079DAB1"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p değeri</w:t>
            </w:r>
          </w:p>
        </w:tc>
      </w:tr>
      <w:tr w:rsidR="00BC06BB" w:rsidRPr="00457BF8" w14:paraId="7C6463D0" w14:textId="77777777" w:rsidTr="00457BF8">
        <w:trPr>
          <w:jc w:val="center"/>
        </w:trPr>
        <w:tc>
          <w:tcPr>
            <w:tcW w:w="1108" w:type="pct"/>
            <w:tcBorders>
              <w:bottom w:val="nil"/>
            </w:tcBorders>
          </w:tcPr>
          <w:p w14:paraId="2D4FA730" w14:textId="0D33F01A"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 xml:space="preserve">Sayı </w:t>
            </w:r>
          </w:p>
        </w:tc>
        <w:tc>
          <w:tcPr>
            <w:tcW w:w="756" w:type="pct"/>
            <w:tcBorders>
              <w:bottom w:val="nil"/>
            </w:tcBorders>
          </w:tcPr>
          <w:p w14:paraId="63CDA617" w14:textId="14F68076"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54(31</w:t>
            </w:r>
            <w:r w:rsidR="0082284A" w:rsidRPr="00457BF8">
              <w:rPr>
                <w:rFonts w:ascii="Times New Roman" w:hAnsi="Times New Roman" w:cs="Times New Roman"/>
                <w:sz w:val="20"/>
                <w:szCs w:val="20"/>
              </w:rPr>
              <w:t>)</w:t>
            </w:r>
          </w:p>
        </w:tc>
        <w:tc>
          <w:tcPr>
            <w:tcW w:w="794" w:type="pct"/>
            <w:tcBorders>
              <w:bottom w:val="nil"/>
            </w:tcBorders>
          </w:tcPr>
          <w:p w14:paraId="6369AF66"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36(20.6)</w:t>
            </w:r>
          </w:p>
        </w:tc>
        <w:tc>
          <w:tcPr>
            <w:tcW w:w="664" w:type="pct"/>
            <w:tcBorders>
              <w:bottom w:val="nil"/>
            </w:tcBorders>
          </w:tcPr>
          <w:p w14:paraId="687ABD3C"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66(38)</w:t>
            </w:r>
          </w:p>
        </w:tc>
        <w:tc>
          <w:tcPr>
            <w:tcW w:w="590" w:type="pct"/>
            <w:tcBorders>
              <w:bottom w:val="nil"/>
            </w:tcBorders>
          </w:tcPr>
          <w:p w14:paraId="47BA9730"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18(10.3)</w:t>
            </w:r>
          </w:p>
        </w:tc>
        <w:tc>
          <w:tcPr>
            <w:tcW w:w="663" w:type="pct"/>
            <w:tcBorders>
              <w:bottom w:val="nil"/>
            </w:tcBorders>
          </w:tcPr>
          <w:p w14:paraId="5C46F7F5"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174</w:t>
            </w:r>
          </w:p>
        </w:tc>
        <w:tc>
          <w:tcPr>
            <w:tcW w:w="425" w:type="pct"/>
            <w:tcBorders>
              <w:bottom w:val="nil"/>
            </w:tcBorders>
          </w:tcPr>
          <w:p w14:paraId="29A364F2" w14:textId="77777777" w:rsidR="00BC06BB" w:rsidRPr="00457BF8" w:rsidRDefault="00BC06BB" w:rsidP="00457BF8">
            <w:pPr>
              <w:spacing w:before="60" w:after="40"/>
              <w:ind w:left="-105" w:right="-94"/>
              <w:jc w:val="center"/>
              <w:rPr>
                <w:rFonts w:ascii="Times New Roman" w:hAnsi="Times New Roman" w:cs="Times New Roman"/>
                <w:sz w:val="20"/>
                <w:szCs w:val="20"/>
              </w:rPr>
            </w:pPr>
          </w:p>
        </w:tc>
      </w:tr>
      <w:tr w:rsidR="00BC06BB" w:rsidRPr="00457BF8" w14:paraId="317F5FC9" w14:textId="77777777" w:rsidTr="00457BF8">
        <w:trPr>
          <w:jc w:val="center"/>
        </w:trPr>
        <w:tc>
          <w:tcPr>
            <w:tcW w:w="1108" w:type="pct"/>
            <w:tcBorders>
              <w:top w:val="nil"/>
              <w:bottom w:val="nil"/>
            </w:tcBorders>
          </w:tcPr>
          <w:p w14:paraId="2D836ABF" w14:textId="032DC039"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Median yaş</w:t>
            </w:r>
          </w:p>
        </w:tc>
        <w:tc>
          <w:tcPr>
            <w:tcW w:w="756" w:type="pct"/>
            <w:tcBorders>
              <w:top w:val="nil"/>
              <w:bottom w:val="nil"/>
            </w:tcBorders>
          </w:tcPr>
          <w:p w14:paraId="25A2F6A8"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55(19-87)</w:t>
            </w:r>
          </w:p>
        </w:tc>
        <w:tc>
          <w:tcPr>
            <w:tcW w:w="794" w:type="pct"/>
            <w:tcBorders>
              <w:top w:val="nil"/>
              <w:bottom w:val="nil"/>
            </w:tcBorders>
          </w:tcPr>
          <w:p w14:paraId="77DD59A1"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54(19-79)</w:t>
            </w:r>
          </w:p>
        </w:tc>
        <w:tc>
          <w:tcPr>
            <w:tcW w:w="664" w:type="pct"/>
            <w:tcBorders>
              <w:top w:val="nil"/>
              <w:bottom w:val="nil"/>
            </w:tcBorders>
          </w:tcPr>
          <w:p w14:paraId="01C46416"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62(37-74)</w:t>
            </w:r>
          </w:p>
        </w:tc>
        <w:tc>
          <w:tcPr>
            <w:tcW w:w="590" w:type="pct"/>
            <w:tcBorders>
              <w:top w:val="nil"/>
              <w:bottom w:val="nil"/>
            </w:tcBorders>
          </w:tcPr>
          <w:p w14:paraId="6640575D"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53(24-87)</w:t>
            </w:r>
          </w:p>
        </w:tc>
        <w:tc>
          <w:tcPr>
            <w:tcW w:w="663" w:type="pct"/>
            <w:tcBorders>
              <w:top w:val="nil"/>
              <w:bottom w:val="nil"/>
            </w:tcBorders>
          </w:tcPr>
          <w:p w14:paraId="4D646D8B"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52(32-80)</w:t>
            </w:r>
          </w:p>
        </w:tc>
        <w:tc>
          <w:tcPr>
            <w:tcW w:w="425" w:type="pct"/>
            <w:tcBorders>
              <w:top w:val="nil"/>
              <w:bottom w:val="nil"/>
            </w:tcBorders>
          </w:tcPr>
          <w:p w14:paraId="20CB476A"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0.221</w:t>
            </w:r>
          </w:p>
        </w:tc>
      </w:tr>
      <w:tr w:rsidR="00BC06BB" w:rsidRPr="00457BF8" w14:paraId="072F490E" w14:textId="77777777" w:rsidTr="00457BF8">
        <w:trPr>
          <w:jc w:val="center"/>
        </w:trPr>
        <w:tc>
          <w:tcPr>
            <w:tcW w:w="1108" w:type="pct"/>
            <w:tcBorders>
              <w:top w:val="nil"/>
              <w:bottom w:val="nil"/>
            </w:tcBorders>
          </w:tcPr>
          <w:p w14:paraId="7E8A7749" w14:textId="23D0DE96"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Median takip süresi</w:t>
            </w:r>
            <w:r w:rsidR="00457BF8">
              <w:rPr>
                <w:rFonts w:ascii="Times New Roman" w:hAnsi="Times New Roman" w:cs="Times New Roman"/>
                <w:sz w:val="20"/>
                <w:szCs w:val="20"/>
              </w:rPr>
              <w:t xml:space="preserve"> </w:t>
            </w:r>
            <w:r w:rsidRPr="00457BF8">
              <w:rPr>
                <w:rFonts w:ascii="Times New Roman" w:hAnsi="Times New Roman" w:cs="Times New Roman"/>
                <w:sz w:val="20"/>
                <w:szCs w:val="20"/>
              </w:rPr>
              <w:t>(ay)</w:t>
            </w:r>
          </w:p>
        </w:tc>
        <w:tc>
          <w:tcPr>
            <w:tcW w:w="756" w:type="pct"/>
            <w:tcBorders>
              <w:top w:val="nil"/>
              <w:bottom w:val="nil"/>
            </w:tcBorders>
          </w:tcPr>
          <w:p w14:paraId="210F207C"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56.5(11-180)</w:t>
            </w:r>
          </w:p>
        </w:tc>
        <w:tc>
          <w:tcPr>
            <w:tcW w:w="794" w:type="pct"/>
            <w:tcBorders>
              <w:top w:val="nil"/>
              <w:bottom w:val="nil"/>
            </w:tcBorders>
          </w:tcPr>
          <w:p w14:paraId="5C5DFD5A"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27(3-104)</w:t>
            </w:r>
          </w:p>
        </w:tc>
        <w:tc>
          <w:tcPr>
            <w:tcW w:w="664" w:type="pct"/>
            <w:tcBorders>
              <w:top w:val="nil"/>
              <w:bottom w:val="nil"/>
            </w:tcBorders>
          </w:tcPr>
          <w:p w14:paraId="1CCD4A67"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29(2-222)</w:t>
            </w:r>
          </w:p>
        </w:tc>
        <w:tc>
          <w:tcPr>
            <w:tcW w:w="590" w:type="pct"/>
            <w:tcBorders>
              <w:top w:val="nil"/>
              <w:bottom w:val="nil"/>
            </w:tcBorders>
          </w:tcPr>
          <w:p w14:paraId="0AAC09B1"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40(5-252)</w:t>
            </w:r>
          </w:p>
        </w:tc>
        <w:tc>
          <w:tcPr>
            <w:tcW w:w="663" w:type="pct"/>
            <w:tcBorders>
              <w:top w:val="nil"/>
              <w:bottom w:val="nil"/>
            </w:tcBorders>
          </w:tcPr>
          <w:p w14:paraId="04FC8E97"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40.5(2-252)</w:t>
            </w:r>
          </w:p>
        </w:tc>
        <w:tc>
          <w:tcPr>
            <w:tcW w:w="425" w:type="pct"/>
            <w:tcBorders>
              <w:top w:val="nil"/>
              <w:bottom w:val="nil"/>
            </w:tcBorders>
          </w:tcPr>
          <w:p w14:paraId="67F6EEAD"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0.003</w:t>
            </w:r>
          </w:p>
        </w:tc>
      </w:tr>
      <w:tr w:rsidR="00BC06BB" w:rsidRPr="00457BF8" w14:paraId="6B048BC0" w14:textId="77777777" w:rsidTr="00457BF8">
        <w:trPr>
          <w:jc w:val="center"/>
        </w:trPr>
        <w:tc>
          <w:tcPr>
            <w:tcW w:w="1108" w:type="pct"/>
            <w:tcBorders>
              <w:top w:val="nil"/>
              <w:bottom w:val="nil"/>
            </w:tcBorders>
          </w:tcPr>
          <w:p w14:paraId="3C124845" w14:textId="77777777"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Median Ca125 primer/KM</w:t>
            </w:r>
          </w:p>
        </w:tc>
        <w:tc>
          <w:tcPr>
            <w:tcW w:w="756" w:type="pct"/>
            <w:tcBorders>
              <w:top w:val="nil"/>
              <w:bottom w:val="nil"/>
            </w:tcBorders>
          </w:tcPr>
          <w:p w14:paraId="246B6306"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272(2-23584)/ 80(0-22000)</w:t>
            </w:r>
          </w:p>
        </w:tc>
        <w:tc>
          <w:tcPr>
            <w:tcW w:w="794" w:type="pct"/>
            <w:tcBorders>
              <w:top w:val="nil"/>
              <w:bottom w:val="nil"/>
            </w:tcBorders>
          </w:tcPr>
          <w:p w14:paraId="46C29C7E"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4" w:type="pct"/>
            <w:tcBorders>
              <w:top w:val="nil"/>
              <w:bottom w:val="nil"/>
            </w:tcBorders>
          </w:tcPr>
          <w:p w14:paraId="32FA7A45"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590" w:type="pct"/>
            <w:tcBorders>
              <w:top w:val="nil"/>
              <w:bottom w:val="nil"/>
            </w:tcBorders>
          </w:tcPr>
          <w:p w14:paraId="4E318381"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3" w:type="pct"/>
            <w:tcBorders>
              <w:top w:val="nil"/>
              <w:bottom w:val="nil"/>
            </w:tcBorders>
          </w:tcPr>
          <w:p w14:paraId="5C8ECEEB"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425" w:type="pct"/>
            <w:tcBorders>
              <w:top w:val="nil"/>
              <w:bottom w:val="nil"/>
            </w:tcBorders>
          </w:tcPr>
          <w:p w14:paraId="6DA4EC27" w14:textId="77777777" w:rsidR="00BC06BB" w:rsidRPr="00457BF8" w:rsidRDefault="00BC06BB" w:rsidP="00457BF8">
            <w:pPr>
              <w:spacing w:before="60" w:after="40"/>
              <w:ind w:left="-105" w:right="-94"/>
              <w:jc w:val="center"/>
              <w:rPr>
                <w:rFonts w:ascii="Times New Roman" w:hAnsi="Times New Roman" w:cs="Times New Roman"/>
                <w:sz w:val="20"/>
                <w:szCs w:val="20"/>
              </w:rPr>
            </w:pPr>
          </w:p>
        </w:tc>
      </w:tr>
      <w:tr w:rsidR="00BC06BB" w:rsidRPr="00457BF8" w14:paraId="41333EEA" w14:textId="77777777" w:rsidTr="00457BF8">
        <w:trPr>
          <w:jc w:val="center"/>
        </w:trPr>
        <w:tc>
          <w:tcPr>
            <w:tcW w:w="1108" w:type="pct"/>
            <w:tcBorders>
              <w:top w:val="nil"/>
              <w:bottom w:val="nil"/>
            </w:tcBorders>
          </w:tcPr>
          <w:p w14:paraId="2872410F" w14:textId="77777777"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Histoloji</w:t>
            </w:r>
          </w:p>
          <w:p w14:paraId="44363202" w14:textId="4C9C3C59" w:rsidR="00BC06BB" w:rsidRPr="00457BF8" w:rsidRDefault="00457BF8" w:rsidP="00457BF8">
            <w:pPr>
              <w:spacing w:before="60" w:after="40"/>
              <w:ind w:left="-56" w:right="-55"/>
              <w:rPr>
                <w:rFonts w:ascii="Times New Roman" w:hAnsi="Times New Roman" w:cs="Times New Roman"/>
                <w:sz w:val="20"/>
                <w:szCs w:val="20"/>
              </w:rPr>
            </w:pPr>
            <w:r>
              <w:rPr>
                <w:rFonts w:ascii="Times New Roman" w:hAnsi="Times New Roman" w:cs="Times New Roman"/>
                <w:sz w:val="20"/>
                <w:szCs w:val="20"/>
              </w:rPr>
              <w:t>Seröz epitelyal</w:t>
            </w:r>
          </w:p>
        </w:tc>
        <w:tc>
          <w:tcPr>
            <w:tcW w:w="756" w:type="pct"/>
            <w:tcBorders>
              <w:top w:val="nil"/>
              <w:bottom w:val="nil"/>
            </w:tcBorders>
          </w:tcPr>
          <w:p w14:paraId="427D56EB"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44(81.5)</w:t>
            </w:r>
          </w:p>
          <w:p w14:paraId="5D7C3B21"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794" w:type="pct"/>
            <w:tcBorders>
              <w:top w:val="nil"/>
              <w:bottom w:val="nil"/>
            </w:tcBorders>
          </w:tcPr>
          <w:p w14:paraId="01F53EF4"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4" w:type="pct"/>
            <w:tcBorders>
              <w:top w:val="nil"/>
              <w:bottom w:val="nil"/>
            </w:tcBorders>
          </w:tcPr>
          <w:p w14:paraId="387CC193"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590" w:type="pct"/>
            <w:tcBorders>
              <w:top w:val="nil"/>
              <w:bottom w:val="nil"/>
            </w:tcBorders>
          </w:tcPr>
          <w:p w14:paraId="251B0151"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3" w:type="pct"/>
            <w:tcBorders>
              <w:top w:val="nil"/>
              <w:bottom w:val="nil"/>
            </w:tcBorders>
          </w:tcPr>
          <w:p w14:paraId="180E53E6"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425" w:type="pct"/>
            <w:vMerge w:val="restart"/>
            <w:tcBorders>
              <w:top w:val="nil"/>
              <w:bottom w:val="nil"/>
            </w:tcBorders>
          </w:tcPr>
          <w:p w14:paraId="78B55F5D"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6118778E"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2175D9DA"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0.000</w:t>
            </w:r>
          </w:p>
        </w:tc>
      </w:tr>
      <w:tr w:rsidR="00BC06BB" w:rsidRPr="00457BF8" w14:paraId="445E076C" w14:textId="77777777" w:rsidTr="00457BF8">
        <w:trPr>
          <w:jc w:val="center"/>
        </w:trPr>
        <w:tc>
          <w:tcPr>
            <w:tcW w:w="1108" w:type="pct"/>
            <w:tcBorders>
              <w:top w:val="nil"/>
              <w:bottom w:val="nil"/>
            </w:tcBorders>
          </w:tcPr>
          <w:p w14:paraId="5E369ED1" w14:textId="20C3F282"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Endometrioid adenokarsinom</w:t>
            </w:r>
          </w:p>
        </w:tc>
        <w:tc>
          <w:tcPr>
            <w:tcW w:w="756" w:type="pct"/>
            <w:tcBorders>
              <w:top w:val="nil"/>
              <w:bottom w:val="nil"/>
            </w:tcBorders>
          </w:tcPr>
          <w:p w14:paraId="707798CE"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794" w:type="pct"/>
            <w:tcBorders>
              <w:top w:val="nil"/>
              <w:bottom w:val="nil"/>
            </w:tcBorders>
          </w:tcPr>
          <w:p w14:paraId="372E11B8"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23(70)</w:t>
            </w:r>
          </w:p>
          <w:p w14:paraId="7D6A957C"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4" w:type="pct"/>
            <w:tcBorders>
              <w:top w:val="nil"/>
              <w:bottom w:val="nil"/>
            </w:tcBorders>
          </w:tcPr>
          <w:p w14:paraId="7CF5A77C"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590" w:type="pct"/>
            <w:tcBorders>
              <w:top w:val="nil"/>
              <w:bottom w:val="nil"/>
            </w:tcBorders>
          </w:tcPr>
          <w:p w14:paraId="7727408C"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3" w:type="pct"/>
            <w:tcBorders>
              <w:top w:val="nil"/>
              <w:bottom w:val="nil"/>
            </w:tcBorders>
          </w:tcPr>
          <w:p w14:paraId="37E4287B"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425" w:type="pct"/>
            <w:vMerge/>
            <w:tcBorders>
              <w:top w:val="nil"/>
              <w:bottom w:val="nil"/>
            </w:tcBorders>
          </w:tcPr>
          <w:p w14:paraId="46F1C6A2" w14:textId="77777777" w:rsidR="00BC06BB" w:rsidRPr="00457BF8" w:rsidRDefault="00BC06BB" w:rsidP="00457BF8">
            <w:pPr>
              <w:spacing w:before="60" w:after="40"/>
              <w:ind w:left="-105" w:right="-94"/>
              <w:jc w:val="center"/>
              <w:rPr>
                <w:rFonts w:ascii="Times New Roman" w:hAnsi="Times New Roman" w:cs="Times New Roman"/>
                <w:sz w:val="20"/>
                <w:szCs w:val="20"/>
              </w:rPr>
            </w:pPr>
          </w:p>
        </w:tc>
      </w:tr>
      <w:tr w:rsidR="00BC06BB" w:rsidRPr="00457BF8" w14:paraId="085CF629" w14:textId="77777777" w:rsidTr="00457BF8">
        <w:trPr>
          <w:jc w:val="center"/>
        </w:trPr>
        <w:tc>
          <w:tcPr>
            <w:tcW w:w="1108" w:type="pct"/>
            <w:tcBorders>
              <w:top w:val="nil"/>
              <w:bottom w:val="nil"/>
            </w:tcBorders>
          </w:tcPr>
          <w:p w14:paraId="16E7A374" w14:textId="183B2658"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Skuamöz hücreli</w:t>
            </w:r>
          </w:p>
        </w:tc>
        <w:tc>
          <w:tcPr>
            <w:tcW w:w="756" w:type="pct"/>
            <w:tcBorders>
              <w:top w:val="nil"/>
              <w:bottom w:val="nil"/>
            </w:tcBorders>
          </w:tcPr>
          <w:p w14:paraId="4F766963"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794" w:type="pct"/>
            <w:tcBorders>
              <w:top w:val="nil"/>
              <w:bottom w:val="nil"/>
            </w:tcBorders>
          </w:tcPr>
          <w:p w14:paraId="0CB5E96A"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4" w:type="pct"/>
            <w:tcBorders>
              <w:top w:val="nil"/>
              <w:bottom w:val="nil"/>
            </w:tcBorders>
          </w:tcPr>
          <w:p w14:paraId="500A788C" w14:textId="303AAB87"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54(82%)</w:t>
            </w:r>
          </w:p>
        </w:tc>
        <w:tc>
          <w:tcPr>
            <w:tcW w:w="590" w:type="pct"/>
            <w:tcBorders>
              <w:top w:val="nil"/>
              <w:bottom w:val="nil"/>
            </w:tcBorders>
          </w:tcPr>
          <w:p w14:paraId="18ED475B" w14:textId="55D31E4D"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3(17.6)</w:t>
            </w:r>
          </w:p>
        </w:tc>
        <w:tc>
          <w:tcPr>
            <w:tcW w:w="663" w:type="pct"/>
            <w:tcBorders>
              <w:top w:val="nil"/>
              <w:bottom w:val="nil"/>
            </w:tcBorders>
          </w:tcPr>
          <w:p w14:paraId="61D71EFC"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425" w:type="pct"/>
            <w:vMerge/>
            <w:tcBorders>
              <w:top w:val="nil"/>
              <w:bottom w:val="nil"/>
            </w:tcBorders>
          </w:tcPr>
          <w:p w14:paraId="14CC9AD7" w14:textId="77777777" w:rsidR="00BC06BB" w:rsidRPr="00457BF8" w:rsidRDefault="00BC06BB" w:rsidP="00457BF8">
            <w:pPr>
              <w:spacing w:before="60" w:after="40"/>
              <w:ind w:left="-105" w:right="-94"/>
              <w:jc w:val="center"/>
              <w:rPr>
                <w:rFonts w:ascii="Times New Roman" w:hAnsi="Times New Roman" w:cs="Times New Roman"/>
                <w:sz w:val="20"/>
                <w:szCs w:val="20"/>
              </w:rPr>
            </w:pPr>
          </w:p>
        </w:tc>
      </w:tr>
      <w:tr w:rsidR="00BC06BB" w:rsidRPr="00457BF8" w14:paraId="7607CD22" w14:textId="77777777" w:rsidTr="00457BF8">
        <w:trPr>
          <w:jc w:val="center"/>
        </w:trPr>
        <w:tc>
          <w:tcPr>
            <w:tcW w:w="1108" w:type="pct"/>
            <w:tcBorders>
              <w:top w:val="nil"/>
              <w:bottom w:val="nil"/>
            </w:tcBorders>
          </w:tcPr>
          <w:p w14:paraId="7BB833FF" w14:textId="1BFCD11D"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Leiomyosarkom</w:t>
            </w:r>
          </w:p>
        </w:tc>
        <w:tc>
          <w:tcPr>
            <w:tcW w:w="756" w:type="pct"/>
            <w:tcBorders>
              <w:top w:val="nil"/>
              <w:bottom w:val="nil"/>
            </w:tcBorders>
          </w:tcPr>
          <w:p w14:paraId="64AFBA17"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794" w:type="pct"/>
            <w:tcBorders>
              <w:top w:val="nil"/>
              <w:bottom w:val="nil"/>
            </w:tcBorders>
          </w:tcPr>
          <w:p w14:paraId="4482F952"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4" w:type="pct"/>
            <w:tcBorders>
              <w:top w:val="nil"/>
              <w:bottom w:val="nil"/>
            </w:tcBorders>
          </w:tcPr>
          <w:p w14:paraId="6FA38704"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590" w:type="pct"/>
            <w:tcBorders>
              <w:top w:val="nil"/>
              <w:bottom w:val="nil"/>
            </w:tcBorders>
          </w:tcPr>
          <w:p w14:paraId="0F720C0E" w14:textId="1AB48FC9"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9(53)</w:t>
            </w:r>
          </w:p>
        </w:tc>
        <w:tc>
          <w:tcPr>
            <w:tcW w:w="663" w:type="pct"/>
            <w:tcBorders>
              <w:top w:val="nil"/>
              <w:bottom w:val="nil"/>
            </w:tcBorders>
          </w:tcPr>
          <w:p w14:paraId="25453F0B"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425" w:type="pct"/>
            <w:vMerge/>
            <w:tcBorders>
              <w:top w:val="nil"/>
              <w:bottom w:val="nil"/>
            </w:tcBorders>
          </w:tcPr>
          <w:p w14:paraId="6C90472F" w14:textId="77777777" w:rsidR="00BC06BB" w:rsidRPr="00457BF8" w:rsidRDefault="00BC06BB" w:rsidP="00457BF8">
            <w:pPr>
              <w:spacing w:before="60" w:after="40"/>
              <w:ind w:left="-105" w:right="-94"/>
              <w:jc w:val="center"/>
              <w:rPr>
                <w:rFonts w:ascii="Times New Roman" w:hAnsi="Times New Roman" w:cs="Times New Roman"/>
                <w:sz w:val="20"/>
                <w:szCs w:val="20"/>
              </w:rPr>
            </w:pPr>
          </w:p>
        </w:tc>
      </w:tr>
      <w:tr w:rsidR="00BC06BB" w:rsidRPr="00457BF8" w14:paraId="090B94F9" w14:textId="77777777" w:rsidTr="00457BF8">
        <w:trPr>
          <w:jc w:val="center"/>
        </w:trPr>
        <w:tc>
          <w:tcPr>
            <w:tcW w:w="1108" w:type="pct"/>
            <w:tcBorders>
              <w:top w:val="nil"/>
              <w:bottom w:val="nil"/>
            </w:tcBorders>
          </w:tcPr>
          <w:p w14:paraId="24558352" w14:textId="77777777"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Diğer</w:t>
            </w:r>
          </w:p>
        </w:tc>
        <w:tc>
          <w:tcPr>
            <w:tcW w:w="756" w:type="pct"/>
            <w:tcBorders>
              <w:top w:val="nil"/>
              <w:bottom w:val="nil"/>
            </w:tcBorders>
          </w:tcPr>
          <w:p w14:paraId="7F9B9EE7"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10(28.5)</w:t>
            </w:r>
          </w:p>
        </w:tc>
        <w:tc>
          <w:tcPr>
            <w:tcW w:w="794" w:type="pct"/>
            <w:tcBorders>
              <w:top w:val="nil"/>
              <w:bottom w:val="nil"/>
            </w:tcBorders>
          </w:tcPr>
          <w:p w14:paraId="102BF404"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14(30)</w:t>
            </w:r>
          </w:p>
        </w:tc>
        <w:tc>
          <w:tcPr>
            <w:tcW w:w="664" w:type="pct"/>
            <w:tcBorders>
              <w:top w:val="nil"/>
              <w:bottom w:val="nil"/>
            </w:tcBorders>
          </w:tcPr>
          <w:p w14:paraId="013CE6BE" w14:textId="77777777" w:rsidR="00BC06BB" w:rsidRPr="00457BF8" w:rsidRDefault="00BC06BB" w:rsidP="00457BF8">
            <w:pPr>
              <w:tabs>
                <w:tab w:val="left" w:pos="609"/>
              </w:tabs>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12(18)</w:t>
            </w:r>
          </w:p>
        </w:tc>
        <w:tc>
          <w:tcPr>
            <w:tcW w:w="590" w:type="pct"/>
            <w:tcBorders>
              <w:top w:val="nil"/>
              <w:bottom w:val="nil"/>
            </w:tcBorders>
          </w:tcPr>
          <w:p w14:paraId="186CBDB9"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5(29.4)</w:t>
            </w:r>
          </w:p>
        </w:tc>
        <w:tc>
          <w:tcPr>
            <w:tcW w:w="663" w:type="pct"/>
            <w:tcBorders>
              <w:top w:val="nil"/>
              <w:bottom w:val="nil"/>
            </w:tcBorders>
          </w:tcPr>
          <w:p w14:paraId="1EB72C9D"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425" w:type="pct"/>
            <w:vMerge/>
            <w:tcBorders>
              <w:top w:val="nil"/>
              <w:bottom w:val="nil"/>
            </w:tcBorders>
          </w:tcPr>
          <w:p w14:paraId="7437502C" w14:textId="77777777" w:rsidR="00BC06BB" w:rsidRPr="00457BF8" w:rsidRDefault="00BC06BB" w:rsidP="00457BF8">
            <w:pPr>
              <w:spacing w:before="60" w:after="40"/>
              <w:ind w:left="-105" w:right="-94"/>
              <w:jc w:val="center"/>
              <w:rPr>
                <w:rFonts w:ascii="Times New Roman" w:hAnsi="Times New Roman" w:cs="Times New Roman"/>
                <w:sz w:val="20"/>
                <w:szCs w:val="20"/>
              </w:rPr>
            </w:pPr>
          </w:p>
        </w:tc>
      </w:tr>
      <w:tr w:rsidR="00BC06BB" w:rsidRPr="00457BF8" w14:paraId="4CD04B82" w14:textId="77777777" w:rsidTr="00457BF8">
        <w:trPr>
          <w:jc w:val="center"/>
        </w:trPr>
        <w:tc>
          <w:tcPr>
            <w:tcW w:w="1108" w:type="pct"/>
            <w:tcBorders>
              <w:top w:val="nil"/>
              <w:bottom w:val="nil"/>
            </w:tcBorders>
          </w:tcPr>
          <w:p w14:paraId="1C5EBC65" w14:textId="77777777"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Figo Sınıflaması</w:t>
            </w:r>
          </w:p>
          <w:p w14:paraId="15D0475E" w14:textId="071CBAA1" w:rsidR="00BC06BB" w:rsidRPr="00457BF8" w:rsidRDefault="00457BF8"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 xml:space="preserve">Evre </w:t>
            </w:r>
            <w:r w:rsidR="00C56929" w:rsidRPr="00457BF8">
              <w:rPr>
                <w:rFonts w:ascii="Times New Roman" w:hAnsi="Times New Roman" w:cs="Times New Roman"/>
                <w:sz w:val="20"/>
                <w:szCs w:val="20"/>
              </w:rPr>
              <w:t>1</w:t>
            </w:r>
          </w:p>
        </w:tc>
        <w:tc>
          <w:tcPr>
            <w:tcW w:w="756" w:type="pct"/>
            <w:tcBorders>
              <w:top w:val="nil"/>
              <w:bottom w:val="nil"/>
            </w:tcBorders>
          </w:tcPr>
          <w:p w14:paraId="724E9C1D"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3022BBB7" w14:textId="73B24C2D"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11(20.4)</w:t>
            </w:r>
          </w:p>
        </w:tc>
        <w:tc>
          <w:tcPr>
            <w:tcW w:w="794" w:type="pct"/>
            <w:tcBorders>
              <w:top w:val="nil"/>
              <w:bottom w:val="nil"/>
            </w:tcBorders>
          </w:tcPr>
          <w:p w14:paraId="3F8836BE"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588BD02E" w14:textId="1A21444D"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11(30.6)</w:t>
            </w:r>
          </w:p>
        </w:tc>
        <w:tc>
          <w:tcPr>
            <w:tcW w:w="664" w:type="pct"/>
            <w:tcBorders>
              <w:top w:val="nil"/>
              <w:bottom w:val="nil"/>
            </w:tcBorders>
          </w:tcPr>
          <w:p w14:paraId="06BE4A0F"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24F08125" w14:textId="0945EB75"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16(24.2)</w:t>
            </w:r>
          </w:p>
        </w:tc>
        <w:tc>
          <w:tcPr>
            <w:tcW w:w="590" w:type="pct"/>
            <w:tcBorders>
              <w:top w:val="nil"/>
              <w:bottom w:val="nil"/>
            </w:tcBorders>
          </w:tcPr>
          <w:p w14:paraId="39972030"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16188B28" w14:textId="5A66A4CB"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14(78)</w:t>
            </w:r>
          </w:p>
        </w:tc>
        <w:tc>
          <w:tcPr>
            <w:tcW w:w="663" w:type="pct"/>
            <w:tcBorders>
              <w:top w:val="nil"/>
              <w:bottom w:val="nil"/>
            </w:tcBorders>
          </w:tcPr>
          <w:p w14:paraId="469F3AE6"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46CD1B03" w14:textId="2ECCEFEA"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52(30)</w:t>
            </w:r>
          </w:p>
        </w:tc>
        <w:tc>
          <w:tcPr>
            <w:tcW w:w="425" w:type="pct"/>
            <w:vMerge w:val="restart"/>
            <w:tcBorders>
              <w:top w:val="nil"/>
              <w:bottom w:val="nil"/>
            </w:tcBorders>
          </w:tcPr>
          <w:p w14:paraId="45921B68"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11322C0B"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0.000</w:t>
            </w:r>
          </w:p>
        </w:tc>
      </w:tr>
      <w:tr w:rsidR="00BC06BB" w:rsidRPr="00457BF8" w14:paraId="788E3CF4" w14:textId="77777777" w:rsidTr="00457BF8">
        <w:trPr>
          <w:jc w:val="center"/>
        </w:trPr>
        <w:tc>
          <w:tcPr>
            <w:tcW w:w="1108" w:type="pct"/>
            <w:tcBorders>
              <w:top w:val="nil"/>
              <w:bottom w:val="nil"/>
            </w:tcBorders>
          </w:tcPr>
          <w:p w14:paraId="4C33FA6B" w14:textId="1F3E5C06" w:rsidR="00BC06BB" w:rsidRPr="00457BF8" w:rsidRDefault="00C56929"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E</w:t>
            </w:r>
            <w:r w:rsidR="00BC06BB" w:rsidRPr="00457BF8">
              <w:rPr>
                <w:rFonts w:ascii="Times New Roman" w:hAnsi="Times New Roman" w:cs="Times New Roman"/>
                <w:sz w:val="20"/>
                <w:szCs w:val="20"/>
              </w:rPr>
              <w:t>vre</w:t>
            </w:r>
            <w:r w:rsidRPr="00457BF8">
              <w:rPr>
                <w:rFonts w:ascii="Times New Roman" w:hAnsi="Times New Roman" w:cs="Times New Roman"/>
                <w:sz w:val="20"/>
                <w:szCs w:val="20"/>
              </w:rPr>
              <w:t xml:space="preserve"> 2-3-4</w:t>
            </w:r>
          </w:p>
        </w:tc>
        <w:tc>
          <w:tcPr>
            <w:tcW w:w="756" w:type="pct"/>
            <w:tcBorders>
              <w:top w:val="nil"/>
              <w:bottom w:val="nil"/>
            </w:tcBorders>
          </w:tcPr>
          <w:p w14:paraId="011AC400"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43(79.6)</w:t>
            </w:r>
          </w:p>
        </w:tc>
        <w:tc>
          <w:tcPr>
            <w:tcW w:w="794" w:type="pct"/>
            <w:tcBorders>
              <w:top w:val="nil"/>
              <w:bottom w:val="nil"/>
            </w:tcBorders>
          </w:tcPr>
          <w:p w14:paraId="7ADDE167"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25(69.4)</w:t>
            </w:r>
          </w:p>
        </w:tc>
        <w:tc>
          <w:tcPr>
            <w:tcW w:w="664" w:type="pct"/>
            <w:tcBorders>
              <w:top w:val="nil"/>
              <w:bottom w:val="nil"/>
            </w:tcBorders>
          </w:tcPr>
          <w:p w14:paraId="2D1D2F78"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50(75.8)</w:t>
            </w:r>
          </w:p>
        </w:tc>
        <w:tc>
          <w:tcPr>
            <w:tcW w:w="590" w:type="pct"/>
            <w:tcBorders>
              <w:top w:val="nil"/>
              <w:bottom w:val="nil"/>
            </w:tcBorders>
          </w:tcPr>
          <w:p w14:paraId="53B2E822"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4(22)</w:t>
            </w:r>
          </w:p>
        </w:tc>
        <w:tc>
          <w:tcPr>
            <w:tcW w:w="663" w:type="pct"/>
            <w:tcBorders>
              <w:top w:val="nil"/>
              <w:bottom w:val="nil"/>
            </w:tcBorders>
          </w:tcPr>
          <w:p w14:paraId="11803C84"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122(70)</w:t>
            </w:r>
          </w:p>
        </w:tc>
        <w:tc>
          <w:tcPr>
            <w:tcW w:w="425" w:type="pct"/>
            <w:vMerge/>
            <w:tcBorders>
              <w:top w:val="nil"/>
              <w:bottom w:val="nil"/>
            </w:tcBorders>
          </w:tcPr>
          <w:p w14:paraId="7F9E5776" w14:textId="77777777" w:rsidR="00BC06BB" w:rsidRPr="00457BF8" w:rsidRDefault="00BC06BB" w:rsidP="00457BF8">
            <w:pPr>
              <w:spacing w:before="60" w:after="40"/>
              <w:ind w:left="-105" w:right="-94"/>
              <w:jc w:val="center"/>
              <w:rPr>
                <w:rFonts w:ascii="Times New Roman" w:hAnsi="Times New Roman" w:cs="Times New Roman"/>
                <w:sz w:val="20"/>
                <w:szCs w:val="20"/>
              </w:rPr>
            </w:pPr>
          </w:p>
        </w:tc>
      </w:tr>
      <w:tr w:rsidR="00BC06BB" w:rsidRPr="00457BF8" w14:paraId="72236CE7" w14:textId="77777777" w:rsidTr="00457BF8">
        <w:trPr>
          <w:jc w:val="center"/>
        </w:trPr>
        <w:tc>
          <w:tcPr>
            <w:tcW w:w="1108" w:type="pct"/>
            <w:tcBorders>
              <w:top w:val="nil"/>
              <w:bottom w:val="nil"/>
            </w:tcBorders>
          </w:tcPr>
          <w:p w14:paraId="03C55CD9" w14:textId="77777777"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Platin sensitivitesi</w:t>
            </w:r>
          </w:p>
          <w:p w14:paraId="7E80CA56" w14:textId="61CF2ECE" w:rsidR="00BC06BB" w:rsidRPr="00457BF8" w:rsidRDefault="00457BF8" w:rsidP="00457BF8">
            <w:pPr>
              <w:spacing w:before="60" w:after="40"/>
              <w:ind w:left="-56" w:right="-55"/>
              <w:rPr>
                <w:rFonts w:ascii="Times New Roman" w:hAnsi="Times New Roman" w:cs="Times New Roman"/>
                <w:sz w:val="20"/>
                <w:szCs w:val="20"/>
              </w:rPr>
            </w:pPr>
            <w:r>
              <w:rPr>
                <w:rFonts w:ascii="Times New Roman" w:hAnsi="Times New Roman" w:cs="Times New Roman"/>
                <w:sz w:val="20"/>
                <w:szCs w:val="20"/>
              </w:rPr>
              <w:t>Duyarlı</w:t>
            </w:r>
          </w:p>
        </w:tc>
        <w:tc>
          <w:tcPr>
            <w:tcW w:w="756" w:type="pct"/>
            <w:tcBorders>
              <w:top w:val="nil"/>
              <w:bottom w:val="nil"/>
            </w:tcBorders>
          </w:tcPr>
          <w:p w14:paraId="2DDF35B6"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44B54037" w14:textId="06180046"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27(56.2)</w:t>
            </w:r>
          </w:p>
        </w:tc>
        <w:tc>
          <w:tcPr>
            <w:tcW w:w="794" w:type="pct"/>
            <w:tcBorders>
              <w:top w:val="nil"/>
              <w:bottom w:val="nil"/>
            </w:tcBorders>
          </w:tcPr>
          <w:p w14:paraId="786D4622"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4" w:type="pct"/>
            <w:tcBorders>
              <w:top w:val="nil"/>
              <w:bottom w:val="nil"/>
            </w:tcBorders>
          </w:tcPr>
          <w:p w14:paraId="1328837C"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590" w:type="pct"/>
            <w:tcBorders>
              <w:top w:val="nil"/>
              <w:bottom w:val="nil"/>
            </w:tcBorders>
          </w:tcPr>
          <w:p w14:paraId="1448ECB7"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3" w:type="pct"/>
            <w:tcBorders>
              <w:top w:val="nil"/>
              <w:bottom w:val="nil"/>
            </w:tcBorders>
          </w:tcPr>
          <w:p w14:paraId="4CADD297"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425" w:type="pct"/>
            <w:tcBorders>
              <w:top w:val="nil"/>
              <w:bottom w:val="nil"/>
            </w:tcBorders>
          </w:tcPr>
          <w:p w14:paraId="4374C7D7" w14:textId="77777777" w:rsidR="00BC06BB" w:rsidRPr="00457BF8" w:rsidRDefault="00BC06BB" w:rsidP="00457BF8">
            <w:pPr>
              <w:spacing w:before="60" w:after="40"/>
              <w:ind w:left="-105" w:right="-94"/>
              <w:jc w:val="center"/>
              <w:rPr>
                <w:rFonts w:ascii="Times New Roman" w:hAnsi="Times New Roman" w:cs="Times New Roman"/>
                <w:sz w:val="20"/>
                <w:szCs w:val="20"/>
              </w:rPr>
            </w:pPr>
          </w:p>
        </w:tc>
      </w:tr>
      <w:tr w:rsidR="00BC06BB" w:rsidRPr="00457BF8" w14:paraId="1F693507" w14:textId="77777777" w:rsidTr="00457BF8">
        <w:trPr>
          <w:jc w:val="center"/>
        </w:trPr>
        <w:tc>
          <w:tcPr>
            <w:tcW w:w="1108" w:type="pct"/>
            <w:tcBorders>
              <w:top w:val="nil"/>
              <w:bottom w:val="nil"/>
            </w:tcBorders>
          </w:tcPr>
          <w:p w14:paraId="625B4BAB" w14:textId="365D02CF"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Dirençli</w:t>
            </w:r>
          </w:p>
        </w:tc>
        <w:tc>
          <w:tcPr>
            <w:tcW w:w="756" w:type="pct"/>
            <w:tcBorders>
              <w:top w:val="nil"/>
              <w:bottom w:val="nil"/>
            </w:tcBorders>
          </w:tcPr>
          <w:p w14:paraId="6372B763"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21(43.8)</w:t>
            </w:r>
          </w:p>
        </w:tc>
        <w:tc>
          <w:tcPr>
            <w:tcW w:w="794" w:type="pct"/>
            <w:tcBorders>
              <w:top w:val="nil"/>
              <w:bottom w:val="nil"/>
            </w:tcBorders>
          </w:tcPr>
          <w:p w14:paraId="42F229C1"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4" w:type="pct"/>
            <w:tcBorders>
              <w:top w:val="nil"/>
              <w:bottom w:val="nil"/>
            </w:tcBorders>
          </w:tcPr>
          <w:p w14:paraId="5F38B451"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590" w:type="pct"/>
            <w:tcBorders>
              <w:top w:val="nil"/>
              <w:bottom w:val="nil"/>
            </w:tcBorders>
          </w:tcPr>
          <w:p w14:paraId="1D6A7426"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663" w:type="pct"/>
            <w:tcBorders>
              <w:top w:val="nil"/>
              <w:bottom w:val="nil"/>
            </w:tcBorders>
          </w:tcPr>
          <w:p w14:paraId="17F69ECA" w14:textId="77777777" w:rsidR="00BC06BB" w:rsidRPr="00457BF8" w:rsidRDefault="00BC06BB" w:rsidP="00457BF8">
            <w:pPr>
              <w:spacing w:before="60" w:after="40"/>
              <w:ind w:left="-105" w:right="-94"/>
              <w:jc w:val="center"/>
              <w:rPr>
                <w:rFonts w:ascii="Times New Roman" w:hAnsi="Times New Roman" w:cs="Times New Roman"/>
                <w:sz w:val="20"/>
                <w:szCs w:val="20"/>
              </w:rPr>
            </w:pPr>
          </w:p>
        </w:tc>
        <w:tc>
          <w:tcPr>
            <w:tcW w:w="425" w:type="pct"/>
            <w:tcBorders>
              <w:top w:val="nil"/>
              <w:bottom w:val="nil"/>
            </w:tcBorders>
          </w:tcPr>
          <w:p w14:paraId="6B365BB6" w14:textId="77777777" w:rsidR="00BC06BB" w:rsidRPr="00457BF8" w:rsidRDefault="00BC06BB" w:rsidP="00457BF8">
            <w:pPr>
              <w:spacing w:before="60" w:after="40"/>
              <w:ind w:left="-105" w:right="-94"/>
              <w:jc w:val="center"/>
              <w:rPr>
                <w:rFonts w:ascii="Times New Roman" w:hAnsi="Times New Roman" w:cs="Times New Roman"/>
                <w:sz w:val="20"/>
                <w:szCs w:val="20"/>
              </w:rPr>
            </w:pPr>
          </w:p>
        </w:tc>
      </w:tr>
      <w:tr w:rsidR="00BC06BB" w:rsidRPr="00457BF8" w14:paraId="0F04E5FF" w14:textId="77777777" w:rsidTr="00457BF8">
        <w:trPr>
          <w:jc w:val="center"/>
        </w:trPr>
        <w:tc>
          <w:tcPr>
            <w:tcW w:w="1108" w:type="pct"/>
            <w:tcBorders>
              <w:top w:val="nil"/>
              <w:bottom w:val="nil"/>
            </w:tcBorders>
          </w:tcPr>
          <w:p w14:paraId="22241434" w14:textId="77777777"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Lenf nodu tutulumu(tanı anı)</w:t>
            </w:r>
          </w:p>
          <w:p w14:paraId="5D27CD61" w14:textId="77777777"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Yok</w:t>
            </w:r>
          </w:p>
        </w:tc>
        <w:tc>
          <w:tcPr>
            <w:tcW w:w="756" w:type="pct"/>
            <w:tcBorders>
              <w:top w:val="nil"/>
              <w:bottom w:val="nil"/>
            </w:tcBorders>
          </w:tcPr>
          <w:p w14:paraId="5AFEEECF"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011C5C9C"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46197AAF" w14:textId="0AB598C4"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14(26)</w:t>
            </w:r>
          </w:p>
        </w:tc>
        <w:tc>
          <w:tcPr>
            <w:tcW w:w="794" w:type="pct"/>
            <w:tcBorders>
              <w:top w:val="nil"/>
              <w:bottom w:val="nil"/>
            </w:tcBorders>
          </w:tcPr>
          <w:p w14:paraId="5A8464BD"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24198658"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7AAD34D8" w14:textId="6FB4EB59"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19(53)</w:t>
            </w:r>
          </w:p>
        </w:tc>
        <w:tc>
          <w:tcPr>
            <w:tcW w:w="664" w:type="pct"/>
            <w:tcBorders>
              <w:top w:val="nil"/>
              <w:bottom w:val="nil"/>
            </w:tcBorders>
          </w:tcPr>
          <w:p w14:paraId="61D12DEB"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30DB6D0F"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5A42871E" w14:textId="330C08A8"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33(50)</w:t>
            </w:r>
          </w:p>
        </w:tc>
        <w:tc>
          <w:tcPr>
            <w:tcW w:w="590" w:type="pct"/>
            <w:tcBorders>
              <w:top w:val="nil"/>
              <w:bottom w:val="nil"/>
            </w:tcBorders>
          </w:tcPr>
          <w:p w14:paraId="4546666F"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38D496AD"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35FB1D98" w14:textId="2F7B94E6"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14(78)</w:t>
            </w:r>
          </w:p>
        </w:tc>
        <w:tc>
          <w:tcPr>
            <w:tcW w:w="663" w:type="pct"/>
            <w:tcBorders>
              <w:top w:val="nil"/>
              <w:bottom w:val="nil"/>
            </w:tcBorders>
          </w:tcPr>
          <w:p w14:paraId="7DAB1047"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269C7F9C"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7337BFE1" w14:textId="09A58F6A"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80(46)</w:t>
            </w:r>
          </w:p>
        </w:tc>
        <w:tc>
          <w:tcPr>
            <w:tcW w:w="425" w:type="pct"/>
            <w:vMerge w:val="restart"/>
            <w:tcBorders>
              <w:top w:val="nil"/>
              <w:bottom w:val="nil"/>
            </w:tcBorders>
          </w:tcPr>
          <w:p w14:paraId="3CC91ACB"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0A15A18F"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0B77D3CC" w14:textId="2CC7BAB4"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0</w:t>
            </w:r>
            <w:r w:rsidR="00536B56">
              <w:rPr>
                <w:rFonts w:ascii="Times New Roman" w:hAnsi="Times New Roman" w:cs="Times New Roman"/>
                <w:sz w:val="20"/>
                <w:szCs w:val="20"/>
              </w:rPr>
              <w:t>.</w:t>
            </w:r>
            <w:r w:rsidRPr="00457BF8">
              <w:rPr>
                <w:rFonts w:ascii="Times New Roman" w:hAnsi="Times New Roman" w:cs="Times New Roman"/>
                <w:sz w:val="20"/>
                <w:szCs w:val="20"/>
              </w:rPr>
              <w:t>001</w:t>
            </w:r>
          </w:p>
        </w:tc>
      </w:tr>
      <w:tr w:rsidR="00BC06BB" w:rsidRPr="00457BF8" w14:paraId="1D62A016" w14:textId="77777777" w:rsidTr="00457BF8">
        <w:trPr>
          <w:jc w:val="center"/>
        </w:trPr>
        <w:tc>
          <w:tcPr>
            <w:tcW w:w="1108" w:type="pct"/>
            <w:tcBorders>
              <w:top w:val="nil"/>
              <w:bottom w:val="nil"/>
            </w:tcBorders>
          </w:tcPr>
          <w:p w14:paraId="4D12A645" w14:textId="2941949F"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Var</w:t>
            </w:r>
          </w:p>
        </w:tc>
        <w:tc>
          <w:tcPr>
            <w:tcW w:w="756" w:type="pct"/>
            <w:tcBorders>
              <w:top w:val="nil"/>
              <w:bottom w:val="nil"/>
            </w:tcBorders>
          </w:tcPr>
          <w:p w14:paraId="5F8178AF"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40(74)</w:t>
            </w:r>
          </w:p>
        </w:tc>
        <w:tc>
          <w:tcPr>
            <w:tcW w:w="794" w:type="pct"/>
            <w:tcBorders>
              <w:top w:val="nil"/>
              <w:bottom w:val="nil"/>
            </w:tcBorders>
          </w:tcPr>
          <w:p w14:paraId="04FFC6B1"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17(47)</w:t>
            </w:r>
          </w:p>
        </w:tc>
        <w:tc>
          <w:tcPr>
            <w:tcW w:w="664" w:type="pct"/>
            <w:tcBorders>
              <w:top w:val="nil"/>
              <w:bottom w:val="nil"/>
            </w:tcBorders>
          </w:tcPr>
          <w:p w14:paraId="6376241A"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33(50)</w:t>
            </w:r>
          </w:p>
        </w:tc>
        <w:tc>
          <w:tcPr>
            <w:tcW w:w="590" w:type="pct"/>
            <w:tcBorders>
              <w:top w:val="nil"/>
              <w:bottom w:val="nil"/>
            </w:tcBorders>
          </w:tcPr>
          <w:p w14:paraId="4653F54D"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4(22)</w:t>
            </w:r>
          </w:p>
        </w:tc>
        <w:tc>
          <w:tcPr>
            <w:tcW w:w="663" w:type="pct"/>
            <w:tcBorders>
              <w:top w:val="nil"/>
              <w:bottom w:val="nil"/>
            </w:tcBorders>
          </w:tcPr>
          <w:p w14:paraId="1DF66E7B"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94(54)</w:t>
            </w:r>
          </w:p>
        </w:tc>
        <w:tc>
          <w:tcPr>
            <w:tcW w:w="425" w:type="pct"/>
            <w:vMerge/>
            <w:tcBorders>
              <w:top w:val="nil"/>
              <w:bottom w:val="nil"/>
            </w:tcBorders>
          </w:tcPr>
          <w:p w14:paraId="11F9208E" w14:textId="77777777" w:rsidR="00BC06BB" w:rsidRPr="00457BF8" w:rsidRDefault="00BC06BB" w:rsidP="00457BF8">
            <w:pPr>
              <w:spacing w:before="60" w:after="40"/>
              <w:ind w:left="-105" w:right="-94"/>
              <w:jc w:val="center"/>
              <w:rPr>
                <w:rFonts w:ascii="Times New Roman" w:hAnsi="Times New Roman" w:cs="Times New Roman"/>
                <w:sz w:val="20"/>
                <w:szCs w:val="20"/>
              </w:rPr>
            </w:pPr>
          </w:p>
        </w:tc>
      </w:tr>
      <w:tr w:rsidR="00BC06BB" w:rsidRPr="00457BF8" w14:paraId="0DC8C870" w14:textId="77777777" w:rsidTr="00457BF8">
        <w:trPr>
          <w:jc w:val="center"/>
        </w:trPr>
        <w:tc>
          <w:tcPr>
            <w:tcW w:w="1108" w:type="pct"/>
            <w:tcBorders>
              <w:top w:val="nil"/>
              <w:bottom w:val="nil"/>
            </w:tcBorders>
          </w:tcPr>
          <w:p w14:paraId="6BA41DD1" w14:textId="77777777"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LVSİ</w:t>
            </w:r>
          </w:p>
          <w:p w14:paraId="1218D31D" w14:textId="77777777"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Yok</w:t>
            </w:r>
          </w:p>
        </w:tc>
        <w:tc>
          <w:tcPr>
            <w:tcW w:w="756" w:type="pct"/>
            <w:tcBorders>
              <w:top w:val="nil"/>
              <w:bottom w:val="nil"/>
            </w:tcBorders>
          </w:tcPr>
          <w:p w14:paraId="5D67C07F"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6328C58C" w14:textId="704DAA74"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8(22)</w:t>
            </w:r>
          </w:p>
        </w:tc>
        <w:tc>
          <w:tcPr>
            <w:tcW w:w="794" w:type="pct"/>
            <w:tcBorders>
              <w:top w:val="nil"/>
              <w:bottom w:val="nil"/>
            </w:tcBorders>
          </w:tcPr>
          <w:p w14:paraId="2E2F773C"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430A57D5" w14:textId="6E9105C5"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6(16.7)</w:t>
            </w:r>
          </w:p>
        </w:tc>
        <w:tc>
          <w:tcPr>
            <w:tcW w:w="664" w:type="pct"/>
            <w:tcBorders>
              <w:top w:val="nil"/>
              <w:bottom w:val="nil"/>
            </w:tcBorders>
          </w:tcPr>
          <w:p w14:paraId="7ED85F9D"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1C5621DF" w14:textId="4C974A7B"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13(26.5)</w:t>
            </w:r>
          </w:p>
        </w:tc>
        <w:tc>
          <w:tcPr>
            <w:tcW w:w="590" w:type="pct"/>
            <w:tcBorders>
              <w:top w:val="nil"/>
              <w:bottom w:val="nil"/>
            </w:tcBorders>
          </w:tcPr>
          <w:p w14:paraId="2F5E1AD0"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13CCB201" w14:textId="63112A85"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5(35.7)</w:t>
            </w:r>
          </w:p>
        </w:tc>
        <w:tc>
          <w:tcPr>
            <w:tcW w:w="663" w:type="pct"/>
            <w:tcBorders>
              <w:top w:val="nil"/>
              <w:bottom w:val="nil"/>
            </w:tcBorders>
          </w:tcPr>
          <w:p w14:paraId="2ED59B38"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3408D992" w14:textId="2499285B" w:rsidR="00BC06BB" w:rsidRPr="00457BF8" w:rsidRDefault="00457BF8" w:rsidP="00457BF8">
            <w:pPr>
              <w:spacing w:before="60" w:after="40"/>
              <w:ind w:left="-105" w:right="-94"/>
              <w:jc w:val="center"/>
              <w:rPr>
                <w:rFonts w:ascii="Times New Roman" w:hAnsi="Times New Roman" w:cs="Times New Roman"/>
                <w:sz w:val="20"/>
                <w:szCs w:val="20"/>
              </w:rPr>
            </w:pPr>
            <w:r>
              <w:rPr>
                <w:rFonts w:ascii="Times New Roman" w:hAnsi="Times New Roman" w:cs="Times New Roman"/>
                <w:sz w:val="20"/>
                <w:szCs w:val="20"/>
              </w:rPr>
              <w:t>32 (18.4)</w:t>
            </w:r>
          </w:p>
        </w:tc>
        <w:tc>
          <w:tcPr>
            <w:tcW w:w="425" w:type="pct"/>
            <w:vMerge w:val="restart"/>
            <w:tcBorders>
              <w:top w:val="nil"/>
              <w:bottom w:val="nil"/>
            </w:tcBorders>
          </w:tcPr>
          <w:p w14:paraId="528F8610" w14:textId="77777777" w:rsidR="00BC06BB" w:rsidRPr="00457BF8" w:rsidRDefault="00BC06BB" w:rsidP="00457BF8">
            <w:pPr>
              <w:spacing w:before="60" w:after="40"/>
              <w:ind w:left="-105" w:right="-94"/>
              <w:jc w:val="center"/>
              <w:rPr>
                <w:rFonts w:ascii="Times New Roman" w:hAnsi="Times New Roman" w:cs="Times New Roman"/>
                <w:sz w:val="20"/>
                <w:szCs w:val="20"/>
              </w:rPr>
            </w:pPr>
          </w:p>
          <w:p w14:paraId="759C71DB"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0.597</w:t>
            </w:r>
          </w:p>
        </w:tc>
      </w:tr>
      <w:tr w:rsidR="00BC06BB" w:rsidRPr="00457BF8" w14:paraId="7FAE0B49" w14:textId="77777777" w:rsidTr="00457BF8">
        <w:trPr>
          <w:jc w:val="center"/>
        </w:trPr>
        <w:tc>
          <w:tcPr>
            <w:tcW w:w="1108" w:type="pct"/>
            <w:tcBorders>
              <w:top w:val="nil"/>
            </w:tcBorders>
          </w:tcPr>
          <w:p w14:paraId="198A076F" w14:textId="22ADDE16" w:rsidR="00BC06BB" w:rsidRPr="00457BF8" w:rsidRDefault="00BC06BB" w:rsidP="00457BF8">
            <w:pPr>
              <w:spacing w:before="60" w:after="40"/>
              <w:ind w:left="-56" w:right="-55"/>
              <w:rPr>
                <w:rFonts w:ascii="Times New Roman" w:hAnsi="Times New Roman" w:cs="Times New Roman"/>
                <w:sz w:val="20"/>
                <w:szCs w:val="20"/>
              </w:rPr>
            </w:pPr>
            <w:r w:rsidRPr="00457BF8">
              <w:rPr>
                <w:rFonts w:ascii="Times New Roman" w:hAnsi="Times New Roman" w:cs="Times New Roman"/>
                <w:sz w:val="20"/>
                <w:szCs w:val="20"/>
              </w:rPr>
              <w:t>Var</w:t>
            </w:r>
          </w:p>
        </w:tc>
        <w:tc>
          <w:tcPr>
            <w:tcW w:w="756" w:type="pct"/>
            <w:tcBorders>
              <w:top w:val="nil"/>
            </w:tcBorders>
          </w:tcPr>
          <w:p w14:paraId="5F4BFAE0"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28(78)</w:t>
            </w:r>
          </w:p>
        </w:tc>
        <w:tc>
          <w:tcPr>
            <w:tcW w:w="794" w:type="pct"/>
            <w:tcBorders>
              <w:top w:val="nil"/>
            </w:tcBorders>
          </w:tcPr>
          <w:p w14:paraId="00E43D25"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27(75)</w:t>
            </w:r>
          </w:p>
        </w:tc>
        <w:tc>
          <w:tcPr>
            <w:tcW w:w="664" w:type="pct"/>
            <w:tcBorders>
              <w:top w:val="nil"/>
            </w:tcBorders>
          </w:tcPr>
          <w:p w14:paraId="4F0A58C8"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36(73.5)</w:t>
            </w:r>
          </w:p>
        </w:tc>
        <w:tc>
          <w:tcPr>
            <w:tcW w:w="590" w:type="pct"/>
            <w:tcBorders>
              <w:top w:val="nil"/>
            </w:tcBorders>
          </w:tcPr>
          <w:p w14:paraId="5AFCCE2B"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9(64.3)</w:t>
            </w:r>
          </w:p>
        </w:tc>
        <w:tc>
          <w:tcPr>
            <w:tcW w:w="663" w:type="pct"/>
            <w:tcBorders>
              <w:top w:val="nil"/>
            </w:tcBorders>
          </w:tcPr>
          <w:p w14:paraId="2F7E20F0" w14:textId="77777777" w:rsidR="00BC06BB" w:rsidRPr="00457BF8" w:rsidRDefault="00BC06BB" w:rsidP="00457BF8">
            <w:pPr>
              <w:spacing w:before="60" w:after="40"/>
              <w:ind w:left="-105" w:right="-94"/>
              <w:jc w:val="center"/>
              <w:rPr>
                <w:rFonts w:ascii="Times New Roman" w:hAnsi="Times New Roman" w:cs="Times New Roman"/>
                <w:sz w:val="20"/>
                <w:szCs w:val="20"/>
              </w:rPr>
            </w:pPr>
            <w:r w:rsidRPr="00457BF8">
              <w:rPr>
                <w:rFonts w:ascii="Times New Roman" w:hAnsi="Times New Roman" w:cs="Times New Roman"/>
                <w:sz w:val="20"/>
                <w:szCs w:val="20"/>
              </w:rPr>
              <w:t>100(52.9)</w:t>
            </w:r>
          </w:p>
        </w:tc>
        <w:tc>
          <w:tcPr>
            <w:tcW w:w="425" w:type="pct"/>
            <w:vMerge/>
            <w:tcBorders>
              <w:top w:val="nil"/>
            </w:tcBorders>
          </w:tcPr>
          <w:p w14:paraId="14C25E73" w14:textId="77777777" w:rsidR="00BC06BB" w:rsidRPr="00457BF8" w:rsidRDefault="00BC06BB" w:rsidP="00457BF8">
            <w:pPr>
              <w:spacing w:before="60" w:after="40"/>
              <w:ind w:left="-105" w:right="-94"/>
              <w:jc w:val="center"/>
              <w:rPr>
                <w:rFonts w:ascii="Times New Roman" w:hAnsi="Times New Roman" w:cs="Times New Roman"/>
                <w:sz w:val="20"/>
                <w:szCs w:val="20"/>
              </w:rPr>
            </w:pPr>
          </w:p>
        </w:tc>
      </w:tr>
    </w:tbl>
    <w:p w14:paraId="21B5F23F" w14:textId="08672D85" w:rsidR="0014679B" w:rsidRPr="0082284A" w:rsidRDefault="0014679B" w:rsidP="0014679B">
      <w:pPr>
        <w:spacing w:after="240" w:line="360" w:lineRule="auto"/>
        <w:ind w:firstLine="709"/>
        <w:jc w:val="both"/>
        <w:rPr>
          <w:rFonts w:ascii="Times New Roman" w:hAnsi="Times New Roman" w:cs="Times New Roman"/>
          <w:bCs/>
          <w:sz w:val="24"/>
          <w:szCs w:val="24"/>
        </w:rPr>
      </w:pPr>
      <w:r w:rsidRPr="0082284A">
        <w:rPr>
          <w:rFonts w:ascii="Times New Roman" w:hAnsi="Times New Roman" w:cs="Times New Roman"/>
          <w:sz w:val="24"/>
          <w:szCs w:val="24"/>
        </w:rPr>
        <w:lastRenderedPageBreak/>
        <w:t xml:space="preserve">Jinekolojik kanserlerde </w:t>
      </w:r>
      <w:r w:rsidR="00413AA9" w:rsidRPr="0082284A">
        <w:rPr>
          <w:rFonts w:ascii="Times New Roman" w:hAnsi="Times New Roman" w:cs="Times New Roman"/>
          <w:bCs/>
          <w:sz w:val="24"/>
          <w:szCs w:val="24"/>
        </w:rPr>
        <w:t>o</w:t>
      </w:r>
      <w:r w:rsidRPr="0082284A">
        <w:rPr>
          <w:rFonts w:ascii="Times New Roman" w:hAnsi="Times New Roman" w:cs="Times New Roman"/>
          <w:bCs/>
          <w:sz w:val="24"/>
          <w:szCs w:val="24"/>
        </w:rPr>
        <w:t xml:space="preserve">ver kanserlerinde kemik metastazı </w:t>
      </w:r>
      <w:r w:rsidR="00A15207" w:rsidRPr="0082284A">
        <w:rPr>
          <w:rFonts w:ascii="Times New Roman" w:hAnsi="Times New Roman" w:cs="Times New Roman"/>
          <w:bCs/>
          <w:sz w:val="24"/>
          <w:szCs w:val="24"/>
        </w:rPr>
        <w:t xml:space="preserve">görülme oranı </w:t>
      </w:r>
      <w:r w:rsidRPr="0082284A">
        <w:rPr>
          <w:rFonts w:ascii="Times New Roman" w:hAnsi="Times New Roman" w:cs="Times New Roman"/>
          <w:bCs/>
          <w:sz w:val="24"/>
          <w:szCs w:val="24"/>
        </w:rPr>
        <w:t>seröz ka</w:t>
      </w:r>
      <w:r w:rsidR="00536B56">
        <w:rPr>
          <w:rFonts w:ascii="Times New Roman" w:hAnsi="Times New Roman" w:cs="Times New Roman"/>
          <w:bCs/>
          <w:sz w:val="24"/>
          <w:szCs w:val="24"/>
        </w:rPr>
        <w:t>nserlerde</w:t>
      </w:r>
      <w:r w:rsidR="0082284A">
        <w:rPr>
          <w:rFonts w:ascii="Times New Roman" w:hAnsi="Times New Roman" w:cs="Times New Roman"/>
          <w:bCs/>
          <w:sz w:val="24"/>
          <w:szCs w:val="24"/>
        </w:rPr>
        <w:t xml:space="preserve"> </w:t>
      </w:r>
      <w:r w:rsidR="00536B56">
        <w:rPr>
          <w:rFonts w:ascii="Times New Roman" w:hAnsi="Times New Roman" w:cs="Times New Roman"/>
          <w:bCs/>
          <w:sz w:val="24"/>
          <w:szCs w:val="24"/>
        </w:rPr>
        <w:t xml:space="preserve"> </w:t>
      </w:r>
      <w:r w:rsidRPr="0082284A">
        <w:rPr>
          <w:rFonts w:ascii="Times New Roman" w:hAnsi="Times New Roman" w:cs="Times New Roman"/>
          <w:bCs/>
          <w:sz w:val="24"/>
          <w:szCs w:val="24"/>
        </w:rPr>
        <w:t>%6.6</w:t>
      </w:r>
      <w:r w:rsidR="0082284A">
        <w:rPr>
          <w:rFonts w:ascii="Times New Roman" w:hAnsi="Times New Roman" w:cs="Times New Roman"/>
          <w:bCs/>
          <w:sz w:val="24"/>
          <w:szCs w:val="24"/>
        </w:rPr>
        <w:t>,</w:t>
      </w:r>
      <w:r w:rsidR="00536B56">
        <w:rPr>
          <w:rFonts w:ascii="Times New Roman" w:hAnsi="Times New Roman" w:cs="Times New Roman"/>
          <w:bCs/>
          <w:sz w:val="24"/>
          <w:szCs w:val="24"/>
        </w:rPr>
        <w:t xml:space="preserve"> </w:t>
      </w:r>
      <w:r w:rsidRPr="0082284A">
        <w:rPr>
          <w:rFonts w:ascii="Times New Roman" w:hAnsi="Times New Roman" w:cs="Times New Roman"/>
          <w:bCs/>
          <w:sz w:val="24"/>
          <w:szCs w:val="24"/>
        </w:rPr>
        <w:t xml:space="preserve">non seröz </w:t>
      </w:r>
      <w:r w:rsidR="00536B56">
        <w:rPr>
          <w:rFonts w:ascii="Times New Roman" w:hAnsi="Times New Roman" w:cs="Times New Roman"/>
          <w:bCs/>
          <w:sz w:val="24"/>
          <w:szCs w:val="24"/>
        </w:rPr>
        <w:t xml:space="preserve">kanserlerde </w:t>
      </w:r>
      <w:r w:rsidRPr="0082284A">
        <w:rPr>
          <w:rFonts w:ascii="Times New Roman" w:hAnsi="Times New Roman" w:cs="Times New Roman"/>
          <w:bCs/>
          <w:sz w:val="24"/>
          <w:szCs w:val="24"/>
        </w:rPr>
        <w:t>% 4.2 (p=</w:t>
      </w:r>
      <w:r w:rsidRPr="0082284A">
        <w:rPr>
          <w:rFonts w:ascii="Times New Roman" w:hAnsi="Times New Roman" w:cs="Times New Roman"/>
          <w:sz w:val="24"/>
          <w:szCs w:val="24"/>
        </w:rPr>
        <w:t>0.190)</w:t>
      </w:r>
      <w:r w:rsidRPr="0082284A">
        <w:rPr>
          <w:rFonts w:ascii="Times New Roman" w:hAnsi="Times New Roman" w:cs="Times New Roman"/>
          <w:bCs/>
          <w:sz w:val="24"/>
          <w:szCs w:val="24"/>
        </w:rPr>
        <w:t>, LVSİ pozitiv olan</w:t>
      </w:r>
      <w:r w:rsidR="0082284A">
        <w:rPr>
          <w:rFonts w:ascii="Times New Roman" w:hAnsi="Times New Roman" w:cs="Times New Roman"/>
          <w:bCs/>
          <w:sz w:val="24"/>
          <w:szCs w:val="24"/>
        </w:rPr>
        <w:t xml:space="preserve"> </w:t>
      </w:r>
      <w:r w:rsidRPr="0082284A">
        <w:rPr>
          <w:rFonts w:ascii="Times New Roman" w:hAnsi="Times New Roman" w:cs="Times New Roman"/>
          <w:bCs/>
          <w:sz w:val="24"/>
          <w:szCs w:val="24"/>
        </w:rPr>
        <w:t>% 4.5, LVSİ negativ olanlar %3.2 (p=</w:t>
      </w:r>
      <w:r w:rsidRPr="0082284A">
        <w:rPr>
          <w:rFonts w:ascii="Times New Roman" w:hAnsi="Times New Roman" w:cs="Times New Roman"/>
          <w:sz w:val="24"/>
          <w:szCs w:val="24"/>
        </w:rPr>
        <w:t>0.383)</w:t>
      </w:r>
      <w:r w:rsidRPr="0082284A">
        <w:rPr>
          <w:rFonts w:ascii="Times New Roman" w:hAnsi="Times New Roman" w:cs="Times New Roman"/>
          <w:bCs/>
          <w:sz w:val="24"/>
          <w:szCs w:val="24"/>
        </w:rPr>
        <w:t xml:space="preserve">, </w:t>
      </w:r>
      <w:r w:rsidR="00536B56">
        <w:rPr>
          <w:rFonts w:ascii="Times New Roman" w:hAnsi="Times New Roman" w:cs="Times New Roman"/>
          <w:bCs/>
          <w:sz w:val="24"/>
          <w:szCs w:val="24"/>
        </w:rPr>
        <w:t>l</w:t>
      </w:r>
      <w:r w:rsidRPr="0082284A">
        <w:rPr>
          <w:rFonts w:ascii="Times New Roman" w:hAnsi="Times New Roman" w:cs="Times New Roman"/>
          <w:bCs/>
          <w:sz w:val="24"/>
          <w:szCs w:val="24"/>
        </w:rPr>
        <w:t>enf nodu tutulumu olan hastalarda</w:t>
      </w:r>
      <w:r w:rsidR="0082284A">
        <w:rPr>
          <w:rFonts w:ascii="Times New Roman" w:hAnsi="Times New Roman" w:cs="Times New Roman"/>
          <w:bCs/>
          <w:sz w:val="24"/>
          <w:szCs w:val="24"/>
        </w:rPr>
        <w:t xml:space="preserve"> </w:t>
      </w:r>
      <w:r w:rsidRPr="0082284A">
        <w:rPr>
          <w:rFonts w:ascii="Times New Roman" w:hAnsi="Times New Roman" w:cs="Times New Roman"/>
          <w:bCs/>
          <w:sz w:val="24"/>
          <w:szCs w:val="24"/>
        </w:rPr>
        <w:t>% 8.2, lenf nodu tutulumu</w:t>
      </w:r>
      <w:r w:rsidR="0082284A">
        <w:rPr>
          <w:rFonts w:ascii="Times New Roman" w:hAnsi="Times New Roman" w:cs="Times New Roman"/>
          <w:bCs/>
          <w:sz w:val="24"/>
          <w:szCs w:val="24"/>
        </w:rPr>
        <w:t xml:space="preserve"> </w:t>
      </w:r>
      <w:r w:rsidRPr="0082284A">
        <w:rPr>
          <w:rFonts w:ascii="Times New Roman" w:hAnsi="Times New Roman" w:cs="Times New Roman"/>
          <w:bCs/>
          <w:sz w:val="24"/>
          <w:szCs w:val="24"/>
        </w:rPr>
        <w:t>olmayanlarda % 4.2 (p=</w:t>
      </w:r>
      <w:r w:rsidRPr="0082284A">
        <w:rPr>
          <w:rFonts w:ascii="Times New Roman" w:hAnsi="Times New Roman" w:cs="Times New Roman"/>
          <w:b/>
          <w:bCs/>
          <w:sz w:val="24"/>
          <w:szCs w:val="24"/>
        </w:rPr>
        <w:t>0.010)</w:t>
      </w:r>
      <w:r w:rsidRPr="0082284A">
        <w:rPr>
          <w:rFonts w:ascii="Times New Roman" w:hAnsi="Times New Roman" w:cs="Times New Roman"/>
          <w:bCs/>
          <w:sz w:val="24"/>
          <w:szCs w:val="24"/>
        </w:rPr>
        <w:t xml:space="preserve">, </w:t>
      </w:r>
      <w:r w:rsidR="00536B56">
        <w:rPr>
          <w:rFonts w:ascii="Times New Roman" w:hAnsi="Times New Roman" w:cs="Times New Roman"/>
          <w:bCs/>
          <w:sz w:val="24"/>
          <w:szCs w:val="24"/>
        </w:rPr>
        <w:t>p</w:t>
      </w:r>
      <w:r w:rsidRPr="0082284A">
        <w:rPr>
          <w:rFonts w:ascii="Times New Roman" w:hAnsi="Times New Roman" w:cs="Times New Roman"/>
          <w:bCs/>
          <w:sz w:val="24"/>
          <w:szCs w:val="24"/>
        </w:rPr>
        <w:t>latin dirençli hastalarda % 9.7, platin duyarlı hastalarda % 7.3 (p=</w:t>
      </w:r>
      <w:r w:rsidRPr="0082284A">
        <w:rPr>
          <w:rFonts w:ascii="Times New Roman" w:hAnsi="Times New Roman" w:cs="Times New Roman"/>
          <w:sz w:val="24"/>
          <w:szCs w:val="24"/>
        </w:rPr>
        <w:t xml:space="preserve">0.305) </w:t>
      </w:r>
      <w:r w:rsidRPr="0082284A">
        <w:rPr>
          <w:rFonts w:ascii="Times New Roman" w:hAnsi="Times New Roman" w:cs="Times New Roman"/>
          <w:bCs/>
          <w:sz w:val="24"/>
          <w:szCs w:val="24"/>
        </w:rPr>
        <w:t>oranda görüldü.</w:t>
      </w:r>
      <w:r w:rsidR="00B816BC" w:rsidRPr="0082284A">
        <w:rPr>
          <w:rFonts w:ascii="Times New Roman" w:hAnsi="Times New Roman" w:cs="Times New Roman"/>
          <w:bCs/>
          <w:sz w:val="24"/>
          <w:szCs w:val="24"/>
        </w:rPr>
        <w:t xml:space="preserve"> </w:t>
      </w:r>
    </w:p>
    <w:p w14:paraId="5C34090F" w14:textId="23EB0928" w:rsidR="0014679B" w:rsidRPr="0082284A" w:rsidRDefault="0014679B" w:rsidP="003670D3">
      <w:pPr>
        <w:spacing w:after="240" w:line="360" w:lineRule="auto"/>
        <w:ind w:firstLine="709"/>
        <w:jc w:val="both"/>
        <w:rPr>
          <w:rFonts w:ascii="Times New Roman" w:hAnsi="Times New Roman" w:cs="Times New Roman"/>
          <w:bCs/>
          <w:sz w:val="24"/>
          <w:szCs w:val="24"/>
        </w:rPr>
      </w:pPr>
      <w:r w:rsidRPr="0082284A">
        <w:rPr>
          <w:rFonts w:ascii="Times New Roman" w:hAnsi="Times New Roman" w:cs="Times New Roman"/>
          <w:bCs/>
          <w:sz w:val="24"/>
          <w:szCs w:val="24"/>
        </w:rPr>
        <w:t>Endometrium kanserlerinde</w:t>
      </w:r>
      <w:r w:rsidR="0082284A">
        <w:rPr>
          <w:rFonts w:ascii="Times New Roman" w:hAnsi="Times New Roman" w:cs="Times New Roman"/>
          <w:bCs/>
          <w:sz w:val="24"/>
          <w:szCs w:val="24"/>
        </w:rPr>
        <w:t xml:space="preserve"> </w:t>
      </w:r>
      <w:r w:rsidR="00074324" w:rsidRPr="0082284A">
        <w:rPr>
          <w:rFonts w:ascii="Times New Roman" w:hAnsi="Times New Roman" w:cs="Times New Roman"/>
          <w:bCs/>
          <w:sz w:val="24"/>
          <w:szCs w:val="24"/>
        </w:rPr>
        <w:t xml:space="preserve">univaryant analizde </w:t>
      </w:r>
      <w:r w:rsidRPr="0082284A">
        <w:rPr>
          <w:rFonts w:ascii="Times New Roman" w:hAnsi="Times New Roman" w:cs="Times New Roman"/>
          <w:bCs/>
          <w:sz w:val="24"/>
          <w:szCs w:val="24"/>
        </w:rPr>
        <w:t>TİP 1 kanserlerde kemik metastaz görülme oranı % 1.7, Tip 2 kanserlerde % 6.1 (p=0.000), LVSİ pozitiv</w:t>
      </w:r>
      <w:r w:rsidR="0082284A">
        <w:rPr>
          <w:rFonts w:ascii="Times New Roman" w:hAnsi="Times New Roman" w:cs="Times New Roman"/>
          <w:bCs/>
          <w:sz w:val="24"/>
          <w:szCs w:val="24"/>
        </w:rPr>
        <w:t xml:space="preserve"> </w:t>
      </w:r>
      <w:r w:rsidRPr="0082284A">
        <w:rPr>
          <w:rFonts w:ascii="Times New Roman" w:hAnsi="Times New Roman" w:cs="Times New Roman"/>
          <w:bCs/>
          <w:sz w:val="24"/>
          <w:szCs w:val="24"/>
        </w:rPr>
        <w:t>olan hastalarda % 8.6 ve LVSİ negativ hastalarda % 1.5</w:t>
      </w:r>
      <w:r w:rsidR="0082284A">
        <w:rPr>
          <w:rFonts w:ascii="Times New Roman" w:hAnsi="Times New Roman" w:cs="Times New Roman"/>
          <w:bCs/>
          <w:sz w:val="24"/>
          <w:szCs w:val="24"/>
        </w:rPr>
        <w:t xml:space="preserve"> </w:t>
      </w:r>
      <w:r w:rsidRPr="0082284A">
        <w:rPr>
          <w:rFonts w:ascii="Times New Roman" w:hAnsi="Times New Roman" w:cs="Times New Roman"/>
          <w:bCs/>
          <w:sz w:val="24"/>
          <w:szCs w:val="24"/>
        </w:rPr>
        <w:t>(p=</w:t>
      </w:r>
      <w:r w:rsidRPr="0082284A">
        <w:rPr>
          <w:rFonts w:ascii="Times New Roman" w:hAnsi="Times New Roman" w:cs="Times New Roman"/>
          <w:b/>
          <w:bCs/>
          <w:sz w:val="24"/>
          <w:szCs w:val="24"/>
        </w:rPr>
        <w:t>0.000)</w:t>
      </w:r>
      <w:r w:rsidRPr="0082284A">
        <w:rPr>
          <w:rFonts w:ascii="Times New Roman" w:hAnsi="Times New Roman" w:cs="Times New Roman"/>
          <w:bCs/>
          <w:sz w:val="24"/>
          <w:szCs w:val="24"/>
        </w:rPr>
        <w:t>, lenf nodu tutulumu olan grupda % 9.9,olmayanlarda %2 (p=</w:t>
      </w:r>
      <w:r w:rsidRPr="0082284A">
        <w:rPr>
          <w:rFonts w:ascii="Times New Roman" w:hAnsi="Times New Roman" w:cs="Times New Roman"/>
          <w:b/>
          <w:bCs/>
          <w:sz w:val="24"/>
          <w:szCs w:val="24"/>
        </w:rPr>
        <w:t>0.004)</w:t>
      </w:r>
      <w:r w:rsidR="0082284A">
        <w:rPr>
          <w:rFonts w:ascii="Times New Roman" w:hAnsi="Times New Roman" w:cs="Times New Roman"/>
          <w:bCs/>
          <w:sz w:val="24"/>
          <w:szCs w:val="24"/>
        </w:rPr>
        <w:t>,</w:t>
      </w:r>
      <w:r w:rsidRPr="0082284A">
        <w:rPr>
          <w:rFonts w:ascii="Times New Roman" w:hAnsi="Times New Roman" w:cs="Times New Roman"/>
          <w:bCs/>
          <w:sz w:val="24"/>
          <w:szCs w:val="24"/>
        </w:rPr>
        <w:t xml:space="preserve"> erken evre hastalarda %1, ileri evre</w:t>
      </w:r>
      <w:r w:rsidR="0082284A">
        <w:rPr>
          <w:rFonts w:ascii="Times New Roman" w:hAnsi="Times New Roman" w:cs="Times New Roman"/>
          <w:bCs/>
          <w:sz w:val="24"/>
          <w:szCs w:val="24"/>
        </w:rPr>
        <w:t xml:space="preserve"> </w:t>
      </w:r>
      <w:r w:rsidRPr="0082284A">
        <w:rPr>
          <w:rFonts w:ascii="Times New Roman" w:hAnsi="Times New Roman" w:cs="Times New Roman"/>
          <w:bCs/>
          <w:sz w:val="24"/>
          <w:szCs w:val="24"/>
        </w:rPr>
        <w:t>hastalarda % 5.2 (</w:t>
      </w:r>
      <w:r w:rsidR="004A108C" w:rsidRPr="0082284A">
        <w:rPr>
          <w:rFonts w:ascii="Times New Roman" w:hAnsi="Times New Roman" w:cs="Times New Roman"/>
          <w:bCs/>
          <w:sz w:val="24"/>
          <w:szCs w:val="24"/>
        </w:rPr>
        <w:t>p=</w:t>
      </w:r>
      <w:r w:rsidRPr="0082284A">
        <w:rPr>
          <w:rFonts w:ascii="Times New Roman" w:hAnsi="Times New Roman" w:cs="Times New Roman"/>
          <w:b/>
          <w:bCs/>
          <w:sz w:val="24"/>
          <w:szCs w:val="24"/>
        </w:rPr>
        <w:t>0.000)</w:t>
      </w:r>
      <w:r w:rsidR="004A108C" w:rsidRPr="0082284A">
        <w:rPr>
          <w:rFonts w:ascii="Times New Roman" w:hAnsi="Times New Roman" w:cs="Times New Roman"/>
          <w:b/>
          <w:bCs/>
          <w:sz w:val="24"/>
          <w:szCs w:val="24"/>
        </w:rPr>
        <w:t xml:space="preserve"> </w:t>
      </w:r>
      <w:r w:rsidRPr="0082284A">
        <w:rPr>
          <w:rFonts w:ascii="Times New Roman" w:hAnsi="Times New Roman" w:cs="Times New Roman"/>
          <w:bCs/>
          <w:sz w:val="24"/>
          <w:szCs w:val="24"/>
        </w:rPr>
        <w:t xml:space="preserve">görüldü. </w:t>
      </w:r>
      <w:r w:rsidR="00B816BC" w:rsidRPr="0082284A">
        <w:rPr>
          <w:rFonts w:ascii="Times New Roman" w:hAnsi="Times New Roman" w:cs="Times New Roman"/>
          <w:bCs/>
          <w:sz w:val="24"/>
          <w:szCs w:val="24"/>
        </w:rPr>
        <w:t xml:space="preserve">Multivaryant analizde </w:t>
      </w:r>
      <w:r w:rsidR="00536B56">
        <w:rPr>
          <w:rFonts w:ascii="Times New Roman" w:hAnsi="Times New Roman" w:cs="Times New Roman"/>
          <w:bCs/>
          <w:sz w:val="24"/>
          <w:szCs w:val="24"/>
        </w:rPr>
        <w:t>i</w:t>
      </w:r>
      <w:r w:rsidR="00B816BC" w:rsidRPr="0082284A">
        <w:rPr>
          <w:rFonts w:ascii="Times New Roman" w:hAnsi="Times New Roman" w:cs="Times New Roman"/>
          <w:bCs/>
          <w:sz w:val="24"/>
          <w:szCs w:val="24"/>
        </w:rPr>
        <w:t>leri evre anlamlı bulundu</w:t>
      </w:r>
      <w:r w:rsidR="003670D3" w:rsidRPr="0082284A">
        <w:rPr>
          <w:rFonts w:ascii="Times New Roman" w:hAnsi="Times New Roman" w:cs="Times New Roman"/>
          <w:bCs/>
          <w:sz w:val="24"/>
          <w:szCs w:val="24"/>
        </w:rPr>
        <w:t xml:space="preserve"> (HR 6.76, 3.33-13.72 CI %95</w:t>
      </w:r>
      <w:r w:rsidR="0082284A">
        <w:rPr>
          <w:rFonts w:ascii="Times New Roman" w:hAnsi="Times New Roman" w:cs="Times New Roman"/>
          <w:bCs/>
          <w:sz w:val="24"/>
          <w:szCs w:val="24"/>
        </w:rPr>
        <w:t>,</w:t>
      </w:r>
      <w:r w:rsidR="003670D3" w:rsidRPr="0082284A">
        <w:rPr>
          <w:rFonts w:ascii="Times New Roman" w:hAnsi="Times New Roman" w:cs="Times New Roman"/>
          <w:bCs/>
          <w:sz w:val="24"/>
          <w:szCs w:val="24"/>
        </w:rPr>
        <w:t>p=0.000)</w:t>
      </w:r>
    </w:p>
    <w:p w14:paraId="534C70F2" w14:textId="17C54EB0" w:rsidR="0014679B" w:rsidRPr="0082284A" w:rsidRDefault="0014679B" w:rsidP="0014679B">
      <w:pPr>
        <w:spacing w:after="240" w:line="360" w:lineRule="auto"/>
        <w:ind w:firstLine="709"/>
        <w:jc w:val="both"/>
        <w:rPr>
          <w:rFonts w:ascii="Times New Roman" w:hAnsi="Times New Roman" w:cs="Times New Roman"/>
          <w:sz w:val="24"/>
          <w:szCs w:val="24"/>
        </w:rPr>
      </w:pPr>
      <w:r w:rsidRPr="0082284A">
        <w:rPr>
          <w:rFonts w:ascii="Times New Roman" w:hAnsi="Times New Roman" w:cs="Times New Roman"/>
          <w:sz w:val="24"/>
          <w:szCs w:val="24"/>
        </w:rPr>
        <w:t>Serviks kanser</w:t>
      </w:r>
      <w:r w:rsidR="00536B56">
        <w:rPr>
          <w:rFonts w:ascii="Times New Roman" w:hAnsi="Times New Roman" w:cs="Times New Roman"/>
          <w:sz w:val="24"/>
          <w:szCs w:val="24"/>
        </w:rPr>
        <w:t>i skuamöz hücreli histoloji tipinde</w:t>
      </w:r>
      <w:r w:rsidRPr="0082284A">
        <w:rPr>
          <w:rFonts w:ascii="Times New Roman" w:hAnsi="Times New Roman" w:cs="Times New Roman"/>
          <w:sz w:val="24"/>
          <w:szCs w:val="24"/>
        </w:rPr>
        <w:t xml:space="preserve"> % 14.6, adenokanserler</w:t>
      </w:r>
      <w:r w:rsidR="00536B56">
        <w:rPr>
          <w:rFonts w:ascii="Times New Roman" w:hAnsi="Times New Roman" w:cs="Times New Roman"/>
          <w:sz w:val="24"/>
          <w:szCs w:val="24"/>
        </w:rPr>
        <w:t>in</w:t>
      </w:r>
      <w:r w:rsidRPr="0082284A">
        <w:rPr>
          <w:rFonts w:ascii="Times New Roman" w:hAnsi="Times New Roman" w:cs="Times New Roman"/>
          <w:sz w:val="24"/>
          <w:szCs w:val="24"/>
        </w:rPr>
        <w:t xml:space="preserve">de </w:t>
      </w:r>
      <w:r w:rsidR="00536B56">
        <w:rPr>
          <w:rFonts w:ascii="Times New Roman" w:hAnsi="Times New Roman" w:cs="Times New Roman"/>
          <w:sz w:val="24"/>
          <w:szCs w:val="24"/>
        </w:rPr>
        <w:t xml:space="preserve">ise </w:t>
      </w:r>
      <w:r w:rsidRPr="0082284A">
        <w:rPr>
          <w:rFonts w:ascii="Times New Roman" w:hAnsi="Times New Roman" w:cs="Times New Roman"/>
          <w:sz w:val="24"/>
          <w:szCs w:val="24"/>
        </w:rPr>
        <w:t xml:space="preserve">% 15.5 (p=0.215), </w:t>
      </w:r>
      <w:r w:rsidR="00536B56">
        <w:rPr>
          <w:rFonts w:ascii="Times New Roman" w:hAnsi="Times New Roman" w:cs="Times New Roman"/>
          <w:bCs/>
          <w:sz w:val="24"/>
          <w:szCs w:val="24"/>
        </w:rPr>
        <w:t>l</w:t>
      </w:r>
      <w:r w:rsidRPr="0082284A">
        <w:rPr>
          <w:rFonts w:ascii="Times New Roman" w:hAnsi="Times New Roman" w:cs="Times New Roman"/>
          <w:bCs/>
          <w:sz w:val="24"/>
          <w:szCs w:val="24"/>
        </w:rPr>
        <w:t>enf nodu tutulumu olan hastalarda</w:t>
      </w:r>
      <w:r w:rsidR="0082284A">
        <w:rPr>
          <w:rFonts w:ascii="Times New Roman" w:hAnsi="Times New Roman" w:cs="Times New Roman"/>
          <w:bCs/>
          <w:sz w:val="24"/>
          <w:szCs w:val="24"/>
        </w:rPr>
        <w:t xml:space="preserve"> </w:t>
      </w:r>
      <w:r w:rsidRPr="0082284A">
        <w:rPr>
          <w:rFonts w:ascii="Times New Roman" w:hAnsi="Times New Roman" w:cs="Times New Roman"/>
          <w:bCs/>
          <w:sz w:val="24"/>
          <w:szCs w:val="24"/>
        </w:rPr>
        <w:t>% 18.6, lenf nodu tutulumu</w:t>
      </w:r>
      <w:r w:rsidR="0082284A">
        <w:rPr>
          <w:rFonts w:ascii="Times New Roman" w:hAnsi="Times New Roman" w:cs="Times New Roman"/>
          <w:bCs/>
          <w:sz w:val="24"/>
          <w:szCs w:val="24"/>
        </w:rPr>
        <w:t xml:space="preserve"> </w:t>
      </w:r>
      <w:r w:rsidRPr="0082284A">
        <w:rPr>
          <w:rFonts w:ascii="Times New Roman" w:hAnsi="Times New Roman" w:cs="Times New Roman"/>
          <w:bCs/>
          <w:sz w:val="24"/>
          <w:szCs w:val="24"/>
        </w:rPr>
        <w:t>olmayanlarda % 9.6 (p=</w:t>
      </w:r>
      <w:r w:rsidRPr="0082284A">
        <w:rPr>
          <w:rFonts w:ascii="Times New Roman" w:hAnsi="Times New Roman" w:cs="Times New Roman"/>
          <w:b/>
          <w:bCs/>
          <w:sz w:val="24"/>
          <w:szCs w:val="24"/>
        </w:rPr>
        <w:t>0.004)</w:t>
      </w:r>
      <w:r w:rsidRPr="0082284A">
        <w:rPr>
          <w:rFonts w:ascii="Times New Roman" w:hAnsi="Times New Roman" w:cs="Times New Roman"/>
          <w:bCs/>
          <w:sz w:val="24"/>
          <w:szCs w:val="24"/>
        </w:rPr>
        <w:t>, erken evre hastalarda %6.9, ileri evre</w:t>
      </w:r>
      <w:r w:rsidR="0082284A">
        <w:rPr>
          <w:rFonts w:ascii="Times New Roman" w:hAnsi="Times New Roman" w:cs="Times New Roman"/>
          <w:bCs/>
          <w:sz w:val="24"/>
          <w:szCs w:val="24"/>
        </w:rPr>
        <w:t xml:space="preserve"> </w:t>
      </w:r>
      <w:r w:rsidRPr="0082284A">
        <w:rPr>
          <w:rFonts w:ascii="Times New Roman" w:hAnsi="Times New Roman" w:cs="Times New Roman"/>
          <w:bCs/>
          <w:sz w:val="24"/>
          <w:szCs w:val="24"/>
        </w:rPr>
        <w:t>hastalarda % 21 (p=</w:t>
      </w:r>
      <w:r w:rsidRPr="0082284A">
        <w:rPr>
          <w:rFonts w:ascii="Times New Roman" w:hAnsi="Times New Roman" w:cs="Times New Roman"/>
          <w:b/>
          <w:bCs/>
          <w:sz w:val="24"/>
          <w:szCs w:val="24"/>
        </w:rPr>
        <w:t>0.000)</w:t>
      </w:r>
      <w:r w:rsidRPr="0082284A">
        <w:rPr>
          <w:rFonts w:ascii="Times New Roman" w:hAnsi="Times New Roman" w:cs="Times New Roman"/>
          <w:bCs/>
          <w:sz w:val="24"/>
          <w:szCs w:val="24"/>
        </w:rPr>
        <w:t xml:space="preserve"> kemik metastaz oranları görüldü.</w:t>
      </w:r>
      <w:r w:rsidR="00457BF8">
        <w:rPr>
          <w:rFonts w:ascii="Times New Roman" w:hAnsi="Times New Roman" w:cs="Times New Roman"/>
          <w:bCs/>
          <w:sz w:val="24"/>
          <w:szCs w:val="24"/>
        </w:rPr>
        <w:t xml:space="preserve"> </w:t>
      </w:r>
      <w:r w:rsidR="003670D3" w:rsidRPr="0082284A">
        <w:rPr>
          <w:rFonts w:ascii="Times New Roman" w:hAnsi="Times New Roman" w:cs="Times New Roman"/>
          <w:bCs/>
          <w:sz w:val="24"/>
          <w:szCs w:val="24"/>
        </w:rPr>
        <w:t>Multivaryant analizde</w:t>
      </w:r>
      <w:r w:rsidR="0082284A">
        <w:rPr>
          <w:rFonts w:ascii="Times New Roman" w:hAnsi="Times New Roman" w:cs="Times New Roman"/>
          <w:bCs/>
          <w:sz w:val="24"/>
          <w:szCs w:val="24"/>
        </w:rPr>
        <w:t xml:space="preserve"> </w:t>
      </w:r>
      <w:r w:rsidR="003670D3" w:rsidRPr="0082284A">
        <w:rPr>
          <w:rFonts w:ascii="Times New Roman" w:hAnsi="Times New Roman" w:cs="Times New Roman"/>
          <w:bCs/>
          <w:sz w:val="24"/>
          <w:szCs w:val="24"/>
        </w:rPr>
        <w:t xml:space="preserve">evre </w:t>
      </w:r>
      <w:r w:rsidR="0082284A">
        <w:rPr>
          <w:rFonts w:ascii="Times New Roman" w:hAnsi="Times New Roman" w:cs="Times New Roman"/>
          <w:bCs/>
          <w:sz w:val="24"/>
          <w:szCs w:val="24"/>
        </w:rPr>
        <w:t>(</w:t>
      </w:r>
      <w:r w:rsidR="003670D3" w:rsidRPr="0082284A">
        <w:rPr>
          <w:rFonts w:ascii="Times New Roman" w:hAnsi="Times New Roman" w:cs="Times New Roman"/>
          <w:bCs/>
          <w:sz w:val="24"/>
          <w:szCs w:val="24"/>
        </w:rPr>
        <w:t>HR 0.15</w:t>
      </w:r>
      <w:r w:rsidR="0082284A">
        <w:rPr>
          <w:rFonts w:ascii="Times New Roman" w:hAnsi="Times New Roman" w:cs="Times New Roman"/>
          <w:bCs/>
          <w:sz w:val="24"/>
          <w:szCs w:val="24"/>
        </w:rPr>
        <w:t xml:space="preserve"> </w:t>
      </w:r>
      <w:r w:rsidR="003670D3" w:rsidRPr="0082284A">
        <w:rPr>
          <w:rFonts w:ascii="Times New Roman" w:hAnsi="Times New Roman" w:cs="Times New Roman"/>
          <w:bCs/>
          <w:sz w:val="24"/>
          <w:szCs w:val="24"/>
        </w:rPr>
        <w:t>0.</w:t>
      </w:r>
      <w:r w:rsidR="00DE428A" w:rsidRPr="0082284A">
        <w:rPr>
          <w:rFonts w:ascii="Times New Roman" w:hAnsi="Times New Roman" w:cs="Times New Roman"/>
          <w:bCs/>
          <w:sz w:val="24"/>
          <w:szCs w:val="24"/>
        </w:rPr>
        <w:t>07</w:t>
      </w:r>
      <w:r w:rsidR="003670D3" w:rsidRPr="0082284A">
        <w:rPr>
          <w:rFonts w:ascii="Times New Roman" w:hAnsi="Times New Roman" w:cs="Times New Roman"/>
          <w:bCs/>
          <w:sz w:val="24"/>
          <w:szCs w:val="24"/>
        </w:rPr>
        <w:t>-0.</w:t>
      </w:r>
      <w:r w:rsidR="00DE428A" w:rsidRPr="0082284A">
        <w:rPr>
          <w:rFonts w:ascii="Times New Roman" w:hAnsi="Times New Roman" w:cs="Times New Roman"/>
          <w:bCs/>
          <w:sz w:val="24"/>
          <w:szCs w:val="24"/>
        </w:rPr>
        <w:t>34</w:t>
      </w:r>
      <w:r w:rsidR="003670D3" w:rsidRPr="0082284A">
        <w:rPr>
          <w:rFonts w:ascii="Times New Roman" w:hAnsi="Times New Roman" w:cs="Times New Roman"/>
          <w:bCs/>
          <w:sz w:val="24"/>
          <w:szCs w:val="24"/>
        </w:rPr>
        <w:t xml:space="preserve"> p=0.000) ve lenf nodu tutulumu </w:t>
      </w:r>
      <w:r w:rsidR="00B875A9" w:rsidRPr="0082284A">
        <w:rPr>
          <w:rFonts w:ascii="Times New Roman" w:hAnsi="Times New Roman" w:cs="Times New Roman"/>
          <w:bCs/>
          <w:sz w:val="24"/>
          <w:szCs w:val="24"/>
        </w:rPr>
        <w:t xml:space="preserve">(HR 3.13 1.48-6.58 p=0.003) </w:t>
      </w:r>
      <w:r w:rsidR="00536B56">
        <w:rPr>
          <w:rFonts w:ascii="Times New Roman" w:hAnsi="Times New Roman" w:cs="Times New Roman"/>
          <w:bCs/>
          <w:sz w:val="24"/>
          <w:szCs w:val="24"/>
        </w:rPr>
        <w:t xml:space="preserve">istatiksel olarak </w:t>
      </w:r>
      <w:r w:rsidR="003670D3" w:rsidRPr="0082284A">
        <w:rPr>
          <w:rFonts w:ascii="Times New Roman" w:hAnsi="Times New Roman" w:cs="Times New Roman"/>
          <w:bCs/>
          <w:sz w:val="24"/>
          <w:szCs w:val="24"/>
        </w:rPr>
        <w:t xml:space="preserve">anlamlı bulundu. </w:t>
      </w:r>
      <w:r w:rsidR="00B662A7" w:rsidRPr="0082284A">
        <w:rPr>
          <w:rFonts w:ascii="Times New Roman" w:hAnsi="Times New Roman" w:cs="Times New Roman"/>
          <w:bCs/>
          <w:sz w:val="24"/>
          <w:szCs w:val="24"/>
        </w:rPr>
        <w:t>Predikti</w:t>
      </w:r>
      <w:r w:rsidR="008328D5">
        <w:rPr>
          <w:rFonts w:ascii="Times New Roman" w:hAnsi="Times New Roman" w:cs="Times New Roman"/>
          <w:bCs/>
          <w:sz w:val="24"/>
          <w:szCs w:val="24"/>
        </w:rPr>
        <w:t>f</w:t>
      </w:r>
      <w:r w:rsidR="00B662A7" w:rsidRPr="0082284A">
        <w:rPr>
          <w:rFonts w:ascii="Times New Roman" w:hAnsi="Times New Roman" w:cs="Times New Roman"/>
          <w:bCs/>
          <w:sz w:val="24"/>
          <w:szCs w:val="24"/>
        </w:rPr>
        <w:t xml:space="preserve"> faktörlerin analizi tablo 2 </w:t>
      </w:r>
      <w:r w:rsidR="00320422">
        <w:rPr>
          <w:rFonts w:ascii="Times New Roman" w:hAnsi="Times New Roman" w:cs="Times New Roman"/>
          <w:bCs/>
          <w:sz w:val="24"/>
          <w:szCs w:val="24"/>
        </w:rPr>
        <w:t>ve tablo 3’t</w:t>
      </w:r>
      <w:r w:rsidR="00B662A7" w:rsidRPr="0082284A">
        <w:rPr>
          <w:rFonts w:ascii="Times New Roman" w:hAnsi="Times New Roman" w:cs="Times New Roman"/>
          <w:bCs/>
          <w:sz w:val="24"/>
          <w:szCs w:val="24"/>
        </w:rPr>
        <w:t>e verilmiştir.</w:t>
      </w:r>
    </w:p>
    <w:p w14:paraId="032276CB" w14:textId="77777777" w:rsidR="0014679B" w:rsidRPr="0082284A" w:rsidRDefault="0014679B" w:rsidP="0014679B">
      <w:pPr>
        <w:spacing w:after="240" w:line="360" w:lineRule="auto"/>
        <w:ind w:firstLine="709"/>
        <w:jc w:val="both"/>
        <w:rPr>
          <w:rFonts w:ascii="Times New Roman" w:hAnsi="Times New Roman" w:cs="Times New Roman"/>
          <w:sz w:val="28"/>
          <w:szCs w:val="28"/>
        </w:rPr>
      </w:pPr>
    </w:p>
    <w:p w14:paraId="48A3E5E1" w14:textId="5C1B194D" w:rsidR="001B6FBB" w:rsidRPr="0082284A" w:rsidRDefault="001B6FBB" w:rsidP="001B6FBB">
      <w:pPr>
        <w:jc w:val="both"/>
        <w:rPr>
          <w:rFonts w:ascii="Times New Roman" w:hAnsi="Times New Roman" w:cs="Times New Roman"/>
          <w:sz w:val="28"/>
          <w:szCs w:val="28"/>
        </w:rPr>
      </w:pPr>
    </w:p>
    <w:p w14:paraId="16A68494" w14:textId="0D38E0EF" w:rsidR="0014679B" w:rsidRPr="0082284A" w:rsidRDefault="0014679B" w:rsidP="001B6FBB">
      <w:pPr>
        <w:jc w:val="both"/>
        <w:rPr>
          <w:rFonts w:ascii="Times New Roman" w:hAnsi="Times New Roman" w:cs="Times New Roman"/>
          <w:sz w:val="28"/>
          <w:szCs w:val="28"/>
        </w:rPr>
      </w:pPr>
    </w:p>
    <w:p w14:paraId="5A19E905" w14:textId="3AB91681" w:rsidR="0014679B" w:rsidRPr="0082284A" w:rsidRDefault="0014679B" w:rsidP="001B6FBB">
      <w:pPr>
        <w:jc w:val="both"/>
        <w:rPr>
          <w:rFonts w:ascii="Times New Roman" w:hAnsi="Times New Roman" w:cs="Times New Roman"/>
          <w:sz w:val="28"/>
          <w:szCs w:val="28"/>
        </w:rPr>
      </w:pPr>
    </w:p>
    <w:p w14:paraId="69A1365E" w14:textId="68AF9661" w:rsidR="00E5525C" w:rsidRPr="0082284A" w:rsidRDefault="00E5525C" w:rsidP="001B6FBB">
      <w:pPr>
        <w:jc w:val="both"/>
        <w:rPr>
          <w:rFonts w:ascii="Times New Roman" w:hAnsi="Times New Roman" w:cs="Times New Roman"/>
          <w:sz w:val="28"/>
          <w:szCs w:val="28"/>
        </w:rPr>
      </w:pPr>
    </w:p>
    <w:p w14:paraId="3328E619" w14:textId="43102546" w:rsidR="00E5525C" w:rsidRPr="0082284A" w:rsidRDefault="00E5525C" w:rsidP="001B6FBB">
      <w:pPr>
        <w:jc w:val="both"/>
        <w:rPr>
          <w:rFonts w:ascii="Times New Roman" w:hAnsi="Times New Roman" w:cs="Times New Roman"/>
          <w:sz w:val="28"/>
          <w:szCs w:val="28"/>
        </w:rPr>
      </w:pPr>
    </w:p>
    <w:p w14:paraId="5D72C040" w14:textId="16463E94" w:rsidR="00E5525C" w:rsidRPr="0082284A" w:rsidRDefault="00E5525C" w:rsidP="001B6FBB">
      <w:pPr>
        <w:jc w:val="both"/>
        <w:rPr>
          <w:rFonts w:ascii="Times New Roman" w:hAnsi="Times New Roman" w:cs="Times New Roman"/>
          <w:sz w:val="28"/>
          <w:szCs w:val="28"/>
        </w:rPr>
      </w:pPr>
    </w:p>
    <w:p w14:paraId="1FDB79C0" w14:textId="41DA8741" w:rsidR="00E5525C" w:rsidRPr="0082284A" w:rsidRDefault="00E5525C" w:rsidP="001B6FBB">
      <w:pPr>
        <w:jc w:val="both"/>
        <w:rPr>
          <w:rFonts w:ascii="Times New Roman" w:hAnsi="Times New Roman" w:cs="Times New Roman"/>
          <w:sz w:val="28"/>
          <w:szCs w:val="28"/>
        </w:rPr>
      </w:pPr>
    </w:p>
    <w:p w14:paraId="77838D8B" w14:textId="77777777" w:rsidR="00E5525C" w:rsidRPr="0082284A" w:rsidRDefault="00E5525C" w:rsidP="001B6FBB">
      <w:pPr>
        <w:jc w:val="both"/>
        <w:rPr>
          <w:rFonts w:ascii="Times New Roman" w:hAnsi="Times New Roman" w:cs="Times New Roman"/>
          <w:sz w:val="28"/>
          <w:szCs w:val="28"/>
        </w:rPr>
      </w:pPr>
    </w:p>
    <w:p w14:paraId="1397AC4C" w14:textId="096C339C" w:rsidR="0014679B" w:rsidRPr="0082284A" w:rsidRDefault="0014679B" w:rsidP="001B6FBB">
      <w:pPr>
        <w:jc w:val="both"/>
        <w:rPr>
          <w:rFonts w:ascii="Times New Roman" w:hAnsi="Times New Roman" w:cs="Times New Roman"/>
          <w:sz w:val="28"/>
          <w:szCs w:val="28"/>
        </w:rPr>
      </w:pPr>
    </w:p>
    <w:p w14:paraId="2FCBF1DF" w14:textId="77777777" w:rsidR="00320422" w:rsidRDefault="00320422">
      <w:pPr>
        <w:rPr>
          <w:rFonts w:ascii="Times New Roman" w:hAnsi="Times New Roman" w:cs="Times New Roman"/>
          <w:sz w:val="28"/>
          <w:szCs w:val="28"/>
        </w:rPr>
      </w:pPr>
      <w:r>
        <w:rPr>
          <w:rFonts w:ascii="Times New Roman" w:hAnsi="Times New Roman" w:cs="Times New Roman"/>
          <w:sz w:val="28"/>
          <w:szCs w:val="28"/>
        </w:rPr>
        <w:br w:type="page"/>
      </w:r>
    </w:p>
    <w:p w14:paraId="76810778" w14:textId="567C6EEC" w:rsidR="008C5A8C" w:rsidRPr="00320422" w:rsidRDefault="008C5A8C" w:rsidP="00726BE6">
      <w:pPr>
        <w:spacing w:before="240" w:after="120" w:line="240" w:lineRule="auto"/>
        <w:jc w:val="both"/>
        <w:outlineLvl w:val="4"/>
        <w:rPr>
          <w:rFonts w:ascii="Times New Roman" w:hAnsi="Times New Roman" w:cs="Times New Roman"/>
          <w:sz w:val="24"/>
          <w:szCs w:val="24"/>
        </w:rPr>
      </w:pPr>
      <w:bookmarkStart w:id="20" w:name="_Toc118448907"/>
      <w:r w:rsidRPr="00320422">
        <w:rPr>
          <w:rFonts w:ascii="Times New Roman" w:hAnsi="Times New Roman" w:cs="Times New Roman"/>
          <w:b/>
          <w:sz w:val="24"/>
          <w:szCs w:val="24"/>
        </w:rPr>
        <w:lastRenderedPageBreak/>
        <w:t xml:space="preserve">Tablo </w:t>
      </w:r>
      <w:r w:rsidR="00B662A7" w:rsidRPr="00320422">
        <w:rPr>
          <w:rFonts w:ascii="Times New Roman" w:hAnsi="Times New Roman" w:cs="Times New Roman"/>
          <w:b/>
          <w:sz w:val="24"/>
          <w:szCs w:val="24"/>
        </w:rPr>
        <w:t>2</w:t>
      </w:r>
      <w:r w:rsidRPr="00320422">
        <w:rPr>
          <w:rFonts w:ascii="Times New Roman" w:hAnsi="Times New Roman" w:cs="Times New Roman"/>
          <w:b/>
          <w:sz w:val="24"/>
          <w:szCs w:val="24"/>
        </w:rPr>
        <w:t>.</w:t>
      </w:r>
      <w:r w:rsidR="00B662A7" w:rsidRPr="00320422">
        <w:rPr>
          <w:rFonts w:ascii="Times New Roman" w:hAnsi="Times New Roman" w:cs="Times New Roman"/>
          <w:sz w:val="24"/>
          <w:szCs w:val="24"/>
        </w:rPr>
        <w:t xml:space="preserve"> </w:t>
      </w:r>
      <w:r w:rsidRPr="00320422">
        <w:rPr>
          <w:rFonts w:ascii="Times New Roman" w:hAnsi="Times New Roman" w:cs="Times New Roman"/>
          <w:sz w:val="24"/>
          <w:szCs w:val="24"/>
        </w:rPr>
        <w:t>Kemik metastaz etken faktörlerin</w:t>
      </w:r>
      <w:bookmarkEnd w:id="20"/>
      <w:r w:rsidR="008328D5">
        <w:rPr>
          <w:rFonts w:ascii="Times New Roman" w:hAnsi="Times New Roman" w:cs="Times New Roman"/>
          <w:sz w:val="24"/>
          <w:szCs w:val="24"/>
        </w:rPr>
        <w:t xml:space="preserve"> değerlendirilmesi </w:t>
      </w:r>
    </w:p>
    <w:tbl>
      <w:tblPr>
        <w:tblStyle w:val="TabloKlavuz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8"/>
        <w:gridCol w:w="59"/>
        <w:gridCol w:w="1994"/>
        <w:gridCol w:w="87"/>
        <w:gridCol w:w="1633"/>
        <w:gridCol w:w="21"/>
        <w:gridCol w:w="1847"/>
        <w:gridCol w:w="42"/>
        <w:gridCol w:w="1486"/>
      </w:tblGrid>
      <w:tr w:rsidR="008C5A8C" w:rsidRPr="0082284A" w14:paraId="0A02C6EA" w14:textId="77777777" w:rsidTr="00320422">
        <w:trPr>
          <w:jc w:val="center"/>
        </w:trPr>
        <w:tc>
          <w:tcPr>
            <w:tcW w:w="3732" w:type="dxa"/>
            <w:gridSpan w:val="3"/>
            <w:tcBorders>
              <w:top w:val="single" w:sz="4" w:space="0" w:color="auto"/>
              <w:bottom w:val="single" w:sz="4" w:space="0" w:color="auto"/>
            </w:tcBorders>
          </w:tcPr>
          <w:p w14:paraId="4F0888F8"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Değişkenler </w:t>
            </w:r>
          </w:p>
          <w:p w14:paraId="157B6E09" w14:textId="77777777" w:rsidR="008C5A8C" w:rsidRPr="0082284A" w:rsidRDefault="008C5A8C" w:rsidP="00320422">
            <w:pPr>
              <w:spacing w:before="20"/>
              <w:rPr>
                <w:rFonts w:ascii="Times New Roman" w:hAnsi="Times New Roman" w:cs="Times New Roman"/>
              </w:rPr>
            </w:pPr>
          </w:p>
        </w:tc>
        <w:tc>
          <w:tcPr>
            <w:tcW w:w="1814" w:type="dxa"/>
            <w:gridSpan w:val="3"/>
            <w:tcBorders>
              <w:top w:val="single" w:sz="4" w:space="0" w:color="auto"/>
              <w:bottom w:val="single" w:sz="4" w:space="0" w:color="auto"/>
            </w:tcBorders>
          </w:tcPr>
          <w:p w14:paraId="3B38FDE0" w14:textId="388BAC69"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Tüm Hastalar</w:t>
            </w:r>
          </w:p>
          <w:p w14:paraId="14705378" w14:textId="1D427318" w:rsidR="008C5A8C" w:rsidRPr="0082284A" w:rsidRDefault="007D2FA5" w:rsidP="00320422">
            <w:pPr>
              <w:spacing w:before="20"/>
              <w:jc w:val="center"/>
              <w:rPr>
                <w:rFonts w:ascii="Times New Roman" w:hAnsi="Times New Roman" w:cs="Times New Roman"/>
              </w:rPr>
            </w:pPr>
            <w:r w:rsidRPr="0082284A">
              <w:rPr>
                <w:rFonts w:ascii="Times New Roman" w:hAnsi="Times New Roman" w:cs="Times New Roman"/>
              </w:rPr>
              <w:t>N</w:t>
            </w:r>
          </w:p>
        </w:tc>
        <w:tc>
          <w:tcPr>
            <w:tcW w:w="1917" w:type="dxa"/>
            <w:tcBorders>
              <w:top w:val="single" w:sz="4" w:space="0" w:color="auto"/>
              <w:bottom w:val="single" w:sz="4" w:space="0" w:color="auto"/>
            </w:tcBorders>
          </w:tcPr>
          <w:p w14:paraId="343ED4F2" w14:textId="61621594"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Kemik metastazlı</w:t>
            </w:r>
          </w:p>
          <w:p w14:paraId="697C2426" w14:textId="6B142D3C"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N</w:t>
            </w:r>
            <w:r w:rsidR="007D2FA5" w:rsidRPr="0082284A">
              <w:rPr>
                <w:rFonts w:ascii="Times New Roman" w:hAnsi="Times New Roman" w:cs="Times New Roman"/>
              </w:rPr>
              <w:t xml:space="preserve">, </w:t>
            </w:r>
            <w:r w:rsidRPr="0082284A">
              <w:rPr>
                <w:rFonts w:ascii="Times New Roman" w:hAnsi="Times New Roman" w:cs="Times New Roman"/>
              </w:rPr>
              <w:t>(subgrup</w:t>
            </w:r>
            <w:r w:rsidR="00320422">
              <w:rPr>
                <w:rFonts w:ascii="Times New Roman" w:hAnsi="Times New Roman" w:cs="Times New Roman"/>
              </w:rPr>
              <w:t xml:space="preserve">a göre </w:t>
            </w:r>
            <w:r w:rsidRPr="0082284A">
              <w:rPr>
                <w:rFonts w:ascii="Times New Roman" w:hAnsi="Times New Roman" w:cs="Times New Roman"/>
              </w:rPr>
              <w:t>%)</w:t>
            </w:r>
          </w:p>
        </w:tc>
        <w:tc>
          <w:tcPr>
            <w:tcW w:w="1599" w:type="dxa"/>
            <w:gridSpan w:val="2"/>
            <w:tcBorders>
              <w:top w:val="single" w:sz="4" w:space="0" w:color="auto"/>
              <w:bottom w:val="single" w:sz="4" w:space="0" w:color="auto"/>
            </w:tcBorders>
          </w:tcPr>
          <w:p w14:paraId="5A83B6A5"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p değeri</w:t>
            </w:r>
          </w:p>
        </w:tc>
      </w:tr>
      <w:tr w:rsidR="008C5A8C" w:rsidRPr="0082284A" w14:paraId="7AFF1EC6" w14:textId="77777777" w:rsidTr="00320422">
        <w:trPr>
          <w:jc w:val="center"/>
        </w:trPr>
        <w:tc>
          <w:tcPr>
            <w:tcW w:w="3732" w:type="dxa"/>
            <w:gridSpan w:val="3"/>
            <w:tcBorders>
              <w:top w:val="single" w:sz="4" w:space="0" w:color="auto"/>
              <w:bottom w:val="single" w:sz="4" w:space="0" w:color="auto"/>
            </w:tcBorders>
          </w:tcPr>
          <w:p w14:paraId="2795B2DC"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Over kanseri</w:t>
            </w:r>
          </w:p>
        </w:tc>
        <w:tc>
          <w:tcPr>
            <w:tcW w:w="1814" w:type="dxa"/>
            <w:gridSpan w:val="3"/>
            <w:vMerge w:val="restart"/>
            <w:tcBorders>
              <w:top w:val="single" w:sz="4" w:space="0" w:color="auto"/>
            </w:tcBorders>
          </w:tcPr>
          <w:p w14:paraId="34FB7013" w14:textId="64F37674" w:rsidR="008C5A8C" w:rsidRPr="0082284A" w:rsidRDefault="007C0600" w:rsidP="00320422">
            <w:pPr>
              <w:spacing w:before="20"/>
              <w:jc w:val="center"/>
              <w:rPr>
                <w:rFonts w:ascii="Times New Roman" w:hAnsi="Times New Roman" w:cs="Times New Roman"/>
              </w:rPr>
            </w:pPr>
            <w:r w:rsidRPr="0082284A">
              <w:rPr>
                <w:rFonts w:ascii="Times New Roman" w:hAnsi="Times New Roman" w:cs="Times New Roman"/>
              </w:rPr>
              <w:t xml:space="preserve">898 </w:t>
            </w:r>
          </w:p>
        </w:tc>
        <w:tc>
          <w:tcPr>
            <w:tcW w:w="1917" w:type="dxa"/>
            <w:vMerge w:val="restart"/>
            <w:tcBorders>
              <w:top w:val="single" w:sz="4" w:space="0" w:color="auto"/>
            </w:tcBorders>
          </w:tcPr>
          <w:p w14:paraId="2D074DB0" w14:textId="77777777" w:rsidR="008C5A8C" w:rsidRPr="0082284A" w:rsidRDefault="008C5A8C" w:rsidP="00320422">
            <w:pPr>
              <w:spacing w:before="20"/>
              <w:jc w:val="center"/>
              <w:rPr>
                <w:rFonts w:ascii="Times New Roman" w:hAnsi="Times New Roman" w:cs="Times New Roman"/>
              </w:rPr>
            </w:pPr>
          </w:p>
        </w:tc>
        <w:tc>
          <w:tcPr>
            <w:tcW w:w="1599" w:type="dxa"/>
            <w:gridSpan w:val="2"/>
            <w:vMerge w:val="restart"/>
            <w:tcBorders>
              <w:top w:val="single" w:sz="4" w:space="0" w:color="auto"/>
            </w:tcBorders>
          </w:tcPr>
          <w:p w14:paraId="0C3C290A" w14:textId="77777777" w:rsidR="008C5A8C" w:rsidRPr="0082284A" w:rsidRDefault="008C5A8C" w:rsidP="00320422">
            <w:pPr>
              <w:spacing w:before="20"/>
              <w:jc w:val="center"/>
              <w:rPr>
                <w:rFonts w:ascii="Times New Roman" w:hAnsi="Times New Roman" w:cs="Times New Roman"/>
              </w:rPr>
            </w:pPr>
          </w:p>
        </w:tc>
      </w:tr>
      <w:tr w:rsidR="008C5A8C" w:rsidRPr="0082284A" w14:paraId="4FAB7D95" w14:textId="77777777" w:rsidTr="00320422">
        <w:trPr>
          <w:jc w:val="center"/>
        </w:trPr>
        <w:tc>
          <w:tcPr>
            <w:tcW w:w="1637" w:type="dxa"/>
            <w:vMerge w:val="restart"/>
            <w:tcBorders>
              <w:top w:val="single" w:sz="4" w:space="0" w:color="auto"/>
            </w:tcBorders>
          </w:tcPr>
          <w:p w14:paraId="284C9056" w14:textId="77777777" w:rsidR="008C5A8C" w:rsidRPr="0082284A" w:rsidRDefault="008C5A8C" w:rsidP="00320422">
            <w:pPr>
              <w:spacing w:before="20"/>
              <w:rPr>
                <w:rFonts w:ascii="Times New Roman" w:hAnsi="Times New Roman" w:cs="Times New Roman"/>
              </w:rPr>
            </w:pPr>
          </w:p>
          <w:p w14:paraId="5C9D5610"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Histoloji</w:t>
            </w:r>
          </w:p>
          <w:p w14:paraId="481BCB7C" w14:textId="77777777" w:rsidR="008C5A8C" w:rsidRPr="0082284A" w:rsidRDefault="008C5A8C" w:rsidP="00320422">
            <w:pPr>
              <w:spacing w:before="20"/>
              <w:rPr>
                <w:rFonts w:ascii="Times New Roman" w:hAnsi="Times New Roman" w:cs="Times New Roman"/>
              </w:rPr>
            </w:pPr>
          </w:p>
          <w:p w14:paraId="1AFB8B4B" w14:textId="2EB3F070" w:rsidR="008C5A8C" w:rsidRPr="0082284A" w:rsidRDefault="008C5A8C" w:rsidP="00320422">
            <w:pPr>
              <w:spacing w:before="20"/>
              <w:rPr>
                <w:rFonts w:ascii="Times New Roman" w:hAnsi="Times New Roman" w:cs="Times New Roman"/>
              </w:rPr>
            </w:pPr>
          </w:p>
        </w:tc>
        <w:tc>
          <w:tcPr>
            <w:tcW w:w="2095" w:type="dxa"/>
            <w:gridSpan w:val="2"/>
            <w:tcBorders>
              <w:top w:val="single" w:sz="4" w:space="0" w:color="auto"/>
            </w:tcBorders>
          </w:tcPr>
          <w:p w14:paraId="3F1B69CE" w14:textId="77777777" w:rsidR="008C5A8C" w:rsidRPr="0082284A" w:rsidRDefault="008C5A8C" w:rsidP="00320422">
            <w:pPr>
              <w:spacing w:before="20"/>
              <w:rPr>
                <w:rFonts w:ascii="Times New Roman" w:hAnsi="Times New Roman" w:cs="Times New Roman"/>
              </w:rPr>
            </w:pPr>
          </w:p>
        </w:tc>
        <w:tc>
          <w:tcPr>
            <w:tcW w:w="1814" w:type="dxa"/>
            <w:gridSpan w:val="3"/>
            <w:vMerge/>
          </w:tcPr>
          <w:p w14:paraId="19B6C819" w14:textId="77777777" w:rsidR="008C5A8C" w:rsidRPr="0082284A" w:rsidRDefault="008C5A8C" w:rsidP="00320422">
            <w:pPr>
              <w:spacing w:before="20"/>
              <w:jc w:val="center"/>
              <w:rPr>
                <w:rFonts w:ascii="Times New Roman" w:hAnsi="Times New Roman" w:cs="Times New Roman"/>
              </w:rPr>
            </w:pPr>
          </w:p>
        </w:tc>
        <w:tc>
          <w:tcPr>
            <w:tcW w:w="1917" w:type="dxa"/>
            <w:vMerge/>
          </w:tcPr>
          <w:p w14:paraId="14272CC5" w14:textId="77777777" w:rsidR="008C5A8C" w:rsidRPr="0082284A" w:rsidRDefault="008C5A8C" w:rsidP="00320422">
            <w:pPr>
              <w:spacing w:before="20"/>
              <w:jc w:val="center"/>
              <w:rPr>
                <w:rFonts w:ascii="Times New Roman" w:hAnsi="Times New Roman" w:cs="Times New Roman"/>
              </w:rPr>
            </w:pPr>
          </w:p>
        </w:tc>
        <w:tc>
          <w:tcPr>
            <w:tcW w:w="1599" w:type="dxa"/>
            <w:gridSpan w:val="2"/>
            <w:vMerge/>
          </w:tcPr>
          <w:p w14:paraId="3DED3232" w14:textId="77777777" w:rsidR="008C5A8C" w:rsidRPr="0082284A" w:rsidRDefault="008C5A8C" w:rsidP="00320422">
            <w:pPr>
              <w:spacing w:before="20"/>
              <w:jc w:val="center"/>
              <w:rPr>
                <w:rFonts w:ascii="Times New Roman" w:hAnsi="Times New Roman" w:cs="Times New Roman"/>
              </w:rPr>
            </w:pPr>
          </w:p>
        </w:tc>
      </w:tr>
      <w:tr w:rsidR="008C5A8C" w:rsidRPr="0082284A" w14:paraId="65274FA9" w14:textId="77777777" w:rsidTr="00320422">
        <w:trPr>
          <w:jc w:val="center"/>
        </w:trPr>
        <w:tc>
          <w:tcPr>
            <w:tcW w:w="1637" w:type="dxa"/>
            <w:vMerge/>
          </w:tcPr>
          <w:p w14:paraId="00FD99AB" w14:textId="77777777" w:rsidR="008C5A8C" w:rsidRPr="0082284A" w:rsidRDefault="008C5A8C" w:rsidP="00320422">
            <w:pPr>
              <w:spacing w:before="20"/>
              <w:rPr>
                <w:rFonts w:ascii="Times New Roman" w:hAnsi="Times New Roman" w:cs="Times New Roman"/>
              </w:rPr>
            </w:pPr>
          </w:p>
        </w:tc>
        <w:tc>
          <w:tcPr>
            <w:tcW w:w="2095" w:type="dxa"/>
            <w:gridSpan w:val="2"/>
          </w:tcPr>
          <w:p w14:paraId="1BFCF51D"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Seröz </w:t>
            </w:r>
          </w:p>
        </w:tc>
        <w:tc>
          <w:tcPr>
            <w:tcW w:w="1814" w:type="dxa"/>
            <w:gridSpan w:val="3"/>
          </w:tcPr>
          <w:p w14:paraId="525411A8" w14:textId="41172CE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682</w:t>
            </w:r>
          </w:p>
        </w:tc>
        <w:tc>
          <w:tcPr>
            <w:tcW w:w="1917" w:type="dxa"/>
          </w:tcPr>
          <w:p w14:paraId="7E36413E"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45(6.6)</w:t>
            </w:r>
          </w:p>
        </w:tc>
        <w:tc>
          <w:tcPr>
            <w:tcW w:w="1599" w:type="dxa"/>
            <w:gridSpan w:val="2"/>
            <w:vMerge w:val="restart"/>
          </w:tcPr>
          <w:p w14:paraId="0271DC91"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0.190</w:t>
            </w:r>
          </w:p>
        </w:tc>
      </w:tr>
      <w:tr w:rsidR="008C5A8C" w:rsidRPr="0082284A" w14:paraId="13B6B6B7" w14:textId="77777777" w:rsidTr="00320422">
        <w:trPr>
          <w:jc w:val="center"/>
        </w:trPr>
        <w:tc>
          <w:tcPr>
            <w:tcW w:w="1637" w:type="dxa"/>
            <w:vMerge/>
          </w:tcPr>
          <w:p w14:paraId="3027EDF3" w14:textId="77777777" w:rsidR="008C5A8C" w:rsidRPr="0082284A" w:rsidRDefault="008C5A8C" w:rsidP="00320422">
            <w:pPr>
              <w:spacing w:before="20"/>
              <w:rPr>
                <w:rFonts w:ascii="Times New Roman" w:hAnsi="Times New Roman" w:cs="Times New Roman"/>
              </w:rPr>
            </w:pPr>
          </w:p>
        </w:tc>
        <w:tc>
          <w:tcPr>
            <w:tcW w:w="2095" w:type="dxa"/>
            <w:gridSpan w:val="2"/>
          </w:tcPr>
          <w:p w14:paraId="06E04ECF"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Non-seröz </w:t>
            </w:r>
          </w:p>
        </w:tc>
        <w:tc>
          <w:tcPr>
            <w:tcW w:w="1814" w:type="dxa"/>
            <w:gridSpan w:val="3"/>
          </w:tcPr>
          <w:p w14:paraId="663C1245" w14:textId="62A0DC08"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216</w:t>
            </w:r>
          </w:p>
        </w:tc>
        <w:tc>
          <w:tcPr>
            <w:tcW w:w="1917" w:type="dxa"/>
          </w:tcPr>
          <w:p w14:paraId="2995CE50"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9(4.2)</w:t>
            </w:r>
          </w:p>
        </w:tc>
        <w:tc>
          <w:tcPr>
            <w:tcW w:w="1599" w:type="dxa"/>
            <w:gridSpan w:val="2"/>
            <w:vMerge/>
          </w:tcPr>
          <w:p w14:paraId="7318A674" w14:textId="77777777" w:rsidR="008C5A8C" w:rsidRPr="0082284A" w:rsidRDefault="008C5A8C" w:rsidP="00320422">
            <w:pPr>
              <w:spacing w:before="20"/>
              <w:jc w:val="center"/>
              <w:rPr>
                <w:rFonts w:ascii="Times New Roman" w:hAnsi="Times New Roman" w:cs="Times New Roman"/>
              </w:rPr>
            </w:pPr>
          </w:p>
        </w:tc>
      </w:tr>
      <w:tr w:rsidR="008C5A8C" w:rsidRPr="0082284A" w14:paraId="238D8DF8" w14:textId="77777777" w:rsidTr="00320422">
        <w:trPr>
          <w:jc w:val="center"/>
        </w:trPr>
        <w:tc>
          <w:tcPr>
            <w:tcW w:w="1637" w:type="dxa"/>
            <w:vMerge w:val="restart"/>
          </w:tcPr>
          <w:p w14:paraId="638C46A5"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LVSİ</w:t>
            </w:r>
          </w:p>
        </w:tc>
        <w:tc>
          <w:tcPr>
            <w:tcW w:w="2095" w:type="dxa"/>
            <w:gridSpan w:val="2"/>
          </w:tcPr>
          <w:p w14:paraId="177F22AD"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var</w:t>
            </w:r>
          </w:p>
        </w:tc>
        <w:tc>
          <w:tcPr>
            <w:tcW w:w="1814" w:type="dxa"/>
            <w:gridSpan w:val="3"/>
          </w:tcPr>
          <w:p w14:paraId="03620E8F" w14:textId="6B0CAC00"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601</w:t>
            </w:r>
          </w:p>
        </w:tc>
        <w:tc>
          <w:tcPr>
            <w:tcW w:w="1917" w:type="dxa"/>
          </w:tcPr>
          <w:p w14:paraId="63D530E8"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27(4.5)</w:t>
            </w:r>
          </w:p>
        </w:tc>
        <w:tc>
          <w:tcPr>
            <w:tcW w:w="1599" w:type="dxa"/>
            <w:gridSpan w:val="2"/>
            <w:vMerge w:val="restart"/>
          </w:tcPr>
          <w:p w14:paraId="04C20D86"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0.383</w:t>
            </w:r>
          </w:p>
        </w:tc>
      </w:tr>
      <w:tr w:rsidR="008C5A8C" w:rsidRPr="0082284A" w14:paraId="0EE27F7D" w14:textId="77777777" w:rsidTr="00320422">
        <w:trPr>
          <w:jc w:val="center"/>
        </w:trPr>
        <w:tc>
          <w:tcPr>
            <w:tcW w:w="1637" w:type="dxa"/>
            <w:vMerge/>
          </w:tcPr>
          <w:p w14:paraId="088C3718" w14:textId="77777777" w:rsidR="008C5A8C" w:rsidRPr="0082284A" w:rsidRDefault="008C5A8C" w:rsidP="00320422">
            <w:pPr>
              <w:spacing w:before="20"/>
              <w:rPr>
                <w:rFonts w:ascii="Times New Roman" w:hAnsi="Times New Roman" w:cs="Times New Roman"/>
              </w:rPr>
            </w:pPr>
          </w:p>
        </w:tc>
        <w:tc>
          <w:tcPr>
            <w:tcW w:w="2095" w:type="dxa"/>
            <w:gridSpan w:val="2"/>
          </w:tcPr>
          <w:p w14:paraId="062A3896"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yok </w:t>
            </w:r>
          </w:p>
          <w:p w14:paraId="1CC9940F" w14:textId="77777777" w:rsidR="008C5A8C" w:rsidRPr="0082284A" w:rsidRDefault="008C5A8C" w:rsidP="00320422">
            <w:pPr>
              <w:spacing w:before="20"/>
              <w:rPr>
                <w:rFonts w:ascii="Times New Roman" w:hAnsi="Times New Roman" w:cs="Times New Roman"/>
              </w:rPr>
            </w:pPr>
          </w:p>
        </w:tc>
        <w:tc>
          <w:tcPr>
            <w:tcW w:w="1814" w:type="dxa"/>
            <w:gridSpan w:val="3"/>
          </w:tcPr>
          <w:p w14:paraId="7C41B473" w14:textId="09A23DA3"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278</w:t>
            </w:r>
          </w:p>
        </w:tc>
        <w:tc>
          <w:tcPr>
            <w:tcW w:w="1917" w:type="dxa"/>
          </w:tcPr>
          <w:p w14:paraId="7FB49809"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9(3.2)</w:t>
            </w:r>
          </w:p>
        </w:tc>
        <w:tc>
          <w:tcPr>
            <w:tcW w:w="1599" w:type="dxa"/>
            <w:gridSpan w:val="2"/>
            <w:vMerge/>
          </w:tcPr>
          <w:p w14:paraId="4E397FA3" w14:textId="77777777" w:rsidR="008C5A8C" w:rsidRPr="0082284A" w:rsidRDefault="008C5A8C" w:rsidP="00320422">
            <w:pPr>
              <w:spacing w:before="20"/>
              <w:jc w:val="center"/>
              <w:rPr>
                <w:rFonts w:ascii="Times New Roman" w:hAnsi="Times New Roman" w:cs="Times New Roman"/>
              </w:rPr>
            </w:pPr>
          </w:p>
        </w:tc>
      </w:tr>
      <w:tr w:rsidR="008C5A8C" w:rsidRPr="0082284A" w14:paraId="588F6FC9" w14:textId="77777777" w:rsidTr="00320422">
        <w:trPr>
          <w:jc w:val="center"/>
        </w:trPr>
        <w:tc>
          <w:tcPr>
            <w:tcW w:w="1637" w:type="dxa"/>
            <w:vMerge w:val="restart"/>
          </w:tcPr>
          <w:p w14:paraId="224187C6"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Lenf nodu tutulumu</w:t>
            </w:r>
          </w:p>
        </w:tc>
        <w:tc>
          <w:tcPr>
            <w:tcW w:w="2095" w:type="dxa"/>
            <w:gridSpan w:val="2"/>
          </w:tcPr>
          <w:p w14:paraId="47027498"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var</w:t>
            </w:r>
          </w:p>
        </w:tc>
        <w:tc>
          <w:tcPr>
            <w:tcW w:w="1814" w:type="dxa"/>
            <w:gridSpan w:val="3"/>
          </w:tcPr>
          <w:p w14:paraId="443FD7DD"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466</w:t>
            </w:r>
          </w:p>
        </w:tc>
        <w:tc>
          <w:tcPr>
            <w:tcW w:w="1917" w:type="dxa"/>
          </w:tcPr>
          <w:p w14:paraId="604921A9"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40(8.6)</w:t>
            </w:r>
          </w:p>
        </w:tc>
        <w:tc>
          <w:tcPr>
            <w:tcW w:w="1599" w:type="dxa"/>
            <w:gridSpan w:val="2"/>
            <w:vMerge w:val="restart"/>
          </w:tcPr>
          <w:p w14:paraId="709D2B34" w14:textId="77777777" w:rsidR="008C5A8C" w:rsidRPr="0082284A" w:rsidRDefault="008C5A8C" w:rsidP="00320422">
            <w:pPr>
              <w:spacing w:before="20"/>
              <w:jc w:val="center"/>
              <w:rPr>
                <w:rFonts w:ascii="Times New Roman" w:hAnsi="Times New Roman" w:cs="Times New Roman"/>
                <w:b/>
                <w:bCs/>
              </w:rPr>
            </w:pPr>
            <w:r w:rsidRPr="0082284A">
              <w:rPr>
                <w:rFonts w:ascii="Times New Roman" w:hAnsi="Times New Roman" w:cs="Times New Roman"/>
                <w:b/>
                <w:bCs/>
              </w:rPr>
              <w:t>0.010</w:t>
            </w:r>
          </w:p>
        </w:tc>
      </w:tr>
      <w:tr w:rsidR="008C5A8C" w:rsidRPr="0082284A" w14:paraId="072D5FB0" w14:textId="77777777" w:rsidTr="00320422">
        <w:trPr>
          <w:jc w:val="center"/>
        </w:trPr>
        <w:tc>
          <w:tcPr>
            <w:tcW w:w="1637" w:type="dxa"/>
            <w:vMerge/>
          </w:tcPr>
          <w:p w14:paraId="11C062A4" w14:textId="77777777" w:rsidR="008C5A8C" w:rsidRPr="0082284A" w:rsidRDefault="008C5A8C" w:rsidP="00320422">
            <w:pPr>
              <w:spacing w:before="20"/>
              <w:rPr>
                <w:rFonts w:ascii="Times New Roman" w:hAnsi="Times New Roman" w:cs="Times New Roman"/>
              </w:rPr>
            </w:pPr>
          </w:p>
        </w:tc>
        <w:tc>
          <w:tcPr>
            <w:tcW w:w="2095" w:type="dxa"/>
            <w:gridSpan w:val="2"/>
          </w:tcPr>
          <w:p w14:paraId="1C94E148"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Yok</w:t>
            </w:r>
          </w:p>
          <w:p w14:paraId="1693475F" w14:textId="77777777" w:rsidR="008C5A8C" w:rsidRPr="0082284A" w:rsidRDefault="008C5A8C" w:rsidP="00320422">
            <w:pPr>
              <w:spacing w:before="20"/>
              <w:rPr>
                <w:rFonts w:ascii="Times New Roman" w:hAnsi="Times New Roman" w:cs="Times New Roman"/>
              </w:rPr>
            </w:pPr>
          </w:p>
        </w:tc>
        <w:tc>
          <w:tcPr>
            <w:tcW w:w="1814" w:type="dxa"/>
            <w:gridSpan w:val="3"/>
          </w:tcPr>
          <w:p w14:paraId="2B25D48A"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332</w:t>
            </w:r>
          </w:p>
        </w:tc>
        <w:tc>
          <w:tcPr>
            <w:tcW w:w="1917" w:type="dxa"/>
          </w:tcPr>
          <w:p w14:paraId="6557817B"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14(4.2)</w:t>
            </w:r>
          </w:p>
        </w:tc>
        <w:tc>
          <w:tcPr>
            <w:tcW w:w="1599" w:type="dxa"/>
            <w:gridSpan w:val="2"/>
            <w:vMerge/>
          </w:tcPr>
          <w:p w14:paraId="690F333B" w14:textId="77777777" w:rsidR="008C5A8C" w:rsidRPr="0082284A" w:rsidRDefault="008C5A8C" w:rsidP="00320422">
            <w:pPr>
              <w:spacing w:before="20"/>
              <w:jc w:val="center"/>
              <w:rPr>
                <w:rFonts w:ascii="Times New Roman" w:hAnsi="Times New Roman" w:cs="Times New Roman"/>
              </w:rPr>
            </w:pPr>
          </w:p>
        </w:tc>
      </w:tr>
      <w:tr w:rsidR="008C5A8C" w:rsidRPr="0082284A" w14:paraId="09438888" w14:textId="77777777" w:rsidTr="00320422">
        <w:trPr>
          <w:jc w:val="center"/>
        </w:trPr>
        <w:tc>
          <w:tcPr>
            <w:tcW w:w="1637" w:type="dxa"/>
            <w:vMerge w:val="restart"/>
          </w:tcPr>
          <w:p w14:paraId="72BCA313"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Evre </w:t>
            </w:r>
          </w:p>
        </w:tc>
        <w:tc>
          <w:tcPr>
            <w:tcW w:w="2095" w:type="dxa"/>
            <w:gridSpan w:val="2"/>
          </w:tcPr>
          <w:p w14:paraId="49C8FC53" w14:textId="561E8292" w:rsidR="008C5A8C" w:rsidRPr="0082284A" w:rsidRDefault="00C56929" w:rsidP="00320422">
            <w:pPr>
              <w:spacing w:before="20"/>
              <w:rPr>
                <w:rFonts w:ascii="Times New Roman" w:hAnsi="Times New Roman" w:cs="Times New Roman"/>
              </w:rPr>
            </w:pPr>
            <w:r w:rsidRPr="0082284A">
              <w:rPr>
                <w:rFonts w:ascii="Times New Roman" w:hAnsi="Times New Roman" w:cs="Times New Roman"/>
              </w:rPr>
              <w:t>E</w:t>
            </w:r>
            <w:r w:rsidR="008C5A8C" w:rsidRPr="0082284A">
              <w:rPr>
                <w:rFonts w:ascii="Times New Roman" w:hAnsi="Times New Roman" w:cs="Times New Roman"/>
              </w:rPr>
              <w:t>vre</w:t>
            </w:r>
            <w:r w:rsidRPr="0082284A">
              <w:rPr>
                <w:rFonts w:ascii="Times New Roman" w:hAnsi="Times New Roman" w:cs="Times New Roman"/>
              </w:rPr>
              <w:t xml:space="preserve"> 1</w:t>
            </w:r>
            <w:r w:rsidR="008C5A8C" w:rsidRPr="0082284A">
              <w:rPr>
                <w:rFonts w:ascii="Times New Roman" w:hAnsi="Times New Roman" w:cs="Times New Roman"/>
              </w:rPr>
              <w:t xml:space="preserve"> </w:t>
            </w:r>
          </w:p>
        </w:tc>
        <w:tc>
          <w:tcPr>
            <w:tcW w:w="1814" w:type="dxa"/>
            <w:gridSpan w:val="3"/>
          </w:tcPr>
          <w:p w14:paraId="3E84CFB3"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183</w:t>
            </w:r>
          </w:p>
        </w:tc>
        <w:tc>
          <w:tcPr>
            <w:tcW w:w="1917" w:type="dxa"/>
          </w:tcPr>
          <w:p w14:paraId="0820CDD0"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11(6)</w:t>
            </w:r>
          </w:p>
        </w:tc>
        <w:tc>
          <w:tcPr>
            <w:tcW w:w="1599" w:type="dxa"/>
            <w:gridSpan w:val="2"/>
            <w:vMerge w:val="restart"/>
          </w:tcPr>
          <w:p w14:paraId="6D84587C"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0.729</w:t>
            </w:r>
          </w:p>
        </w:tc>
      </w:tr>
      <w:tr w:rsidR="008C5A8C" w:rsidRPr="0082284A" w14:paraId="6CC3F470" w14:textId="77777777" w:rsidTr="00320422">
        <w:trPr>
          <w:jc w:val="center"/>
        </w:trPr>
        <w:tc>
          <w:tcPr>
            <w:tcW w:w="1637" w:type="dxa"/>
            <w:vMerge/>
          </w:tcPr>
          <w:p w14:paraId="7ED98A11" w14:textId="77777777" w:rsidR="008C5A8C" w:rsidRPr="0082284A" w:rsidRDefault="008C5A8C" w:rsidP="00320422">
            <w:pPr>
              <w:spacing w:before="20"/>
              <w:rPr>
                <w:rFonts w:ascii="Times New Roman" w:hAnsi="Times New Roman" w:cs="Times New Roman"/>
              </w:rPr>
            </w:pPr>
          </w:p>
        </w:tc>
        <w:tc>
          <w:tcPr>
            <w:tcW w:w="2095" w:type="dxa"/>
            <w:gridSpan w:val="2"/>
          </w:tcPr>
          <w:p w14:paraId="7A92A502" w14:textId="58755F75" w:rsidR="008C5A8C" w:rsidRPr="0082284A" w:rsidRDefault="00C56929" w:rsidP="00320422">
            <w:pPr>
              <w:spacing w:before="20"/>
              <w:rPr>
                <w:rFonts w:ascii="Times New Roman" w:hAnsi="Times New Roman" w:cs="Times New Roman"/>
              </w:rPr>
            </w:pPr>
            <w:r w:rsidRPr="0082284A">
              <w:rPr>
                <w:rFonts w:ascii="Times New Roman" w:hAnsi="Times New Roman" w:cs="Times New Roman"/>
              </w:rPr>
              <w:t>E</w:t>
            </w:r>
            <w:r w:rsidR="008C5A8C" w:rsidRPr="0082284A">
              <w:rPr>
                <w:rFonts w:ascii="Times New Roman" w:hAnsi="Times New Roman" w:cs="Times New Roman"/>
              </w:rPr>
              <w:t>vre</w:t>
            </w:r>
            <w:r w:rsidRPr="0082284A">
              <w:rPr>
                <w:rFonts w:ascii="Times New Roman" w:hAnsi="Times New Roman" w:cs="Times New Roman"/>
              </w:rPr>
              <w:t xml:space="preserve"> 2,3,4</w:t>
            </w:r>
            <w:r w:rsidR="008C5A8C" w:rsidRPr="0082284A">
              <w:rPr>
                <w:rFonts w:ascii="Times New Roman" w:hAnsi="Times New Roman" w:cs="Times New Roman"/>
              </w:rPr>
              <w:t xml:space="preserve"> </w:t>
            </w:r>
          </w:p>
          <w:p w14:paraId="66D14139" w14:textId="77777777" w:rsidR="008C5A8C" w:rsidRPr="0082284A" w:rsidRDefault="008C5A8C" w:rsidP="00320422">
            <w:pPr>
              <w:spacing w:before="20"/>
              <w:rPr>
                <w:rFonts w:ascii="Times New Roman" w:hAnsi="Times New Roman" w:cs="Times New Roman"/>
              </w:rPr>
            </w:pPr>
          </w:p>
        </w:tc>
        <w:tc>
          <w:tcPr>
            <w:tcW w:w="1814" w:type="dxa"/>
            <w:gridSpan w:val="3"/>
          </w:tcPr>
          <w:p w14:paraId="04C01F85"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715</w:t>
            </w:r>
          </w:p>
        </w:tc>
        <w:tc>
          <w:tcPr>
            <w:tcW w:w="1917" w:type="dxa"/>
          </w:tcPr>
          <w:p w14:paraId="5985F5CD"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43(6)</w:t>
            </w:r>
          </w:p>
        </w:tc>
        <w:tc>
          <w:tcPr>
            <w:tcW w:w="1599" w:type="dxa"/>
            <w:gridSpan w:val="2"/>
            <w:vMerge/>
          </w:tcPr>
          <w:p w14:paraId="03339411" w14:textId="77777777" w:rsidR="008C5A8C" w:rsidRPr="0082284A" w:rsidRDefault="008C5A8C" w:rsidP="00320422">
            <w:pPr>
              <w:spacing w:before="20"/>
              <w:jc w:val="center"/>
              <w:rPr>
                <w:rFonts w:ascii="Times New Roman" w:hAnsi="Times New Roman" w:cs="Times New Roman"/>
              </w:rPr>
            </w:pPr>
          </w:p>
        </w:tc>
      </w:tr>
      <w:tr w:rsidR="008C5A8C" w:rsidRPr="0082284A" w14:paraId="611FFA7B" w14:textId="77777777" w:rsidTr="00320422">
        <w:trPr>
          <w:jc w:val="center"/>
        </w:trPr>
        <w:tc>
          <w:tcPr>
            <w:tcW w:w="1637" w:type="dxa"/>
            <w:vMerge w:val="restart"/>
          </w:tcPr>
          <w:p w14:paraId="34856999"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Platin duyarlılığı</w:t>
            </w:r>
          </w:p>
        </w:tc>
        <w:tc>
          <w:tcPr>
            <w:tcW w:w="2095" w:type="dxa"/>
            <w:gridSpan w:val="2"/>
          </w:tcPr>
          <w:p w14:paraId="7D30D531"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Direncli </w:t>
            </w:r>
          </w:p>
        </w:tc>
        <w:tc>
          <w:tcPr>
            <w:tcW w:w="1814" w:type="dxa"/>
            <w:gridSpan w:val="3"/>
          </w:tcPr>
          <w:p w14:paraId="556FA4FF"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207</w:t>
            </w:r>
          </w:p>
        </w:tc>
        <w:tc>
          <w:tcPr>
            <w:tcW w:w="1917" w:type="dxa"/>
          </w:tcPr>
          <w:p w14:paraId="3719AF91"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20(9.7)</w:t>
            </w:r>
          </w:p>
        </w:tc>
        <w:tc>
          <w:tcPr>
            <w:tcW w:w="1599" w:type="dxa"/>
            <w:gridSpan w:val="2"/>
            <w:vMerge w:val="restart"/>
          </w:tcPr>
          <w:p w14:paraId="6F711AD9"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0.305</w:t>
            </w:r>
          </w:p>
        </w:tc>
      </w:tr>
      <w:tr w:rsidR="008C5A8C" w:rsidRPr="0082284A" w14:paraId="1F7D5B0B" w14:textId="77777777" w:rsidTr="00320422">
        <w:trPr>
          <w:jc w:val="center"/>
        </w:trPr>
        <w:tc>
          <w:tcPr>
            <w:tcW w:w="1637" w:type="dxa"/>
            <w:vMerge/>
          </w:tcPr>
          <w:p w14:paraId="22D92012" w14:textId="77777777" w:rsidR="008C5A8C" w:rsidRPr="0082284A" w:rsidRDefault="008C5A8C" w:rsidP="00320422">
            <w:pPr>
              <w:spacing w:before="20"/>
              <w:rPr>
                <w:rFonts w:ascii="Times New Roman" w:hAnsi="Times New Roman" w:cs="Times New Roman"/>
              </w:rPr>
            </w:pPr>
          </w:p>
        </w:tc>
        <w:tc>
          <w:tcPr>
            <w:tcW w:w="2095" w:type="dxa"/>
            <w:gridSpan w:val="2"/>
          </w:tcPr>
          <w:p w14:paraId="7EB00EC7" w14:textId="491A385A" w:rsidR="008C5A8C" w:rsidRPr="0082284A" w:rsidRDefault="00C56929" w:rsidP="00320422">
            <w:pPr>
              <w:spacing w:before="20"/>
              <w:rPr>
                <w:rFonts w:ascii="Times New Roman" w:hAnsi="Times New Roman" w:cs="Times New Roman"/>
              </w:rPr>
            </w:pPr>
            <w:r w:rsidRPr="0082284A">
              <w:rPr>
                <w:rFonts w:ascii="Times New Roman" w:hAnsi="Times New Roman" w:cs="Times New Roman"/>
              </w:rPr>
              <w:t xml:space="preserve">Duyarlı </w:t>
            </w:r>
          </w:p>
          <w:p w14:paraId="4333E9FE" w14:textId="77777777" w:rsidR="008C5A8C" w:rsidRPr="0082284A" w:rsidRDefault="008C5A8C" w:rsidP="00320422">
            <w:pPr>
              <w:spacing w:before="20"/>
              <w:rPr>
                <w:rFonts w:ascii="Times New Roman" w:hAnsi="Times New Roman" w:cs="Times New Roman"/>
              </w:rPr>
            </w:pPr>
          </w:p>
        </w:tc>
        <w:tc>
          <w:tcPr>
            <w:tcW w:w="1814" w:type="dxa"/>
            <w:gridSpan w:val="3"/>
          </w:tcPr>
          <w:p w14:paraId="39A49F4C"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412</w:t>
            </w:r>
          </w:p>
        </w:tc>
        <w:tc>
          <w:tcPr>
            <w:tcW w:w="1917" w:type="dxa"/>
          </w:tcPr>
          <w:p w14:paraId="7B800145"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30(7.3)</w:t>
            </w:r>
          </w:p>
        </w:tc>
        <w:tc>
          <w:tcPr>
            <w:tcW w:w="1599" w:type="dxa"/>
            <w:gridSpan w:val="2"/>
            <w:vMerge/>
          </w:tcPr>
          <w:p w14:paraId="78BDAC06" w14:textId="77777777" w:rsidR="008C5A8C" w:rsidRPr="0082284A" w:rsidRDefault="008C5A8C" w:rsidP="00320422">
            <w:pPr>
              <w:spacing w:before="20"/>
              <w:rPr>
                <w:rFonts w:ascii="Times New Roman" w:hAnsi="Times New Roman" w:cs="Times New Roman"/>
              </w:rPr>
            </w:pPr>
          </w:p>
        </w:tc>
      </w:tr>
      <w:tr w:rsidR="008C5A8C" w:rsidRPr="0082284A" w14:paraId="3B157C68" w14:textId="77777777" w:rsidTr="00320422">
        <w:trPr>
          <w:jc w:val="center"/>
        </w:trPr>
        <w:tc>
          <w:tcPr>
            <w:tcW w:w="9062" w:type="dxa"/>
            <w:gridSpan w:val="9"/>
            <w:tcBorders>
              <w:bottom w:val="single" w:sz="4" w:space="0" w:color="000000"/>
            </w:tcBorders>
          </w:tcPr>
          <w:p w14:paraId="271A6806" w14:textId="21DAE0EC"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Endometrium kanseri</w:t>
            </w:r>
            <w:r w:rsidR="0082284A">
              <w:rPr>
                <w:rFonts w:ascii="Times New Roman" w:hAnsi="Times New Roman" w:cs="Times New Roman"/>
              </w:rPr>
              <w:t xml:space="preserve"> </w:t>
            </w:r>
            <w:r w:rsidR="00320422">
              <w:rPr>
                <w:rFonts w:ascii="Times New Roman" w:hAnsi="Times New Roman" w:cs="Times New Roman"/>
              </w:rPr>
              <w:tab/>
            </w:r>
            <w:r w:rsidR="00320422">
              <w:rPr>
                <w:rFonts w:ascii="Times New Roman" w:hAnsi="Times New Roman" w:cs="Times New Roman"/>
              </w:rPr>
              <w:tab/>
            </w:r>
            <w:r w:rsidR="00320422">
              <w:rPr>
                <w:rFonts w:ascii="Times New Roman" w:hAnsi="Times New Roman" w:cs="Times New Roman"/>
              </w:rPr>
              <w:tab/>
            </w:r>
            <w:r w:rsidR="00320422">
              <w:rPr>
                <w:rFonts w:ascii="Times New Roman" w:hAnsi="Times New Roman" w:cs="Times New Roman"/>
              </w:rPr>
              <w:tab/>
            </w:r>
            <w:r w:rsidR="007C0600" w:rsidRPr="0082284A">
              <w:rPr>
                <w:rFonts w:ascii="Times New Roman" w:hAnsi="Times New Roman" w:cs="Times New Roman"/>
              </w:rPr>
              <w:t xml:space="preserve">1146 </w:t>
            </w:r>
          </w:p>
        </w:tc>
      </w:tr>
      <w:tr w:rsidR="008C5A8C" w:rsidRPr="0082284A" w14:paraId="73309BF7" w14:textId="77777777" w:rsidTr="00320422">
        <w:trPr>
          <w:jc w:val="center"/>
        </w:trPr>
        <w:tc>
          <w:tcPr>
            <w:tcW w:w="1696" w:type="dxa"/>
            <w:gridSpan w:val="2"/>
            <w:vMerge w:val="restart"/>
            <w:tcBorders>
              <w:top w:val="single" w:sz="4" w:space="0" w:color="000000"/>
            </w:tcBorders>
          </w:tcPr>
          <w:p w14:paraId="42526D89" w14:textId="77777777" w:rsidR="008C5A8C" w:rsidRPr="0082284A" w:rsidRDefault="008C5A8C" w:rsidP="00320422">
            <w:pPr>
              <w:spacing w:before="20"/>
              <w:rPr>
                <w:rFonts w:ascii="Times New Roman" w:hAnsi="Times New Roman" w:cs="Times New Roman"/>
              </w:rPr>
            </w:pPr>
          </w:p>
          <w:p w14:paraId="6F40ECBF"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Histoloji </w:t>
            </w:r>
          </w:p>
        </w:tc>
        <w:tc>
          <w:tcPr>
            <w:tcW w:w="2127" w:type="dxa"/>
            <w:gridSpan w:val="2"/>
            <w:tcBorders>
              <w:top w:val="single" w:sz="4" w:space="0" w:color="000000"/>
            </w:tcBorders>
          </w:tcPr>
          <w:p w14:paraId="28C73C45" w14:textId="77777777" w:rsidR="008C5A8C" w:rsidRPr="0082284A" w:rsidRDefault="008C5A8C" w:rsidP="00320422">
            <w:pPr>
              <w:spacing w:before="20"/>
              <w:rPr>
                <w:rFonts w:ascii="Times New Roman" w:hAnsi="Times New Roman" w:cs="Times New Roman"/>
              </w:rPr>
            </w:pPr>
          </w:p>
          <w:p w14:paraId="7E5FF7A8"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Tip 1</w:t>
            </w:r>
          </w:p>
        </w:tc>
        <w:tc>
          <w:tcPr>
            <w:tcW w:w="1701" w:type="dxa"/>
            <w:tcBorders>
              <w:top w:val="single" w:sz="4" w:space="0" w:color="000000"/>
            </w:tcBorders>
          </w:tcPr>
          <w:p w14:paraId="42ACEB02" w14:textId="77777777" w:rsidR="008C5A8C" w:rsidRPr="0082284A" w:rsidRDefault="008C5A8C" w:rsidP="00320422">
            <w:pPr>
              <w:spacing w:before="20"/>
              <w:jc w:val="center"/>
              <w:rPr>
                <w:rFonts w:ascii="Times New Roman" w:hAnsi="Times New Roman" w:cs="Times New Roman"/>
              </w:rPr>
            </w:pPr>
          </w:p>
          <w:p w14:paraId="7EC072AE"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822</w:t>
            </w:r>
          </w:p>
        </w:tc>
        <w:tc>
          <w:tcPr>
            <w:tcW w:w="1984" w:type="dxa"/>
            <w:gridSpan w:val="3"/>
            <w:tcBorders>
              <w:top w:val="single" w:sz="4" w:space="0" w:color="000000"/>
            </w:tcBorders>
          </w:tcPr>
          <w:p w14:paraId="37FC7DF0" w14:textId="77777777" w:rsidR="008C5A8C" w:rsidRPr="0082284A" w:rsidRDefault="008C5A8C" w:rsidP="00320422">
            <w:pPr>
              <w:spacing w:before="20"/>
              <w:jc w:val="center"/>
              <w:rPr>
                <w:rFonts w:ascii="Times New Roman" w:hAnsi="Times New Roman" w:cs="Times New Roman"/>
              </w:rPr>
            </w:pPr>
          </w:p>
          <w:p w14:paraId="6C783C6C"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14(1.7)</w:t>
            </w:r>
          </w:p>
        </w:tc>
        <w:tc>
          <w:tcPr>
            <w:tcW w:w="1554" w:type="dxa"/>
            <w:vMerge w:val="restart"/>
            <w:tcBorders>
              <w:top w:val="single" w:sz="4" w:space="0" w:color="000000"/>
            </w:tcBorders>
          </w:tcPr>
          <w:p w14:paraId="5BB2EC13" w14:textId="77777777" w:rsidR="008C5A8C" w:rsidRPr="0082284A" w:rsidRDefault="008C5A8C" w:rsidP="00320422">
            <w:pPr>
              <w:spacing w:before="20"/>
              <w:jc w:val="center"/>
              <w:rPr>
                <w:rFonts w:ascii="Times New Roman" w:hAnsi="Times New Roman" w:cs="Times New Roman"/>
                <w:b/>
                <w:bCs/>
              </w:rPr>
            </w:pPr>
          </w:p>
          <w:p w14:paraId="7A178405" w14:textId="77777777" w:rsidR="008C5A8C" w:rsidRPr="0082284A" w:rsidRDefault="008C5A8C" w:rsidP="00320422">
            <w:pPr>
              <w:spacing w:before="20"/>
              <w:jc w:val="center"/>
              <w:rPr>
                <w:rFonts w:ascii="Times New Roman" w:hAnsi="Times New Roman" w:cs="Times New Roman"/>
                <w:b/>
                <w:bCs/>
              </w:rPr>
            </w:pPr>
            <w:r w:rsidRPr="0082284A">
              <w:rPr>
                <w:rFonts w:ascii="Times New Roman" w:hAnsi="Times New Roman" w:cs="Times New Roman"/>
                <w:b/>
                <w:bCs/>
              </w:rPr>
              <w:t>0.000</w:t>
            </w:r>
          </w:p>
        </w:tc>
      </w:tr>
      <w:tr w:rsidR="008C5A8C" w:rsidRPr="0082284A" w14:paraId="322AD59B" w14:textId="77777777" w:rsidTr="00320422">
        <w:trPr>
          <w:jc w:val="center"/>
        </w:trPr>
        <w:tc>
          <w:tcPr>
            <w:tcW w:w="1696" w:type="dxa"/>
            <w:gridSpan w:val="2"/>
            <w:vMerge/>
          </w:tcPr>
          <w:p w14:paraId="2ADC3F27" w14:textId="77777777" w:rsidR="008C5A8C" w:rsidRPr="0082284A" w:rsidRDefault="008C5A8C" w:rsidP="00320422">
            <w:pPr>
              <w:spacing w:before="20"/>
              <w:rPr>
                <w:rFonts w:ascii="Times New Roman" w:hAnsi="Times New Roman" w:cs="Times New Roman"/>
              </w:rPr>
            </w:pPr>
          </w:p>
        </w:tc>
        <w:tc>
          <w:tcPr>
            <w:tcW w:w="2127" w:type="dxa"/>
            <w:gridSpan w:val="2"/>
          </w:tcPr>
          <w:p w14:paraId="5E6F8EB6"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Tip 2</w:t>
            </w:r>
          </w:p>
          <w:p w14:paraId="78C2CA42" w14:textId="77777777" w:rsidR="008C5A8C" w:rsidRPr="0082284A" w:rsidRDefault="008C5A8C" w:rsidP="00320422">
            <w:pPr>
              <w:spacing w:before="20"/>
              <w:rPr>
                <w:rFonts w:ascii="Times New Roman" w:hAnsi="Times New Roman" w:cs="Times New Roman"/>
              </w:rPr>
            </w:pPr>
          </w:p>
        </w:tc>
        <w:tc>
          <w:tcPr>
            <w:tcW w:w="1701" w:type="dxa"/>
          </w:tcPr>
          <w:p w14:paraId="63D646A0"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360</w:t>
            </w:r>
          </w:p>
        </w:tc>
        <w:tc>
          <w:tcPr>
            <w:tcW w:w="1984" w:type="dxa"/>
            <w:gridSpan w:val="3"/>
          </w:tcPr>
          <w:p w14:paraId="2E6063AF"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22(6.1)</w:t>
            </w:r>
          </w:p>
        </w:tc>
        <w:tc>
          <w:tcPr>
            <w:tcW w:w="1554" w:type="dxa"/>
            <w:vMerge/>
          </w:tcPr>
          <w:p w14:paraId="42DCF835" w14:textId="77777777" w:rsidR="008C5A8C" w:rsidRPr="0082284A" w:rsidRDefault="008C5A8C" w:rsidP="00320422">
            <w:pPr>
              <w:spacing w:before="20"/>
              <w:jc w:val="center"/>
              <w:rPr>
                <w:rFonts w:ascii="Times New Roman" w:hAnsi="Times New Roman" w:cs="Times New Roman"/>
              </w:rPr>
            </w:pPr>
          </w:p>
        </w:tc>
      </w:tr>
      <w:tr w:rsidR="008C5A8C" w:rsidRPr="0082284A" w14:paraId="7B6799C9" w14:textId="77777777" w:rsidTr="00320422">
        <w:trPr>
          <w:jc w:val="center"/>
        </w:trPr>
        <w:tc>
          <w:tcPr>
            <w:tcW w:w="1696" w:type="dxa"/>
            <w:gridSpan w:val="2"/>
            <w:vMerge w:val="restart"/>
          </w:tcPr>
          <w:p w14:paraId="305178AC"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Lenfovasküler invazyon</w:t>
            </w:r>
          </w:p>
        </w:tc>
        <w:tc>
          <w:tcPr>
            <w:tcW w:w="2127" w:type="dxa"/>
            <w:gridSpan w:val="2"/>
          </w:tcPr>
          <w:p w14:paraId="408F1E66"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Var </w:t>
            </w:r>
          </w:p>
        </w:tc>
        <w:tc>
          <w:tcPr>
            <w:tcW w:w="1701" w:type="dxa"/>
          </w:tcPr>
          <w:p w14:paraId="4D8E0692"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384</w:t>
            </w:r>
          </w:p>
        </w:tc>
        <w:tc>
          <w:tcPr>
            <w:tcW w:w="1984" w:type="dxa"/>
            <w:gridSpan w:val="3"/>
          </w:tcPr>
          <w:p w14:paraId="5C9EEEDF"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34(8.6)</w:t>
            </w:r>
          </w:p>
        </w:tc>
        <w:tc>
          <w:tcPr>
            <w:tcW w:w="1554" w:type="dxa"/>
            <w:vMerge w:val="restart"/>
          </w:tcPr>
          <w:p w14:paraId="583EC710" w14:textId="77777777" w:rsidR="008C5A8C" w:rsidRPr="0082284A" w:rsidRDefault="008C5A8C" w:rsidP="00320422">
            <w:pPr>
              <w:spacing w:before="20"/>
              <w:jc w:val="center"/>
              <w:rPr>
                <w:rFonts w:ascii="Times New Roman" w:hAnsi="Times New Roman" w:cs="Times New Roman"/>
                <w:b/>
                <w:bCs/>
              </w:rPr>
            </w:pPr>
            <w:r w:rsidRPr="0082284A">
              <w:rPr>
                <w:rFonts w:ascii="Times New Roman" w:hAnsi="Times New Roman" w:cs="Times New Roman"/>
                <w:b/>
                <w:bCs/>
              </w:rPr>
              <w:t>0.000</w:t>
            </w:r>
          </w:p>
        </w:tc>
      </w:tr>
      <w:tr w:rsidR="008C5A8C" w:rsidRPr="0082284A" w14:paraId="3A1688A6" w14:textId="77777777" w:rsidTr="00320422">
        <w:trPr>
          <w:jc w:val="center"/>
        </w:trPr>
        <w:tc>
          <w:tcPr>
            <w:tcW w:w="1696" w:type="dxa"/>
            <w:gridSpan w:val="2"/>
            <w:vMerge/>
          </w:tcPr>
          <w:p w14:paraId="5083A037" w14:textId="77777777" w:rsidR="008C5A8C" w:rsidRPr="0082284A" w:rsidRDefault="008C5A8C" w:rsidP="00320422">
            <w:pPr>
              <w:spacing w:before="20"/>
              <w:rPr>
                <w:rFonts w:ascii="Times New Roman" w:hAnsi="Times New Roman" w:cs="Times New Roman"/>
              </w:rPr>
            </w:pPr>
          </w:p>
        </w:tc>
        <w:tc>
          <w:tcPr>
            <w:tcW w:w="2127" w:type="dxa"/>
            <w:gridSpan w:val="2"/>
          </w:tcPr>
          <w:p w14:paraId="64A642E8"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Yok </w:t>
            </w:r>
          </w:p>
          <w:p w14:paraId="5961B1D2" w14:textId="77777777" w:rsidR="008C5A8C" w:rsidRPr="0082284A" w:rsidRDefault="008C5A8C" w:rsidP="00320422">
            <w:pPr>
              <w:spacing w:before="20"/>
              <w:rPr>
                <w:rFonts w:ascii="Times New Roman" w:hAnsi="Times New Roman" w:cs="Times New Roman"/>
              </w:rPr>
            </w:pPr>
          </w:p>
        </w:tc>
        <w:tc>
          <w:tcPr>
            <w:tcW w:w="1701" w:type="dxa"/>
          </w:tcPr>
          <w:p w14:paraId="13EFA294"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791</w:t>
            </w:r>
          </w:p>
        </w:tc>
        <w:tc>
          <w:tcPr>
            <w:tcW w:w="1984" w:type="dxa"/>
            <w:gridSpan w:val="3"/>
          </w:tcPr>
          <w:p w14:paraId="6B3CC0B5"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12(1.5)</w:t>
            </w:r>
          </w:p>
        </w:tc>
        <w:tc>
          <w:tcPr>
            <w:tcW w:w="1554" w:type="dxa"/>
            <w:vMerge/>
          </w:tcPr>
          <w:p w14:paraId="14B9E1C2" w14:textId="77777777" w:rsidR="008C5A8C" w:rsidRPr="0082284A" w:rsidRDefault="008C5A8C" w:rsidP="00320422">
            <w:pPr>
              <w:spacing w:before="20"/>
              <w:jc w:val="center"/>
              <w:rPr>
                <w:rFonts w:ascii="Times New Roman" w:hAnsi="Times New Roman" w:cs="Times New Roman"/>
              </w:rPr>
            </w:pPr>
          </w:p>
        </w:tc>
      </w:tr>
      <w:tr w:rsidR="008C5A8C" w:rsidRPr="0082284A" w14:paraId="25591DD0" w14:textId="77777777" w:rsidTr="00320422">
        <w:trPr>
          <w:jc w:val="center"/>
        </w:trPr>
        <w:tc>
          <w:tcPr>
            <w:tcW w:w="1696" w:type="dxa"/>
            <w:gridSpan w:val="2"/>
            <w:vMerge w:val="restart"/>
          </w:tcPr>
          <w:p w14:paraId="0D85127D"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Lenf nodu tutulumu</w:t>
            </w:r>
          </w:p>
        </w:tc>
        <w:tc>
          <w:tcPr>
            <w:tcW w:w="2127" w:type="dxa"/>
            <w:gridSpan w:val="2"/>
          </w:tcPr>
          <w:p w14:paraId="4522F224"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Var </w:t>
            </w:r>
          </w:p>
        </w:tc>
        <w:tc>
          <w:tcPr>
            <w:tcW w:w="1701" w:type="dxa"/>
          </w:tcPr>
          <w:p w14:paraId="68B039C6"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172</w:t>
            </w:r>
          </w:p>
        </w:tc>
        <w:tc>
          <w:tcPr>
            <w:tcW w:w="1984" w:type="dxa"/>
            <w:gridSpan w:val="3"/>
          </w:tcPr>
          <w:p w14:paraId="4BA553F2"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17(9.9)</w:t>
            </w:r>
          </w:p>
        </w:tc>
        <w:tc>
          <w:tcPr>
            <w:tcW w:w="1554" w:type="dxa"/>
            <w:vMerge w:val="restart"/>
          </w:tcPr>
          <w:p w14:paraId="20923DC9" w14:textId="77777777" w:rsidR="008C5A8C" w:rsidRPr="0082284A" w:rsidRDefault="008C5A8C" w:rsidP="00320422">
            <w:pPr>
              <w:spacing w:before="20"/>
              <w:jc w:val="center"/>
              <w:rPr>
                <w:rFonts w:ascii="Times New Roman" w:hAnsi="Times New Roman" w:cs="Times New Roman"/>
                <w:b/>
                <w:bCs/>
              </w:rPr>
            </w:pPr>
            <w:r w:rsidRPr="0082284A">
              <w:rPr>
                <w:rFonts w:ascii="Times New Roman" w:hAnsi="Times New Roman" w:cs="Times New Roman"/>
                <w:b/>
                <w:bCs/>
              </w:rPr>
              <w:t>0.004</w:t>
            </w:r>
          </w:p>
        </w:tc>
      </w:tr>
      <w:tr w:rsidR="008C5A8C" w:rsidRPr="0082284A" w14:paraId="40645EAE" w14:textId="77777777" w:rsidTr="00320422">
        <w:trPr>
          <w:jc w:val="center"/>
        </w:trPr>
        <w:tc>
          <w:tcPr>
            <w:tcW w:w="1696" w:type="dxa"/>
            <w:gridSpan w:val="2"/>
            <w:vMerge/>
          </w:tcPr>
          <w:p w14:paraId="66D98D93" w14:textId="77777777" w:rsidR="008C5A8C" w:rsidRPr="0082284A" w:rsidRDefault="008C5A8C" w:rsidP="00320422">
            <w:pPr>
              <w:spacing w:before="20"/>
              <w:rPr>
                <w:rFonts w:ascii="Times New Roman" w:hAnsi="Times New Roman" w:cs="Times New Roman"/>
              </w:rPr>
            </w:pPr>
          </w:p>
        </w:tc>
        <w:tc>
          <w:tcPr>
            <w:tcW w:w="2127" w:type="dxa"/>
            <w:gridSpan w:val="2"/>
          </w:tcPr>
          <w:p w14:paraId="43193883"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Yok </w:t>
            </w:r>
          </w:p>
          <w:p w14:paraId="3999D9F3" w14:textId="77777777" w:rsidR="008C5A8C" w:rsidRPr="0082284A" w:rsidRDefault="008C5A8C" w:rsidP="00320422">
            <w:pPr>
              <w:spacing w:before="20"/>
              <w:rPr>
                <w:rFonts w:ascii="Times New Roman" w:hAnsi="Times New Roman" w:cs="Times New Roman"/>
              </w:rPr>
            </w:pPr>
          </w:p>
        </w:tc>
        <w:tc>
          <w:tcPr>
            <w:tcW w:w="1701" w:type="dxa"/>
          </w:tcPr>
          <w:p w14:paraId="5E4B0961"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968</w:t>
            </w:r>
          </w:p>
        </w:tc>
        <w:tc>
          <w:tcPr>
            <w:tcW w:w="1984" w:type="dxa"/>
            <w:gridSpan w:val="3"/>
          </w:tcPr>
          <w:p w14:paraId="7FB3C0BA"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19(2)</w:t>
            </w:r>
          </w:p>
        </w:tc>
        <w:tc>
          <w:tcPr>
            <w:tcW w:w="1554" w:type="dxa"/>
            <w:vMerge/>
          </w:tcPr>
          <w:p w14:paraId="2DF58E64" w14:textId="77777777" w:rsidR="008C5A8C" w:rsidRPr="0082284A" w:rsidRDefault="008C5A8C" w:rsidP="00320422">
            <w:pPr>
              <w:spacing w:before="20"/>
              <w:jc w:val="center"/>
              <w:rPr>
                <w:rFonts w:ascii="Times New Roman" w:hAnsi="Times New Roman" w:cs="Times New Roman"/>
              </w:rPr>
            </w:pPr>
          </w:p>
        </w:tc>
      </w:tr>
      <w:tr w:rsidR="008C5A8C" w:rsidRPr="0082284A" w14:paraId="5108BBC6" w14:textId="77777777" w:rsidTr="00320422">
        <w:trPr>
          <w:jc w:val="center"/>
        </w:trPr>
        <w:tc>
          <w:tcPr>
            <w:tcW w:w="1696" w:type="dxa"/>
            <w:gridSpan w:val="2"/>
            <w:vMerge w:val="restart"/>
          </w:tcPr>
          <w:p w14:paraId="65911692"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Evre</w:t>
            </w:r>
          </w:p>
        </w:tc>
        <w:tc>
          <w:tcPr>
            <w:tcW w:w="2127" w:type="dxa"/>
            <w:gridSpan w:val="2"/>
          </w:tcPr>
          <w:p w14:paraId="0A1BC552" w14:textId="6E74437F"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Evre </w:t>
            </w:r>
            <w:r w:rsidR="00C56929" w:rsidRPr="0082284A">
              <w:rPr>
                <w:rFonts w:ascii="Times New Roman" w:hAnsi="Times New Roman" w:cs="Times New Roman"/>
              </w:rPr>
              <w:t>1</w:t>
            </w:r>
          </w:p>
        </w:tc>
        <w:tc>
          <w:tcPr>
            <w:tcW w:w="1701" w:type="dxa"/>
          </w:tcPr>
          <w:p w14:paraId="666D8BF1"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858</w:t>
            </w:r>
          </w:p>
        </w:tc>
        <w:tc>
          <w:tcPr>
            <w:tcW w:w="1984" w:type="dxa"/>
            <w:gridSpan w:val="3"/>
          </w:tcPr>
          <w:p w14:paraId="139E7C63"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9(1.0)</w:t>
            </w:r>
          </w:p>
        </w:tc>
        <w:tc>
          <w:tcPr>
            <w:tcW w:w="1554" w:type="dxa"/>
            <w:vMerge w:val="restart"/>
          </w:tcPr>
          <w:p w14:paraId="4216A1A7" w14:textId="77777777" w:rsidR="008C5A8C" w:rsidRPr="0082284A" w:rsidRDefault="008C5A8C" w:rsidP="00320422">
            <w:pPr>
              <w:spacing w:before="20"/>
              <w:jc w:val="center"/>
              <w:rPr>
                <w:rFonts w:ascii="Times New Roman" w:hAnsi="Times New Roman" w:cs="Times New Roman"/>
              </w:rPr>
            </w:pPr>
          </w:p>
          <w:p w14:paraId="79446CA4" w14:textId="77777777" w:rsidR="008C5A8C" w:rsidRPr="0082284A" w:rsidRDefault="008C5A8C" w:rsidP="00320422">
            <w:pPr>
              <w:spacing w:before="20"/>
              <w:jc w:val="center"/>
              <w:rPr>
                <w:rFonts w:ascii="Times New Roman" w:hAnsi="Times New Roman" w:cs="Times New Roman"/>
                <w:b/>
                <w:bCs/>
              </w:rPr>
            </w:pPr>
            <w:r w:rsidRPr="0082284A">
              <w:rPr>
                <w:rFonts w:ascii="Times New Roman" w:hAnsi="Times New Roman" w:cs="Times New Roman"/>
                <w:b/>
                <w:bCs/>
              </w:rPr>
              <w:t>0.000</w:t>
            </w:r>
          </w:p>
        </w:tc>
      </w:tr>
      <w:tr w:rsidR="008C5A8C" w:rsidRPr="0082284A" w14:paraId="32C5698A" w14:textId="77777777" w:rsidTr="00320422">
        <w:trPr>
          <w:jc w:val="center"/>
        </w:trPr>
        <w:tc>
          <w:tcPr>
            <w:tcW w:w="1696" w:type="dxa"/>
            <w:gridSpan w:val="2"/>
            <w:vMerge/>
          </w:tcPr>
          <w:p w14:paraId="57187FDB" w14:textId="77777777" w:rsidR="008C5A8C" w:rsidRPr="0082284A" w:rsidRDefault="008C5A8C" w:rsidP="00320422">
            <w:pPr>
              <w:spacing w:before="20"/>
              <w:rPr>
                <w:rFonts w:ascii="Times New Roman" w:hAnsi="Times New Roman" w:cs="Times New Roman"/>
              </w:rPr>
            </w:pPr>
          </w:p>
        </w:tc>
        <w:tc>
          <w:tcPr>
            <w:tcW w:w="2127" w:type="dxa"/>
            <w:gridSpan w:val="2"/>
          </w:tcPr>
          <w:p w14:paraId="61EDE819" w14:textId="54B05DB9" w:rsidR="008C5A8C" w:rsidRPr="0082284A" w:rsidRDefault="00C56929" w:rsidP="00320422">
            <w:pPr>
              <w:spacing w:before="20"/>
              <w:rPr>
                <w:rFonts w:ascii="Times New Roman" w:hAnsi="Times New Roman" w:cs="Times New Roman"/>
              </w:rPr>
            </w:pPr>
            <w:r w:rsidRPr="0082284A">
              <w:rPr>
                <w:rFonts w:ascii="Times New Roman" w:hAnsi="Times New Roman" w:cs="Times New Roman"/>
              </w:rPr>
              <w:t>E</w:t>
            </w:r>
            <w:r w:rsidR="008C5A8C" w:rsidRPr="0082284A">
              <w:rPr>
                <w:rFonts w:ascii="Times New Roman" w:hAnsi="Times New Roman" w:cs="Times New Roman"/>
              </w:rPr>
              <w:t>vre</w:t>
            </w:r>
            <w:r w:rsidRPr="0082284A">
              <w:rPr>
                <w:rFonts w:ascii="Times New Roman" w:hAnsi="Times New Roman" w:cs="Times New Roman"/>
              </w:rPr>
              <w:t xml:space="preserve"> 2,3,4</w:t>
            </w:r>
          </w:p>
        </w:tc>
        <w:tc>
          <w:tcPr>
            <w:tcW w:w="1701" w:type="dxa"/>
          </w:tcPr>
          <w:p w14:paraId="7EEDE45D"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77</w:t>
            </w:r>
          </w:p>
        </w:tc>
        <w:tc>
          <w:tcPr>
            <w:tcW w:w="1984" w:type="dxa"/>
            <w:gridSpan w:val="3"/>
          </w:tcPr>
          <w:p w14:paraId="075EC976"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4(5.2)</w:t>
            </w:r>
          </w:p>
        </w:tc>
        <w:tc>
          <w:tcPr>
            <w:tcW w:w="1554" w:type="dxa"/>
            <w:vMerge/>
          </w:tcPr>
          <w:p w14:paraId="5A636924" w14:textId="77777777" w:rsidR="008C5A8C" w:rsidRPr="0082284A" w:rsidRDefault="008C5A8C" w:rsidP="00320422">
            <w:pPr>
              <w:spacing w:before="20"/>
              <w:rPr>
                <w:rFonts w:ascii="Times New Roman" w:hAnsi="Times New Roman" w:cs="Times New Roman"/>
              </w:rPr>
            </w:pPr>
          </w:p>
        </w:tc>
      </w:tr>
      <w:tr w:rsidR="008C5A8C" w:rsidRPr="0082284A" w14:paraId="5F8A852F" w14:textId="77777777" w:rsidTr="00320422">
        <w:trPr>
          <w:jc w:val="center"/>
        </w:trPr>
        <w:tc>
          <w:tcPr>
            <w:tcW w:w="9062" w:type="dxa"/>
            <w:gridSpan w:val="9"/>
            <w:tcBorders>
              <w:bottom w:val="single" w:sz="4" w:space="0" w:color="000000"/>
            </w:tcBorders>
          </w:tcPr>
          <w:p w14:paraId="5A6E9658" w14:textId="2C6EAEAF" w:rsidR="008C5A8C" w:rsidRPr="0082284A" w:rsidRDefault="008C5A8C" w:rsidP="00CC4229">
            <w:pPr>
              <w:spacing w:before="20"/>
              <w:rPr>
                <w:rFonts w:ascii="Times New Roman" w:hAnsi="Times New Roman" w:cs="Times New Roman"/>
              </w:rPr>
            </w:pPr>
            <w:r w:rsidRPr="0082284A">
              <w:rPr>
                <w:rFonts w:ascii="Times New Roman" w:hAnsi="Times New Roman" w:cs="Times New Roman"/>
              </w:rPr>
              <w:t>Serviks kanseri</w:t>
            </w:r>
            <w:r w:rsidR="0082284A">
              <w:rPr>
                <w:rFonts w:ascii="Times New Roman" w:hAnsi="Times New Roman" w:cs="Times New Roman"/>
              </w:rPr>
              <w:t xml:space="preserve"> </w:t>
            </w:r>
            <w:r w:rsidR="00CC4229">
              <w:rPr>
                <w:rFonts w:ascii="Times New Roman" w:hAnsi="Times New Roman" w:cs="Times New Roman"/>
              </w:rPr>
              <w:tab/>
            </w:r>
            <w:r w:rsidR="00CC4229">
              <w:rPr>
                <w:rFonts w:ascii="Times New Roman" w:hAnsi="Times New Roman" w:cs="Times New Roman"/>
              </w:rPr>
              <w:tab/>
            </w:r>
            <w:r w:rsidR="00CC4229">
              <w:rPr>
                <w:rFonts w:ascii="Times New Roman" w:hAnsi="Times New Roman" w:cs="Times New Roman"/>
              </w:rPr>
              <w:tab/>
            </w:r>
            <w:r w:rsidR="00CC4229">
              <w:rPr>
                <w:rFonts w:ascii="Times New Roman" w:hAnsi="Times New Roman" w:cs="Times New Roman"/>
              </w:rPr>
              <w:tab/>
            </w:r>
            <w:r w:rsidR="00CC4229">
              <w:rPr>
                <w:rFonts w:ascii="Times New Roman" w:hAnsi="Times New Roman" w:cs="Times New Roman"/>
              </w:rPr>
              <w:tab/>
              <w:t xml:space="preserve">   </w:t>
            </w:r>
            <w:r w:rsidR="007D2FA5" w:rsidRPr="0082284A">
              <w:rPr>
                <w:rFonts w:ascii="Times New Roman" w:hAnsi="Times New Roman" w:cs="Times New Roman"/>
              </w:rPr>
              <w:t>482</w:t>
            </w:r>
          </w:p>
        </w:tc>
      </w:tr>
      <w:tr w:rsidR="008C5A8C" w:rsidRPr="0082284A" w14:paraId="3B918E14" w14:textId="77777777" w:rsidTr="00320422">
        <w:trPr>
          <w:jc w:val="center"/>
        </w:trPr>
        <w:tc>
          <w:tcPr>
            <w:tcW w:w="1696" w:type="dxa"/>
            <w:gridSpan w:val="2"/>
            <w:vMerge w:val="restart"/>
            <w:tcBorders>
              <w:top w:val="single" w:sz="4" w:space="0" w:color="000000"/>
            </w:tcBorders>
          </w:tcPr>
          <w:p w14:paraId="60244665"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Histoloji</w:t>
            </w:r>
          </w:p>
        </w:tc>
        <w:tc>
          <w:tcPr>
            <w:tcW w:w="2127" w:type="dxa"/>
            <w:gridSpan w:val="2"/>
            <w:tcBorders>
              <w:top w:val="single" w:sz="4" w:space="0" w:color="000000"/>
            </w:tcBorders>
          </w:tcPr>
          <w:p w14:paraId="6AAD873A" w14:textId="5823598F" w:rsidR="008C5A8C" w:rsidRPr="0082284A" w:rsidRDefault="008C5A8C" w:rsidP="00CC4229">
            <w:pPr>
              <w:spacing w:before="20"/>
              <w:rPr>
                <w:rFonts w:ascii="Times New Roman" w:hAnsi="Times New Roman" w:cs="Times New Roman"/>
              </w:rPr>
            </w:pPr>
            <w:r w:rsidRPr="0082284A">
              <w:rPr>
                <w:rFonts w:ascii="Times New Roman" w:hAnsi="Times New Roman" w:cs="Times New Roman"/>
              </w:rPr>
              <w:t>S</w:t>
            </w:r>
            <w:r w:rsidR="00C909BC">
              <w:rPr>
                <w:rFonts w:ascii="Times New Roman" w:hAnsi="Times New Roman" w:cs="Times New Roman"/>
              </w:rPr>
              <w:t>kuam</w:t>
            </w:r>
            <w:r w:rsidR="00CC4229">
              <w:rPr>
                <w:rFonts w:ascii="Times New Roman" w:hAnsi="Times New Roman" w:cs="Times New Roman"/>
              </w:rPr>
              <w:t>ö</w:t>
            </w:r>
            <w:r w:rsidR="00C909BC">
              <w:rPr>
                <w:rFonts w:ascii="Times New Roman" w:hAnsi="Times New Roman" w:cs="Times New Roman"/>
              </w:rPr>
              <w:t>z</w:t>
            </w:r>
          </w:p>
        </w:tc>
        <w:tc>
          <w:tcPr>
            <w:tcW w:w="1701" w:type="dxa"/>
            <w:tcBorders>
              <w:top w:val="single" w:sz="4" w:space="0" w:color="000000"/>
            </w:tcBorders>
          </w:tcPr>
          <w:p w14:paraId="1E29A38C"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377</w:t>
            </w:r>
          </w:p>
        </w:tc>
        <w:tc>
          <w:tcPr>
            <w:tcW w:w="1984" w:type="dxa"/>
            <w:gridSpan w:val="3"/>
            <w:tcBorders>
              <w:top w:val="single" w:sz="4" w:space="0" w:color="000000"/>
            </w:tcBorders>
          </w:tcPr>
          <w:p w14:paraId="3E7405C8"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55(14.6)</w:t>
            </w:r>
          </w:p>
        </w:tc>
        <w:tc>
          <w:tcPr>
            <w:tcW w:w="1554" w:type="dxa"/>
            <w:vMerge w:val="restart"/>
            <w:tcBorders>
              <w:top w:val="single" w:sz="4" w:space="0" w:color="000000"/>
            </w:tcBorders>
          </w:tcPr>
          <w:p w14:paraId="040E8DEB" w14:textId="77777777" w:rsidR="008C5A8C" w:rsidRPr="0082284A" w:rsidRDefault="008C5A8C" w:rsidP="00320422">
            <w:pPr>
              <w:spacing w:before="20"/>
              <w:jc w:val="center"/>
              <w:rPr>
                <w:rFonts w:ascii="Times New Roman" w:hAnsi="Times New Roman" w:cs="Times New Roman"/>
              </w:rPr>
            </w:pPr>
          </w:p>
          <w:p w14:paraId="3D67360E"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0.215</w:t>
            </w:r>
          </w:p>
        </w:tc>
      </w:tr>
      <w:tr w:rsidR="008C5A8C" w:rsidRPr="0082284A" w14:paraId="01640D4E" w14:textId="77777777" w:rsidTr="00320422">
        <w:trPr>
          <w:jc w:val="center"/>
        </w:trPr>
        <w:tc>
          <w:tcPr>
            <w:tcW w:w="1696" w:type="dxa"/>
            <w:gridSpan w:val="2"/>
            <w:vMerge/>
          </w:tcPr>
          <w:p w14:paraId="5A046AAF" w14:textId="77777777" w:rsidR="008C5A8C" w:rsidRPr="0082284A" w:rsidRDefault="008C5A8C" w:rsidP="00320422">
            <w:pPr>
              <w:spacing w:before="20"/>
              <w:rPr>
                <w:rFonts w:ascii="Times New Roman" w:hAnsi="Times New Roman" w:cs="Times New Roman"/>
              </w:rPr>
            </w:pPr>
          </w:p>
        </w:tc>
        <w:tc>
          <w:tcPr>
            <w:tcW w:w="2127" w:type="dxa"/>
            <w:gridSpan w:val="2"/>
          </w:tcPr>
          <w:p w14:paraId="767D981C" w14:textId="5D9A1F9E" w:rsidR="008C5A8C" w:rsidRPr="0082284A" w:rsidRDefault="00C909BC" w:rsidP="00320422">
            <w:pPr>
              <w:spacing w:before="20"/>
              <w:rPr>
                <w:rFonts w:ascii="Times New Roman" w:hAnsi="Times New Roman" w:cs="Times New Roman"/>
              </w:rPr>
            </w:pPr>
            <w:r>
              <w:rPr>
                <w:rFonts w:ascii="Times New Roman" w:hAnsi="Times New Roman" w:cs="Times New Roman"/>
              </w:rPr>
              <w:t>Adenokanser</w:t>
            </w:r>
          </w:p>
        </w:tc>
        <w:tc>
          <w:tcPr>
            <w:tcW w:w="1701" w:type="dxa"/>
          </w:tcPr>
          <w:p w14:paraId="4B415086"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58</w:t>
            </w:r>
          </w:p>
        </w:tc>
        <w:tc>
          <w:tcPr>
            <w:tcW w:w="1984" w:type="dxa"/>
            <w:gridSpan w:val="3"/>
          </w:tcPr>
          <w:p w14:paraId="23BB0351"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9(15.5)</w:t>
            </w:r>
          </w:p>
        </w:tc>
        <w:tc>
          <w:tcPr>
            <w:tcW w:w="1554" w:type="dxa"/>
            <w:vMerge/>
          </w:tcPr>
          <w:p w14:paraId="587AFDB6" w14:textId="77777777" w:rsidR="008C5A8C" w:rsidRPr="0082284A" w:rsidRDefault="008C5A8C" w:rsidP="00320422">
            <w:pPr>
              <w:spacing w:before="20"/>
              <w:jc w:val="center"/>
              <w:rPr>
                <w:rFonts w:ascii="Times New Roman" w:hAnsi="Times New Roman" w:cs="Times New Roman"/>
              </w:rPr>
            </w:pPr>
          </w:p>
        </w:tc>
      </w:tr>
      <w:tr w:rsidR="008C5A8C" w:rsidRPr="0082284A" w14:paraId="1258183E" w14:textId="77777777" w:rsidTr="00320422">
        <w:trPr>
          <w:jc w:val="center"/>
        </w:trPr>
        <w:tc>
          <w:tcPr>
            <w:tcW w:w="1696" w:type="dxa"/>
            <w:gridSpan w:val="2"/>
            <w:vMerge/>
          </w:tcPr>
          <w:p w14:paraId="765F292C" w14:textId="77777777" w:rsidR="008C5A8C" w:rsidRPr="0082284A" w:rsidRDefault="008C5A8C" w:rsidP="00320422">
            <w:pPr>
              <w:spacing w:before="20"/>
              <w:rPr>
                <w:rFonts w:ascii="Times New Roman" w:hAnsi="Times New Roman" w:cs="Times New Roman"/>
              </w:rPr>
            </w:pPr>
          </w:p>
        </w:tc>
        <w:tc>
          <w:tcPr>
            <w:tcW w:w="2127" w:type="dxa"/>
            <w:gridSpan w:val="2"/>
          </w:tcPr>
          <w:p w14:paraId="3BBB73E6"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Adenoskuamöz </w:t>
            </w:r>
          </w:p>
          <w:p w14:paraId="215A07C3" w14:textId="77777777" w:rsidR="008C5A8C" w:rsidRPr="0082284A" w:rsidRDefault="008C5A8C" w:rsidP="00320422">
            <w:pPr>
              <w:spacing w:before="20"/>
              <w:rPr>
                <w:rFonts w:ascii="Times New Roman" w:hAnsi="Times New Roman" w:cs="Times New Roman"/>
              </w:rPr>
            </w:pPr>
          </w:p>
        </w:tc>
        <w:tc>
          <w:tcPr>
            <w:tcW w:w="1701" w:type="dxa"/>
          </w:tcPr>
          <w:p w14:paraId="15E88914"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41</w:t>
            </w:r>
          </w:p>
        </w:tc>
        <w:tc>
          <w:tcPr>
            <w:tcW w:w="1984" w:type="dxa"/>
            <w:gridSpan w:val="3"/>
          </w:tcPr>
          <w:p w14:paraId="14DF7173"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2(4.9)</w:t>
            </w:r>
          </w:p>
        </w:tc>
        <w:tc>
          <w:tcPr>
            <w:tcW w:w="1554" w:type="dxa"/>
            <w:vMerge/>
          </w:tcPr>
          <w:p w14:paraId="5B10108F" w14:textId="77777777" w:rsidR="008C5A8C" w:rsidRPr="0082284A" w:rsidRDefault="008C5A8C" w:rsidP="00320422">
            <w:pPr>
              <w:spacing w:before="20"/>
              <w:jc w:val="center"/>
              <w:rPr>
                <w:rFonts w:ascii="Times New Roman" w:hAnsi="Times New Roman" w:cs="Times New Roman"/>
              </w:rPr>
            </w:pPr>
          </w:p>
        </w:tc>
      </w:tr>
      <w:tr w:rsidR="008C5A8C" w:rsidRPr="0082284A" w14:paraId="402FFBE7" w14:textId="77777777" w:rsidTr="00320422">
        <w:trPr>
          <w:jc w:val="center"/>
        </w:trPr>
        <w:tc>
          <w:tcPr>
            <w:tcW w:w="1696" w:type="dxa"/>
            <w:gridSpan w:val="2"/>
            <w:vMerge w:val="restart"/>
          </w:tcPr>
          <w:p w14:paraId="58A6B147"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Lenf nodu tutulumu</w:t>
            </w:r>
          </w:p>
        </w:tc>
        <w:tc>
          <w:tcPr>
            <w:tcW w:w="2127" w:type="dxa"/>
            <w:gridSpan w:val="2"/>
          </w:tcPr>
          <w:p w14:paraId="0DEBD7D3"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Var</w:t>
            </w:r>
          </w:p>
        </w:tc>
        <w:tc>
          <w:tcPr>
            <w:tcW w:w="1701" w:type="dxa"/>
          </w:tcPr>
          <w:p w14:paraId="2BC363C3"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199</w:t>
            </w:r>
          </w:p>
        </w:tc>
        <w:tc>
          <w:tcPr>
            <w:tcW w:w="1984" w:type="dxa"/>
            <w:gridSpan w:val="3"/>
          </w:tcPr>
          <w:p w14:paraId="01D70CD4"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37(18.6)</w:t>
            </w:r>
          </w:p>
        </w:tc>
        <w:tc>
          <w:tcPr>
            <w:tcW w:w="1554" w:type="dxa"/>
            <w:vMerge w:val="restart"/>
          </w:tcPr>
          <w:p w14:paraId="3213E474" w14:textId="77777777" w:rsidR="008C5A8C" w:rsidRPr="0082284A" w:rsidRDefault="008C5A8C" w:rsidP="00320422">
            <w:pPr>
              <w:spacing w:before="20"/>
              <w:jc w:val="center"/>
              <w:rPr>
                <w:rFonts w:ascii="Times New Roman" w:hAnsi="Times New Roman" w:cs="Times New Roman"/>
                <w:b/>
                <w:bCs/>
              </w:rPr>
            </w:pPr>
            <w:r w:rsidRPr="0082284A">
              <w:rPr>
                <w:rFonts w:ascii="Times New Roman" w:hAnsi="Times New Roman" w:cs="Times New Roman"/>
                <w:b/>
                <w:bCs/>
              </w:rPr>
              <w:t>0.004</w:t>
            </w:r>
          </w:p>
        </w:tc>
      </w:tr>
      <w:tr w:rsidR="008C5A8C" w:rsidRPr="0082284A" w14:paraId="28C95A06" w14:textId="77777777" w:rsidTr="00320422">
        <w:trPr>
          <w:jc w:val="center"/>
        </w:trPr>
        <w:tc>
          <w:tcPr>
            <w:tcW w:w="1696" w:type="dxa"/>
            <w:gridSpan w:val="2"/>
            <w:vMerge/>
          </w:tcPr>
          <w:p w14:paraId="0BDF9B85" w14:textId="77777777" w:rsidR="008C5A8C" w:rsidRPr="0082284A" w:rsidRDefault="008C5A8C" w:rsidP="00320422">
            <w:pPr>
              <w:spacing w:before="20"/>
              <w:rPr>
                <w:rFonts w:ascii="Times New Roman" w:hAnsi="Times New Roman" w:cs="Times New Roman"/>
              </w:rPr>
            </w:pPr>
          </w:p>
        </w:tc>
        <w:tc>
          <w:tcPr>
            <w:tcW w:w="2127" w:type="dxa"/>
            <w:gridSpan w:val="2"/>
          </w:tcPr>
          <w:p w14:paraId="1C5E058D"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Yok</w:t>
            </w:r>
          </w:p>
          <w:p w14:paraId="5E07A998" w14:textId="77777777" w:rsidR="008C5A8C" w:rsidRPr="0082284A" w:rsidRDefault="008C5A8C" w:rsidP="00320422">
            <w:pPr>
              <w:spacing w:before="20"/>
              <w:rPr>
                <w:rFonts w:ascii="Times New Roman" w:hAnsi="Times New Roman" w:cs="Times New Roman"/>
              </w:rPr>
            </w:pPr>
          </w:p>
        </w:tc>
        <w:tc>
          <w:tcPr>
            <w:tcW w:w="1701" w:type="dxa"/>
          </w:tcPr>
          <w:p w14:paraId="67020EF9"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281</w:t>
            </w:r>
          </w:p>
        </w:tc>
        <w:tc>
          <w:tcPr>
            <w:tcW w:w="1984" w:type="dxa"/>
            <w:gridSpan w:val="3"/>
          </w:tcPr>
          <w:p w14:paraId="55054FBB"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27(9.6)</w:t>
            </w:r>
          </w:p>
        </w:tc>
        <w:tc>
          <w:tcPr>
            <w:tcW w:w="1554" w:type="dxa"/>
            <w:vMerge/>
          </w:tcPr>
          <w:p w14:paraId="47D09AA4" w14:textId="77777777" w:rsidR="008C5A8C" w:rsidRPr="0082284A" w:rsidRDefault="008C5A8C" w:rsidP="00320422">
            <w:pPr>
              <w:spacing w:before="20"/>
              <w:jc w:val="center"/>
              <w:rPr>
                <w:rFonts w:ascii="Times New Roman" w:hAnsi="Times New Roman" w:cs="Times New Roman"/>
              </w:rPr>
            </w:pPr>
          </w:p>
        </w:tc>
      </w:tr>
      <w:tr w:rsidR="008C5A8C" w:rsidRPr="0082284A" w14:paraId="7DC53E92" w14:textId="77777777" w:rsidTr="00320422">
        <w:trPr>
          <w:jc w:val="center"/>
        </w:trPr>
        <w:tc>
          <w:tcPr>
            <w:tcW w:w="1696" w:type="dxa"/>
            <w:gridSpan w:val="2"/>
            <w:vMerge w:val="restart"/>
          </w:tcPr>
          <w:p w14:paraId="4F8F66DB" w14:textId="77777777" w:rsidR="008C5A8C" w:rsidRPr="0082284A" w:rsidRDefault="008C5A8C" w:rsidP="00320422">
            <w:pPr>
              <w:spacing w:before="20"/>
              <w:rPr>
                <w:rFonts w:ascii="Times New Roman" w:hAnsi="Times New Roman" w:cs="Times New Roman"/>
              </w:rPr>
            </w:pPr>
            <w:r w:rsidRPr="0082284A">
              <w:rPr>
                <w:rFonts w:ascii="Times New Roman" w:hAnsi="Times New Roman" w:cs="Times New Roman"/>
              </w:rPr>
              <w:t xml:space="preserve">Evre </w:t>
            </w:r>
          </w:p>
        </w:tc>
        <w:tc>
          <w:tcPr>
            <w:tcW w:w="2127" w:type="dxa"/>
            <w:gridSpan w:val="2"/>
          </w:tcPr>
          <w:p w14:paraId="4B69AEC2" w14:textId="0DAE7FB7" w:rsidR="008C5A8C" w:rsidRPr="0082284A" w:rsidRDefault="00C56929" w:rsidP="00320422">
            <w:pPr>
              <w:spacing w:before="20"/>
              <w:rPr>
                <w:rFonts w:ascii="Times New Roman" w:hAnsi="Times New Roman" w:cs="Times New Roman"/>
              </w:rPr>
            </w:pPr>
            <w:r w:rsidRPr="0082284A">
              <w:rPr>
                <w:rFonts w:ascii="Times New Roman" w:hAnsi="Times New Roman" w:cs="Times New Roman"/>
              </w:rPr>
              <w:t>E</w:t>
            </w:r>
            <w:r w:rsidR="008C5A8C" w:rsidRPr="0082284A">
              <w:rPr>
                <w:rFonts w:ascii="Times New Roman" w:hAnsi="Times New Roman" w:cs="Times New Roman"/>
              </w:rPr>
              <w:t xml:space="preserve">vre </w:t>
            </w:r>
            <w:r w:rsidRPr="0082284A">
              <w:rPr>
                <w:rFonts w:ascii="Times New Roman" w:hAnsi="Times New Roman" w:cs="Times New Roman"/>
              </w:rPr>
              <w:t>1</w:t>
            </w:r>
          </w:p>
        </w:tc>
        <w:tc>
          <w:tcPr>
            <w:tcW w:w="1701" w:type="dxa"/>
          </w:tcPr>
          <w:p w14:paraId="30622218"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243</w:t>
            </w:r>
          </w:p>
        </w:tc>
        <w:tc>
          <w:tcPr>
            <w:tcW w:w="1984" w:type="dxa"/>
            <w:gridSpan w:val="3"/>
          </w:tcPr>
          <w:p w14:paraId="3FC2AF7C"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17(6.9)</w:t>
            </w:r>
          </w:p>
        </w:tc>
        <w:tc>
          <w:tcPr>
            <w:tcW w:w="1554" w:type="dxa"/>
            <w:vMerge w:val="restart"/>
          </w:tcPr>
          <w:p w14:paraId="2AD30DCD" w14:textId="77777777" w:rsidR="008C5A8C" w:rsidRPr="0082284A" w:rsidRDefault="008C5A8C" w:rsidP="00320422">
            <w:pPr>
              <w:spacing w:before="20"/>
              <w:jc w:val="center"/>
              <w:rPr>
                <w:rFonts w:ascii="Times New Roman" w:hAnsi="Times New Roman" w:cs="Times New Roman"/>
                <w:b/>
                <w:bCs/>
              </w:rPr>
            </w:pPr>
            <w:r w:rsidRPr="0082284A">
              <w:rPr>
                <w:rFonts w:ascii="Times New Roman" w:hAnsi="Times New Roman" w:cs="Times New Roman"/>
                <w:b/>
                <w:bCs/>
              </w:rPr>
              <w:t>0.000</w:t>
            </w:r>
          </w:p>
        </w:tc>
      </w:tr>
      <w:tr w:rsidR="008C5A8C" w:rsidRPr="0082284A" w14:paraId="6610C8CC" w14:textId="77777777" w:rsidTr="00320422">
        <w:trPr>
          <w:jc w:val="center"/>
        </w:trPr>
        <w:tc>
          <w:tcPr>
            <w:tcW w:w="1696" w:type="dxa"/>
            <w:gridSpan w:val="2"/>
            <w:vMerge/>
          </w:tcPr>
          <w:p w14:paraId="12FE63B9" w14:textId="77777777" w:rsidR="008C5A8C" w:rsidRPr="0082284A" w:rsidRDefault="008C5A8C" w:rsidP="00320422">
            <w:pPr>
              <w:spacing w:before="20"/>
              <w:rPr>
                <w:rFonts w:ascii="Times New Roman" w:hAnsi="Times New Roman" w:cs="Times New Roman"/>
              </w:rPr>
            </w:pPr>
          </w:p>
        </w:tc>
        <w:tc>
          <w:tcPr>
            <w:tcW w:w="2127" w:type="dxa"/>
            <w:gridSpan w:val="2"/>
          </w:tcPr>
          <w:p w14:paraId="44446D46" w14:textId="4381C5D3" w:rsidR="008C5A8C" w:rsidRPr="0082284A" w:rsidRDefault="00C56929" w:rsidP="00320422">
            <w:pPr>
              <w:spacing w:before="20"/>
              <w:rPr>
                <w:rFonts w:ascii="Times New Roman" w:hAnsi="Times New Roman" w:cs="Times New Roman"/>
              </w:rPr>
            </w:pPr>
            <w:r w:rsidRPr="0082284A">
              <w:rPr>
                <w:rFonts w:ascii="Times New Roman" w:hAnsi="Times New Roman" w:cs="Times New Roman"/>
              </w:rPr>
              <w:t>E</w:t>
            </w:r>
            <w:r w:rsidR="008C5A8C" w:rsidRPr="0082284A">
              <w:rPr>
                <w:rFonts w:ascii="Times New Roman" w:hAnsi="Times New Roman" w:cs="Times New Roman"/>
              </w:rPr>
              <w:t xml:space="preserve">vre </w:t>
            </w:r>
            <w:r w:rsidRPr="0082284A">
              <w:rPr>
                <w:rFonts w:ascii="Times New Roman" w:hAnsi="Times New Roman" w:cs="Times New Roman"/>
              </w:rPr>
              <w:t>2,3,4</w:t>
            </w:r>
          </w:p>
        </w:tc>
        <w:tc>
          <w:tcPr>
            <w:tcW w:w="1701" w:type="dxa"/>
          </w:tcPr>
          <w:p w14:paraId="1020F1B2"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233</w:t>
            </w:r>
          </w:p>
        </w:tc>
        <w:tc>
          <w:tcPr>
            <w:tcW w:w="1984" w:type="dxa"/>
            <w:gridSpan w:val="3"/>
          </w:tcPr>
          <w:p w14:paraId="5AE4F648" w14:textId="77777777" w:rsidR="008C5A8C" w:rsidRPr="0082284A" w:rsidRDefault="008C5A8C" w:rsidP="00320422">
            <w:pPr>
              <w:spacing w:before="20"/>
              <w:jc w:val="center"/>
              <w:rPr>
                <w:rFonts w:ascii="Times New Roman" w:hAnsi="Times New Roman" w:cs="Times New Roman"/>
              </w:rPr>
            </w:pPr>
            <w:r w:rsidRPr="0082284A">
              <w:rPr>
                <w:rFonts w:ascii="Times New Roman" w:hAnsi="Times New Roman" w:cs="Times New Roman"/>
              </w:rPr>
              <w:t>49(21)</w:t>
            </w:r>
          </w:p>
        </w:tc>
        <w:tc>
          <w:tcPr>
            <w:tcW w:w="1554" w:type="dxa"/>
            <w:vMerge/>
          </w:tcPr>
          <w:p w14:paraId="1CC8FFFA" w14:textId="77777777" w:rsidR="008C5A8C" w:rsidRPr="0082284A" w:rsidRDefault="008C5A8C" w:rsidP="00320422">
            <w:pPr>
              <w:spacing w:before="20"/>
              <w:rPr>
                <w:rFonts w:ascii="Times New Roman" w:hAnsi="Times New Roman" w:cs="Times New Roman"/>
              </w:rPr>
            </w:pPr>
          </w:p>
        </w:tc>
      </w:tr>
    </w:tbl>
    <w:tbl>
      <w:tblPr>
        <w:tblW w:w="9097" w:type="dxa"/>
        <w:tblInd w:w="135" w:type="dxa"/>
        <w:tblBorders>
          <w:top w:val="single" w:sz="4" w:space="0" w:color="000000"/>
        </w:tblBorders>
        <w:tblCellMar>
          <w:left w:w="70" w:type="dxa"/>
          <w:right w:w="70" w:type="dxa"/>
        </w:tblCellMar>
        <w:tblLook w:val="0000" w:firstRow="0" w:lastRow="0" w:firstColumn="0" w:lastColumn="0" w:noHBand="0" w:noVBand="0"/>
      </w:tblPr>
      <w:tblGrid>
        <w:gridCol w:w="9097"/>
      </w:tblGrid>
      <w:tr w:rsidR="008C5A8C" w:rsidRPr="0082284A" w14:paraId="74A5D1EA" w14:textId="77777777" w:rsidTr="0082284A">
        <w:trPr>
          <w:trHeight w:val="100"/>
        </w:trPr>
        <w:tc>
          <w:tcPr>
            <w:tcW w:w="9097" w:type="dxa"/>
            <w:tcBorders>
              <w:top w:val="single" w:sz="4" w:space="0" w:color="000000"/>
            </w:tcBorders>
          </w:tcPr>
          <w:p w14:paraId="2FCA081B" w14:textId="77777777" w:rsidR="008C5A8C" w:rsidRPr="0082284A" w:rsidRDefault="008C5A8C" w:rsidP="0082284A">
            <w:pPr>
              <w:jc w:val="both"/>
              <w:rPr>
                <w:rFonts w:ascii="Times New Roman" w:hAnsi="Times New Roman" w:cs="Times New Roman"/>
                <w:bCs/>
                <w:sz w:val="28"/>
                <w:szCs w:val="28"/>
              </w:rPr>
            </w:pPr>
          </w:p>
        </w:tc>
      </w:tr>
    </w:tbl>
    <w:p w14:paraId="0FAB5F22" w14:textId="4EB7713A" w:rsidR="008C5A8C" w:rsidRPr="0082284A" w:rsidRDefault="008C5A8C" w:rsidP="008C5A8C">
      <w:pPr>
        <w:rPr>
          <w:rFonts w:ascii="Times New Roman" w:hAnsi="Times New Roman" w:cs="Times New Roman"/>
          <w:sz w:val="28"/>
          <w:szCs w:val="28"/>
        </w:rPr>
      </w:pPr>
    </w:p>
    <w:p w14:paraId="6E7F8B05" w14:textId="77777777" w:rsidR="004A108C" w:rsidRPr="0082284A" w:rsidRDefault="004A108C" w:rsidP="008C5A8C">
      <w:pPr>
        <w:rPr>
          <w:rFonts w:ascii="Times New Roman" w:hAnsi="Times New Roman" w:cs="Times New Roman"/>
          <w:sz w:val="28"/>
          <w:szCs w:val="28"/>
        </w:rPr>
      </w:pPr>
    </w:p>
    <w:p w14:paraId="29E6AB46" w14:textId="2D49DCA5" w:rsidR="008C5A8C" w:rsidRPr="00320422" w:rsidRDefault="008C5A8C" w:rsidP="00726BE6">
      <w:pPr>
        <w:spacing w:before="360" w:after="120" w:line="240" w:lineRule="auto"/>
        <w:outlineLvl w:val="4"/>
        <w:rPr>
          <w:rFonts w:ascii="Times New Roman" w:hAnsi="Times New Roman" w:cs="Times New Roman"/>
          <w:sz w:val="24"/>
          <w:szCs w:val="24"/>
        </w:rPr>
      </w:pPr>
      <w:bookmarkStart w:id="21" w:name="_Toc118448908"/>
      <w:r w:rsidRPr="00320422">
        <w:rPr>
          <w:rFonts w:ascii="Times New Roman" w:hAnsi="Times New Roman" w:cs="Times New Roman"/>
          <w:b/>
          <w:sz w:val="24"/>
          <w:szCs w:val="24"/>
        </w:rPr>
        <w:lastRenderedPageBreak/>
        <w:t xml:space="preserve">Tablo </w:t>
      </w:r>
      <w:r w:rsidR="004737B8" w:rsidRPr="00320422">
        <w:rPr>
          <w:rFonts w:ascii="Times New Roman" w:hAnsi="Times New Roman" w:cs="Times New Roman"/>
          <w:b/>
          <w:sz w:val="24"/>
          <w:szCs w:val="24"/>
        </w:rPr>
        <w:t>3</w:t>
      </w:r>
      <w:r w:rsidRPr="00320422">
        <w:rPr>
          <w:rFonts w:ascii="Times New Roman" w:hAnsi="Times New Roman" w:cs="Times New Roman"/>
          <w:b/>
          <w:sz w:val="24"/>
          <w:szCs w:val="24"/>
        </w:rPr>
        <w:t>.</w:t>
      </w:r>
      <w:r w:rsidRPr="00320422">
        <w:rPr>
          <w:rFonts w:ascii="Times New Roman" w:hAnsi="Times New Roman" w:cs="Times New Roman"/>
          <w:sz w:val="24"/>
          <w:szCs w:val="24"/>
        </w:rPr>
        <w:t xml:space="preserve"> KM </w:t>
      </w:r>
      <w:r w:rsidR="00320422" w:rsidRPr="00320422">
        <w:rPr>
          <w:rFonts w:ascii="Times New Roman" w:hAnsi="Times New Roman" w:cs="Times New Roman"/>
          <w:sz w:val="24"/>
          <w:szCs w:val="24"/>
        </w:rPr>
        <w:t xml:space="preserve">etken </w:t>
      </w:r>
      <w:r w:rsidRPr="00320422">
        <w:rPr>
          <w:rFonts w:ascii="Times New Roman" w:hAnsi="Times New Roman" w:cs="Times New Roman"/>
          <w:sz w:val="24"/>
          <w:szCs w:val="24"/>
        </w:rPr>
        <w:t>faktörlerin</w:t>
      </w:r>
      <w:r w:rsidR="008328D5">
        <w:rPr>
          <w:rFonts w:ascii="Times New Roman" w:hAnsi="Times New Roman" w:cs="Times New Roman"/>
          <w:sz w:val="24"/>
          <w:szCs w:val="24"/>
        </w:rPr>
        <w:t>in</w:t>
      </w:r>
      <w:r w:rsidRPr="00320422">
        <w:rPr>
          <w:rFonts w:ascii="Times New Roman" w:hAnsi="Times New Roman" w:cs="Times New Roman"/>
          <w:sz w:val="24"/>
          <w:szCs w:val="24"/>
        </w:rPr>
        <w:t xml:space="preserve"> univaryant ve multivaryant analizi</w:t>
      </w:r>
      <w:bookmarkEnd w:id="21"/>
    </w:p>
    <w:tbl>
      <w:tblPr>
        <w:tblStyle w:val="TabloKlavuzu"/>
        <w:tblW w:w="5000" w:type="pct"/>
        <w:tblLook w:val="04A0" w:firstRow="1" w:lastRow="0" w:firstColumn="1" w:lastColumn="0" w:noHBand="0" w:noVBand="1"/>
      </w:tblPr>
      <w:tblGrid>
        <w:gridCol w:w="1514"/>
        <w:gridCol w:w="81"/>
        <w:gridCol w:w="1432"/>
        <w:gridCol w:w="1450"/>
        <w:gridCol w:w="1416"/>
        <w:gridCol w:w="1441"/>
        <w:gridCol w:w="1453"/>
      </w:tblGrid>
      <w:tr w:rsidR="008C5A8C" w:rsidRPr="0082284A" w14:paraId="7DE4098B" w14:textId="77777777" w:rsidTr="00320422">
        <w:trPr>
          <w:trHeight w:val="638"/>
        </w:trPr>
        <w:tc>
          <w:tcPr>
            <w:tcW w:w="5000" w:type="pct"/>
            <w:gridSpan w:val="7"/>
            <w:tcBorders>
              <w:top w:val="single" w:sz="4" w:space="0" w:color="auto"/>
              <w:left w:val="nil"/>
              <w:bottom w:val="single" w:sz="4" w:space="0" w:color="auto"/>
              <w:right w:val="nil"/>
            </w:tcBorders>
          </w:tcPr>
          <w:p w14:paraId="2CC6758E" w14:textId="579EDD42" w:rsidR="008C5A8C" w:rsidRPr="0082284A" w:rsidRDefault="0082284A" w:rsidP="00320422">
            <w:pPr>
              <w:spacing w:before="60" w:after="40"/>
              <w:rPr>
                <w:rFonts w:ascii="Times New Roman" w:hAnsi="Times New Roman" w:cs="Times New Roman"/>
              </w:rPr>
            </w:pPr>
            <w:r>
              <w:rPr>
                <w:rFonts w:ascii="Times New Roman" w:hAnsi="Times New Roman" w:cs="Times New Roman"/>
              </w:rPr>
              <w:t xml:space="preserve"> </w:t>
            </w:r>
            <w:r w:rsidR="008C5A8C" w:rsidRPr="0082284A">
              <w:rPr>
                <w:rFonts w:ascii="Times New Roman" w:hAnsi="Times New Roman" w:cs="Times New Roman"/>
              </w:rPr>
              <w:t>Univaryant analiz</w:t>
            </w:r>
            <w:r>
              <w:rPr>
                <w:rFonts w:ascii="Times New Roman" w:hAnsi="Times New Roman" w:cs="Times New Roman"/>
              </w:rPr>
              <w:t xml:space="preserve"> </w:t>
            </w:r>
            <w:r w:rsidR="00320422">
              <w:rPr>
                <w:rFonts w:ascii="Times New Roman" w:hAnsi="Times New Roman" w:cs="Times New Roman"/>
              </w:rPr>
              <w:tab/>
            </w:r>
            <w:r w:rsidR="00320422">
              <w:rPr>
                <w:rFonts w:ascii="Times New Roman" w:hAnsi="Times New Roman" w:cs="Times New Roman"/>
              </w:rPr>
              <w:tab/>
            </w:r>
            <w:r w:rsidR="00320422">
              <w:rPr>
                <w:rFonts w:ascii="Times New Roman" w:hAnsi="Times New Roman" w:cs="Times New Roman"/>
              </w:rPr>
              <w:tab/>
            </w:r>
            <w:r w:rsidR="00320422">
              <w:rPr>
                <w:rFonts w:ascii="Times New Roman" w:hAnsi="Times New Roman" w:cs="Times New Roman"/>
              </w:rPr>
              <w:tab/>
            </w:r>
            <w:r w:rsidR="00320422">
              <w:rPr>
                <w:rFonts w:ascii="Times New Roman" w:hAnsi="Times New Roman" w:cs="Times New Roman"/>
              </w:rPr>
              <w:tab/>
            </w:r>
            <w:r w:rsidR="00320422">
              <w:rPr>
                <w:rFonts w:ascii="Times New Roman" w:hAnsi="Times New Roman" w:cs="Times New Roman"/>
              </w:rPr>
              <w:tab/>
            </w:r>
            <w:r w:rsidR="008C5A8C" w:rsidRPr="0082284A">
              <w:rPr>
                <w:rFonts w:ascii="Times New Roman" w:hAnsi="Times New Roman" w:cs="Times New Roman"/>
              </w:rPr>
              <w:t>multivaryant analiz</w:t>
            </w:r>
          </w:p>
          <w:p w14:paraId="54989DA1" w14:textId="4E5F33A9" w:rsidR="008C5A8C" w:rsidRPr="0082284A" w:rsidRDefault="0082284A" w:rsidP="00320422">
            <w:pPr>
              <w:spacing w:before="60" w:after="40"/>
              <w:rPr>
                <w:rFonts w:ascii="Times New Roman" w:hAnsi="Times New Roman" w:cs="Times New Roman"/>
              </w:rPr>
            </w:pPr>
            <w:r>
              <w:rPr>
                <w:rFonts w:ascii="Times New Roman" w:hAnsi="Times New Roman" w:cs="Times New Roman"/>
              </w:rPr>
              <w:t xml:space="preserve"> (</w:t>
            </w:r>
            <w:r w:rsidR="00320422" w:rsidRPr="0082284A">
              <w:rPr>
                <w:rFonts w:ascii="Times New Roman" w:hAnsi="Times New Roman" w:cs="Times New Roman"/>
              </w:rPr>
              <w:t xml:space="preserve">p </w:t>
            </w:r>
            <w:r w:rsidR="008C5A8C" w:rsidRPr="0082284A">
              <w:rPr>
                <w:rFonts w:ascii="Times New Roman" w:hAnsi="Times New Roman" w:cs="Times New Roman"/>
              </w:rPr>
              <w:t>değeri</w:t>
            </w:r>
            <w:r>
              <w:rPr>
                <w:rFonts w:ascii="Times New Roman" w:hAnsi="Times New Roman" w:cs="Times New Roman"/>
              </w:rPr>
              <w:t>)</w:t>
            </w:r>
          </w:p>
        </w:tc>
      </w:tr>
      <w:tr w:rsidR="008C5A8C" w:rsidRPr="0082284A" w14:paraId="6F70BB34" w14:textId="77777777" w:rsidTr="00320422">
        <w:trPr>
          <w:trHeight w:val="311"/>
        </w:trPr>
        <w:tc>
          <w:tcPr>
            <w:tcW w:w="2546" w:type="pct"/>
            <w:gridSpan w:val="4"/>
            <w:tcBorders>
              <w:top w:val="single" w:sz="4" w:space="0" w:color="auto"/>
              <w:left w:val="nil"/>
              <w:bottom w:val="nil"/>
              <w:right w:val="nil"/>
            </w:tcBorders>
          </w:tcPr>
          <w:p w14:paraId="304F1474" w14:textId="77777777" w:rsidR="008C5A8C" w:rsidRPr="0082284A" w:rsidRDefault="008C5A8C" w:rsidP="00320422">
            <w:pPr>
              <w:spacing w:before="60" w:after="40"/>
              <w:jc w:val="center"/>
              <w:rPr>
                <w:rFonts w:ascii="Times New Roman" w:hAnsi="Times New Roman" w:cs="Times New Roman"/>
              </w:rPr>
            </w:pPr>
          </w:p>
        </w:tc>
        <w:tc>
          <w:tcPr>
            <w:tcW w:w="806" w:type="pct"/>
            <w:tcBorders>
              <w:top w:val="single" w:sz="4" w:space="0" w:color="auto"/>
              <w:left w:val="nil"/>
              <w:bottom w:val="single" w:sz="4" w:space="0" w:color="auto"/>
              <w:right w:val="nil"/>
            </w:tcBorders>
          </w:tcPr>
          <w:p w14:paraId="64D082D3" w14:textId="77777777" w:rsidR="008C5A8C" w:rsidRPr="0082284A" w:rsidRDefault="008C5A8C" w:rsidP="00320422">
            <w:pPr>
              <w:spacing w:before="60" w:after="40"/>
              <w:jc w:val="center"/>
              <w:rPr>
                <w:rFonts w:ascii="Times New Roman" w:hAnsi="Times New Roman" w:cs="Times New Roman"/>
              </w:rPr>
            </w:pPr>
            <w:r w:rsidRPr="0082284A">
              <w:rPr>
                <w:rFonts w:ascii="Times New Roman" w:eastAsiaTheme="minorEastAsia" w:hAnsi="Times New Roman" w:cs="Times New Roman"/>
                <w:b/>
                <w:bCs/>
                <w:sz w:val="20"/>
                <w:szCs w:val="20"/>
                <w:lang w:eastAsia="tr-TR"/>
              </w:rPr>
              <w:t>HR</w:t>
            </w:r>
          </w:p>
        </w:tc>
        <w:tc>
          <w:tcPr>
            <w:tcW w:w="820" w:type="pct"/>
            <w:tcBorders>
              <w:top w:val="single" w:sz="4" w:space="0" w:color="auto"/>
              <w:left w:val="nil"/>
              <w:bottom w:val="single" w:sz="4" w:space="0" w:color="auto"/>
              <w:right w:val="nil"/>
            </w:tcBorders>
          </w:tcPr>
          <w:p w14:paraId="2E37CCF1" w14:textId="77777777" w:rsidR="008C5A8C" w:rsidRPr="0082284A" w:rsidRDefault="008C5A8C" w:rsidP="00320422">
            <w:pPr>
              <w:spacing w:before="60" w:after="40"/>
              <w:jc w:val="center"/>
              <w:rPr>
                <w:rFonts w:ascii="Times New Roman" w:hAnsi="Times New Roman" w:cs="Times New Roman"/>
              </w:rPr>
            </w:pPr>
            <w:r w:rsidRPr="0082284A">
              <w:rPr>
                <w:rFonts w:ascii="Times New Roman" w:eastAsiaTheme="minorEastAsia" w:hAnsi="Times New Roman" w:cs="Times New Roman"/>
                <w:b/>
                <w:bCs/>
                <w:sz w:val="20"/>
                <w:szCs w:val="20"/>
                <w:lang w:eastAsia="tr-TR"/>
              </w:rPr>
              <w:t>CI 95%</w:t>
            </w:r>
          </w:p>
        </w:tc>
        <w:tc>
          <w:tcPr>
            <w:tcW w:w="828" w:type="pct"/>
            <w:tcBorders>
              <w:top w:val="single" w:sz="4" w:space="0" w:color="auto"/>
              <w:left w:val="nil"/>
              <w:bottom w:val="single" w:sz="4" w:space="0" w:color="auto"/>
              <w:right w:val="nil"/>
            </w:tcBorders>
          </w:tcPr>
          <w:p w14:paraId="2DBE0FCB" w14:textId="77777777" w:rsidR="008C5A8C" w:rsidRPr="0082284A" w:rsidRDefault="008C5A8C" w:rsidP="00320422">
            <w:pPr>
              <w:spacing w:before="60" w:after="40"/>
              <w:jc w:val="center"/>
              <w:rPr>
                <w:rFonts w:ascii="Times New Roman" w:hAnsi="Times New Roman" w:cs="Times New Roman"/>
              </w:rPr>
            </w:pPr>
            <w:r w:rsidRPr="0082284A">
              <w:rPr>
                <w:rFonts w:ascii="Times New Roman" w:eastAsiaTheme="minorEastAsia" w:hAnsi="Times New Roman" w:cs="Times New Roman"/>
                <w:b/>
                <w:bCs/>
                <w:sz w:val="20"/>
                <w:szCs w:val="20"/>
                <w:lang w:eastAsia="tr-TR"/>
              </w:rPr>
              <w:t>p Değeri</w:t>
            </w:r>
          </w:p>
        </w:tc>
      </w:tr>
      <w:tr w:rsidR="008C5A8C" w:rsidRPr="0082284A" w14:paraId="5F61EDAF" w14:textId="77777777" w:rsidTr="00320422">
        <w:trPr>
          <w:trHeight w:val="950"/>
        </w:trPr>
        <w:tc>
          <w:tcPr>
            <w:tcW w:w="907" w:type="pct"/>
            <w:gridSpan w:val="2"/>
            <w:vMerge w:val="restart"/>
            <w:tcBorders>
              <w:top w:val="nil"/>
              <w:left w:val="nil"/>
              <w:bottom w:val="nil"/>
              <w:right w:val="nil"/>
            </w:tcBorders>
          </w:tcPr>
          <w:p w14:paraId="52CABFA3" w14:textId="5D20F4E3" w:rsidR="008C5A8C" w:rsidRPr="0082284A" w:rsidRDefault="008C5A8C" w:rsidP="00320422">
            <w:pPr>
              <w:spacing w:before="60" w:after="40"/>
              <w:rPr>
                <w:rFonts w:ascii="Times New Roman" w:hAnsi="Times New Roman" w:cs="Times New Roman"/>
              </w:rPr>
            </w:pPr>
            <w:r w:rsidRPr="0082284A">
              <w:rPr>
                <w:rFonts w:ascii="Times New Roman" w:hAnsi="Times New Roman" w:cs="Times New Roman"/>
              </w:rPr>
              <w:t>Endometrium kanseri</w:t>
            </w:r>
            <w:r w:rsidR="0082284A">
              <w:rPr>
                <w:rFonts w:ascii="Times New Roman" w:hAnsi="Times New Roman" w:cs="Times New Roman"/>
              </w:rPr>
              <w:t xml:space="preserve"> </w:t>
            </w:r>
          </w:p>
          <w:p w14:paraId="4726B2E5" w14:textId="77777777" w:rsidR="008C5A8C" w:rsidRPr="0082284A" w:rsidRDefault="008C5A8C" w:rsidP="00320422">
            <w:pPr>
              <w:spacing w:before="60" w:after="40"/>
              <w:rPr>
                <w:rFonts w:ascii="Times New Roman" w:hAnsi="Times New Roman" w:cs="Times New Roman"/>
              </w:rPr>
            </w:pPr>
          </w:p>
          <w:p w14:paraId="32A9DD80" w14:textId="77777777" w:rsidR="008C5A8C" w:rsidRPr="0082284A" w:rsidRDefault="008C5A8C" w:rsidP="00320422">
            <w:pPr>
              <w:spacing w:before="60" w:after="40"/>
              <w:rPr>
                <w:rFonts w:ascii="Times New Roman" w:hAnsi="Times New Roman" w:cs="Times New Roman"/>
              </w:rPr>
            </w:pPr>
          </w:p>
          <w:p w14:paraId="39A336F7" w14:textId="77777777" w:rsidR="008C5A8C" w:rsidRPr="0082284A" w:rsidRDefault="008C5A8C" w:rsidP="00320422">
            <w:pPr>
              <w:spacing w:before="60" w:after="40"/>
              <w:rPr>
                <w:rFonts w:ascii="Times New Roman" w:hAnsi="Times New Roman" w:cs="Times New Roman"/>
              </w:rPr>
            </w:pPr>
            <w:r w:rsidRPr="0082284A">
              <w:rPr>
                <w:rFonts w:ascii="Times New Roman" w:hAnsi="Times New Roman" w:cs="Times New Roman"/>
              </w:rPr>
              <w:t>Serviks kanseri</w:t>
            </w:r>
          </w:p>
        </w:tc>
        <w:tc>
          <w:tcPr>
            <w:tcW w:w="815" w:type="pct"/>
            <w:tcBorders>
              <w:top w:val="nil"/>
              <w:left w:val="nil"/>
              <w:bottom w:val="nil"/>
              <w:right w:val="nil"/>
            </w:tcBorders>
          </w:tcPr>
          <w:p w14:paraId="458075CD" w14:textId="6F337AB6" w:rsidR="008C5A8C" w:rsidRPr="0082284A" w:rsidRDefault="008C5A8C" w:rsidP="00320422">
            <w:pPr>
              <w:spacing w:before="60" w:after="40"/>
              <w:rPr>
                <w:rFonts w:ascii="Times New Roman" w:hAnsi="Times New Roman" w:cs="Times New Roman"/>
              </w:rPr>
            </w:pPr>
            <w:r w:rsidRPr="0082284A">
              <w:rPr>
                <w:rFonts w:ascii="Times New Roman" w:hAnsi="Times New Roman" w:cs="Times New Roman"/>
              </w:rPr>
              <w:t>Figo Evre</w:t>
            </w:r>
            <w:r w:rsidR="0082284A">
              <w:rPr>
                <w:rFonts w:ascii="Times New Roman" w:hAnsi="Times New Roman" w:cs="Times New Roman"/>
              </w:rPr>
              <w:t xml:space="preserve"> </w:t>
            </w:r>
          </w:p>
          <w:p w14:paraId="6C340BAB" w14:textId="77777777" w:rsidR="008C5A8C" w:rsidRPr="0082284A" w:rsidRDefault="008C5A8C" w:rsidP="00320422">
            <w:pPr>
              <w:spacing w:before="60" w:after="40"/>
              <w:rPr>
                <w:rFonts w:ascii="Times New Roman" w:hAnsi="Times New Roman" w:cs="Times New Roman"/>
              </w:rPr>
            </w:pPr>
          </w:p>
        </w:tc>
        <w:tc>
          <w:tcPr>
            <w:tcW w:w="825" w:type="pct"/>
            <w:tcBorders>
              <w:top w:val="nil"/>
              <w:left w:val="nil"/>
              <w:bottom w:val="nil"/>
              <w:right w:val="nil"/>
            </w:tcBorders>
          </w:tcPr>
          <w:p w14:paraId="23B082ED" w14:textId="77777777" w:rsidR="008C5A8C" w:rsidRPr="0082284A" w:rsidRDefault="008C5A8C" w:rsidP="00320422">
            <w:pPr>
              <w:spacing w:before="60" w:after="40"/>
              <w:jc w:val="center"/>
              <w:rPr>
                <w:rFonts w:ascii="Times New Roman" w:hAnsi="Times New Roman" w:cs="Times New Roman"/>
              </w:rPr>
            </w:pPr>
            <w:r w:rsidRPr="0082284A">
              <w:rPr>
                <w:rFonts w:ascii="Times New Roman" w:hAnsi="Times New Roman" w:cs="Times New Roman"/>
              </w:rPr>
              <w:t>0.000</w:t>
            </w:r>
          </w:p>
        </w:tc>
        <w:tc>
          <w:tcPr>
            <w:tcW w:w="806" w:type="pct"/>
            <w:tcBorders>
              <w:top w:val="single" w:sz="4" w:space="0" w:color="auto"/>
              <w:left w:val="nil"/>
              <w:bottom w:val="nil"/>
              <w:right w:val="nil"/>
            </w:tcBorders>
          </w:tcPr>
          <w:p w14:paraId="459B95D7" w14:textId="77777777" w:rsidR="008C5A8C" w:rsidRPr="0082284A" w:rsidRDefault="008C5A8C" w:rsidP="00320422">
            <w:pPr>
              <w:spacing w:before="60" w:after="40"/>
              <w:jc w:val="center"/>
              <w:rPr>
                <w:rFonts w:ascii="Times New Roman" w:hAnsi="Times New Roman" w:cs="Times New Roman"/>
              </w:rPr>
            </w:pPr>
            <w:r w:rsidRPr="0082284A">
              <w:rPr>
                <w:rFonts w:ascii="Times New Roman" w:hAnsi="Times New Roman" w:cs="Times New Roman"/>
              </w:rPr>
              <w:t>6.76</w:t>
            </w:r>
          </w:p>
        </w:tc>
        <w:tc>
          <w:tcPr>
            <w:tcW w:w="820" w:type="pct"/>
            <w:tcBorders>
              <w:top w:val="single" w:sz="4" w:space="0" w:color="auto"/>
              <w:left w:val="nil"/>
              <w:bottom w:val="nil"/>
              <w:right w:val="nil"/>
            </w:tcBorders>
          </w:tcPr>
          <w:p w14:paraId="7CD0277A" w14:textId="77777777" w:rsidR="008C5A8C" w:rsidRPr="0082284A" w:rsidRDefault="008C5A8C" w:rsidP="00320422">
            <w:pPr>
              <w:spacing w:before="60" w:after="40"/>
              <w:jc w:val="center"/>
              <w:rPr>
                <w:rFonts w:ascii="Times New Roman" w:hAnsi="Times New Roman" w:cs="Times New Roman"/>
              </w:rPr>
            </w:pPr>
            <w:r w:rsidRPr="0082284A">
              <w:rPr>
                <w:rFonts w:ascii="Times New Roman" w:hAnsi="Times New Roman" w:cs="Times New Roman"/>
              </w:rPr>
              <w:t>3.33-13.72</w:t>
            </w:r>
          </w:p>
        </w:tc>
        <w:tc>
          <w:tcPr>
            <w:tcW w:w="828" w:type="pct"/>
            <w:tcBorders>
              <w:top w:val="single" w:sz="4" w:space="0" w:color="auto"/>
              <w:left w:val="nil"/>
              <w:bottom w:val="nil"/>
              <w:right w:val="nil"/>
            </w:tcBorders>
          </w:tcPr>
          <w:p w14:paraId="5887735F" w14:textId="77777777" w:rsidR="008C5A8C" w:rsidRPr="0082284A" w:rsidRDefault="008C5A8C" w:rsidP="00320422">
            <w:pPr>
              <w:spacing w:before="60" w:after="40"/>
              <w:jc w:val="center"/>
              <w:rPr>
                <w:rFonts w:ascii="Times New Roman" w:hAnsi="Times New Roman" w:cs="Times New Roman"/>
              </w:rPr>
            </w:pPr>
            <w:r w:rsidRPr="0082284A">
              <w:rPr>
                <w:rFonts w:ascii="Times New Roman" w:hAnsi="Times New Roman" w:cs="Times New Roman"/>
              </w:rPr>
              <w:t>0.000</w:t>
            </w:r>
          </w:p>
        </w:tc>
      </w:tr>
      <w:tr w:rsidR="008C5A8C" w:rsidRPr="0082284A" w14:paraId="16C379D3" w14:textId="77777777" w:rsidTr="00320422">
        <w:trPr>
          <w:trHeight w:val="638"/>
        </w:trPr>
        <w:tc>
          <w:tcPr>
            <w:tcW w:w="907" w:type="pct"/>
            <w:gridSpan w:val="2"/>
            <w:vMerge/>
            <w:tcBorders>
              <w:top w:val="nil"/>
              <w:left w:val="nil"/>
              <w:bottom w:val="nil"/>
              <w:right w:val="nil"/>
            </w:tcBorders>
          </w:tcPr>
          <w:p w14:paraId="4AE83B2C" w14:textId="77777777" w:rsidR="008C5A8C" w:rsidRPr="0082284A" w:rsidRDefault="008C5A8C" w:rsidP="00320422">
            <w:pPr>
              <w:spacing w:before="60" w:after="40"/>
              <w:rPr>
                <w:rFonts w:ascii="Times New Roman" w:hAnsi="Times New Roman" w:cs="Times New Roman"/>
              </w:rPr>
            </w:pPr>
          </w:p>
        </w:tc>
        <w:tc>
          <w:tcPr>
            <w:tcW w:w="815" w:type="pct"/>
            <w:tcBorders>
              <w:top w:val="nil"/>
              <w:left w:val="nil"/>
              <w:bottom w:val="nil"/>
              <w:right w:val="nil"/>
            </w:tcBorders>
          </w:tcPr>
          <w:p w14:paraId="4A32F6B4" w14:textId="491CD93A" w:rsidR="008C5A8C" w:rsidRPr="0082284A" w:rsidRDefault="008C5A8C" w:rsidP="00320422">
            <w:pPr>
              <w:spacing w:before="60" w:after="40"/>
              <w:rPr>
                <w:rFonts w:ascii="Times New Roman" w:hAnsi="Times New Roman" w:cs="Times New Roman"/>
              </w:rPr>
            </w:pPr>
            <w:r w:rsidRPr="0082284A">
              <w:rPr>
                <w:rFonts w:ascii="Times New Roman" w:hAnsi="Times New Roman" w:cs="Times New Roman"/>
              </w:rPr>
              <w:t>Figo Evre</w:t>
            </w:r>
            <w:r w:rsidR="0082284A">
              <w:rPr>
                <w:rFonts w:ascii="Times New Roman" w:hAnsi="Times New Roman" w:cs="Times New Roman"/>
              </w:rPr>
              <w:t xml:space="preserve"> </w:t>
            </w:r>
          </w:p>
          <w:p w14:paraId="202F2A90" w14:textId="77777777" w:rsidR="008C5A8C" w:rsidRPr="0082284A" w:rsidRDefault="008C5A8C" w:rsidP="00320422">
            <w:pPr>
              <w:spacing w:before="60" w:after="40"/>
              <w:rPr>
                <w:rFonts w:ascii="Times New Roman" w:hAnsi="Times New Roman" w:cs="Times New Roman"/>
              </w:rPr>
            </w:pPr>
          </w:p>
        </w:tc>
        <w:tc>
          <w:tcPr>
            <w:tcW w:w="825" w:type="pct"/>
            <w:tcBorders>
              <w:top w:val="nil"/>
              <w:left w:val="nil"/>
              <w:bottom w:val="nil"/>
              <w:right w:val="nil"/>
            </w:tcBorders>
          </w:tcPr>
          <w:p w14:paraId="4C80A19D" w14:textId="77777777" w:rsidR="008C5A8C" w:rsidRPr="0082284A" w:rsidRDefault="008C5A8C" w:rsidP="00320422">
            <w:pPr>
              <w:spacing w:before="60" w:after="40"/>
              <w:jc w:val="center"/>
              <w:rPr>
                <w:rFonts w:ascii="Times New Roman" w:hAnsi="Times New Roman" w:cs="Times New Roman"/>
              </w:rPr>
            </w:pPr>
            <w:r w:rsidRPr="0082284A">
              <w:rPr>
                <w:rFonts w:ascii="Times New Roman" w:hAnsi="Times New Roman" w:cs="Times New Roman"/>
              </w:rPr>
              <w:t>0.000</w:t>
            </w:r>
          </w:p>
        </w:tc>
        <w:tc>
          <w:tcPr>
            <w:tcW w:w="806" w:type="pct"/>
            <w:tcBorders>
              <w:top w:val="nil"/>
              <w:left w:val="nil"/>
              <w:bottom w:val="nil"/>
              <w:right w:val="nil"/>
            </w:tcBorders>
          </w:tcPr>
          <w:p w14:paraId="7DC4F2ED" w14:textId="59509076" w:rsidR="008C5A8C" w:rsidRPr="0082284A" w:rsidRDefault="008328D5" w:rsidP="00320422">
            <w:pPr>
              <w:spacing w:before="60" w:after="40"/>
              <w:jc w:val="center"/>
              <w:rPr>
                <w:rFonts w:ascii="Times New Roman" w:hAnsi="Times New Roman" w:cs="Times New Roman"/>
              </w:rPr>
            </w:pPr>
            <w:r>
              <w:rPr>
                <w:rFonts w:ascii="Times New Roman" w:hAnsi="Times New Roman" w:cs="Times New Roman"/>
              </w:rPr>
              <w:t>6.67</w:t>
            </w:r>
          </w:p>
        </w:tc>
        <w:tc>
          <w:tcPr>
            <w:tcW w:w="820" w:type="pct"/>
            <w:tcBorders>
              <w:top w:val="nil"/>
              <w:left w:val="nil"/>
              <w:bottom w:val="nil"/>
              <w:right w:val="nil"/>
            </w:tcBorders>
          </w:tcPr>
          <w:p w14:paraId="07A867B6" w14:textId="61CBF3A2" w:rsidR="008C5A8C" w:rsidRPr="0082284A" w:rsidRDefault="00DE428A" w:rsidP="00320422">
            <w:pPr>
              <w:spacing w:before="60" w:after="40"/>
              <w:jc w:val="center"/>
              <w:rPr>
                <w:rFonts w:ascii="Times New Roman" w:hAnsi="Times New Roman" w:cs="Times New Roman"/>
              </w:rPr>
            </w:pPr>
            <w:r w:rsidRPr="0082284A">
              <w:rPr>
                <w:rFonts w:ascii="Times New Roman" w:hAnsi="Times New Roman" w:cs="Times New Roman"/>
                <w:bCs/>
                <w:sz w:val="24"/>
                <w:szCs w:val="24"/>
              </w:rPr>
              <w:t>0.07-0.34</w:t>
            </w:r>
          </w:p>
        </w:tc>
        <w:tc>
          <w:tcPr>
            <w:tcW w:w="828" w:type="pct"/>
            <w:tcBorders>
              <w:top w:val="nil"/>
              <w:left w:val="nil"/>
              <w:bottom w:val="nil"/>
              <w:right w:val="nil"/>
            </w:tcBorders>
          </w:tcPr>
          <w:p w14:paraId="629F5D19" w14:textId="77777777" w:rsidR="008C5A8C" w:rsidRPr="0082284A" w:rsidRDefault="008C5A8C" w:rsidP="00320422">
            <w:pPr>
              <w:spacing w:before="60" w:after="40"/>
              <w:jc w:val="center"/>
              <w:rPr>
                <w:rFonts w:ascii="Times New Roman" w:hAnsi="Times New Roman" w:cs="Times New Roman"/>
              </w:rPr>
            </w:pPr>
            <w:r w:rsidRPr="0082284A">
              <w:rPr>
                <w:rFonts w:ascii="Times New Roman" w:hAnsi="Times New Roman" w:cs="Times New Roman"/>
              </w:rPr>
              <w:t>0.000</w:t>
            </w:r>
          </w:p>
        </w:tc>
      </w:tr>
      <w:tr w:rsidR="008C5A8C" w:rsidRPr="0082284A" w14:paraId="4DB7843C" w14:textId="77777777" w:rsidTr="00320422">
        <w:trPr>
          <w:trHeight w:val="638"/>
        </w:trPr>
        <w:tc>
          <w:tcPr>
            <w:tcW w:w="861" w:type="pct"/>
            <w:tcBorders>
              <w:top w:val="nil"/>
              <w:left w:val="nil"/>
              <w:bottom w:val="single" w:sz="4" w:space="0" w:color="auto"/>
              <w:right w:val="nil"/>
            </w:tcBorders>
          </w:tcPr>
          <w:p w14:paraId="64256326" w14:textId="1D5453ED" w:rsidR="008C5A8C" w:rsidRPr="0082284A" w:rsidRDefault="0082284A" w:rsidP="00320422">
            <w:pPr>
              <w:spacing w:before="60" w:after="40"/>
              <w:rPr>
                <w:rFonts w:ascii="Times New Roman" w:hAnsi="Times New Roman" w:cs="Times New Roman"/>
              </w:rPr>
            </w:pPr>
            <w:r>
              <w:rPr>
                <w:rFonts w:ascii="Times New Roman" w:hAnsi="Times New Roman" w:cs="Times New Roman"/>
              </w:rPr>
              <w:t xml:space="preserve"> </w:t>
            </w:r>
          </w:p>
        </w:tc>
        <w:tc>
          <w:tcPr>
            <w:tcW w:w="861" w:type="pct"/>
            <w:gridSpan w:val="2"/>
            <w:tcBorders>
              <w:top w:val="nil"/>
              <w:left w:val="nil"/>
              <w:bottom w:val="single" w:sz="4" w:space="0" w:color="auto"/>
              <w:right w:val="nil"/>
            </w:tcBorders>
          </w:tcPr>
          <w:p w14:paraId="09599E4C" w14:textId="77777777" w:rsidR="008C5A8C" w:rsidRPr="0082284A" w:rsidRDefault="008C5A8C" w:rsidP="00320422">
            <w:pPr>
              <w:spacing w:before="60" w:after="40"/>
              <w:rPr>
                <w:rFonts w:ascii="Times New Roman" w:hAnsi="Times New Roman" w:cs="Times New Roman"/>
              </w:rPr>
            </w:pPr>
            <w:r w:rsidRPr="0082284A">
              <w:rPr>
                <w:rFonts w:ascii="Times New Roman" w:hAnsi="Times New Roman" w:cs="Times New Roman"/>
              </w:rPr>
              <w:t>Lenf nodu tutulumu</w:t>
            </w:r>
          </w:p>
        </w:tc>
        <w:tc>
          <w:tcPr>
            <w:tcW w:w="825" w:type="pct"/>
            <w:tcBorders>
              <w:top w:val="nil"/>
              <w:left w:val="nil"/>
              <w:bottom w:val="single" w:sz="4" w:space="0" w:color="auto"/>
              <w:right w:val="nil"/>
            </w:tcBorders>
          </w:tcPr>
          <w:p w14:paraId="4E1A75E4" w14:textId="77777777" w:rsidR="008C5A8C" w:rsidRPr="0082284A" w:rsidRDefault="008C5A8C" w:rsidP="00320422">
            <w:pPr>
              <w:spacing w:before="60" w:after="40"/>
              <w:jc w:val="center"/>
              <w:rPr>
                <w:rFonts w:ascii="Times New Roman" w:hAnsi="Times New Roman" w:cs="Times New Roman"/>
              </w:rPr>
            </w:pPr>
            <w:r w:rsidRPr="0082284A">
              <w:rPr>
                <w:rFonts w:ascii="Times New Roman" w:hAnsi="Times New Roman" w:cs="Times New Roman"/>
              </w:rPr>
              <w:t>0.004</w:t>
            </w:r>
          </w:p>
        </w:tc>
        <w:tc>
          <w:tcPr>
            <w:tcW w:w="806" w:type="pct"/>
            <w:tcBorders>
              <w:top w:val="nil"/>
              <w:left w:val="nil"/>
              <w:bottom w:val="single" w:sz="4" w:space="0" w:color="auto"/>
              <w:right w:val="nil"/>
            </w:tcBorders>
          </w:tcPr>
          <w:p w14:paraId="68299314" w14:textId="77777777" w:rsidR="008C5A8C" w:rsidRPr="0082284A" w:rsidRDefault="008C5A8C" w:rsidP="00320422">
            <w:pPr>
              <w:spacing w:before="60" w:after="40"/>
              <w:jc w:val="center"/>
              <w:rPr>
                <w:rFonts w:ascii="Times New Roman" w:hAnsi="Times New Roman" w:cs="Times New Roman"/>
              </w:rPr>
            </w:pPr>
            <w:r w:rsidRPr="0082284A">
              <w:rPr>
                <w:rFonts w:ascii="Times New Roman" w:hAnsi="Times New Roman" w:cs="Times New Roman"/>
              </w:rPr>
              <w:t>3.13</w:t>
            </w:r>
          </w:p>
        </w:tc>
        <w:tc>
          <w:tcPr>
            <w:tcW w:w="820" w:type="pct"/>
            <w:tcBorders>
              <w:top w:val="nil"/>
              <w:left w:val="nil"/>
              <w:bottom w:val="single" w:sz="4" w:space="0" w:color="auto"/>
              <w:right w:val="nil"/>
            </w:tcBorders>
          </w:tcPr>
          <w:p w14:paraId="1DFC4BA5" w14:textId="77777777" w:rsidR="008C5A8C" w:rsidRPr="0082284A" w:rsidRDefault="008C5A8C" w:rsidP="00320422">
            <w:pPr>
              <w:spacing w:before="60" w:after="40"/>
              <w:jc w:val="center"/>
              <w:rPr>
                <w:rFonts w:ascii="Times New Roman" w:hAnsi="Times New Roman" w:cs="Times New Roman"/>
              </w:rPr>
            </w:pPr>
            <w:r w:rsidRPr="0082284A">
              <w:rPr>
                <w:rFonts w:ascii="Times New Roman" w:hAnsi="Times New Roman" w:cs="Times New Roman"/>
              </w:rPr>
              <w:t>1.48-6.58</w:t>
            </w:r>
          </w:p>
        </w:tc>
        <w:tc>
          <w:tcPr>
            <w:tcW w:w="828" w:type="pct"/>
            <w:tcBorders>
              <w:top w:val="nil"/>
              <w:left w:val="nil"/>
              <w:bottom w:val="single" w:sz="4" w:space="0" w:color="auto"/>
              <w:right w:val="nil"/>
            </w:tcBorders>
          </w:tcPr>
          <w:p w14:paraId="72EEC990" w14:textId="77777777" w:rsidR="008C5A8C" w:rsidRPr="0082284A" w:rsidRDefault="008C5A8C" w:rsidP="00320422">
            <w:pPr>
              <w:spacing w:before="60" w:after="40"/>
              <w:jc w:val="center"/>
              <w:rPr>
                <w:rFonts w:ascii="Times New Roman" w:hAnsi="Times New Roman" w:cs="Times New Roman"/>
              </w:rPr>
            </w:pPr>
            <w:r w:rsidRPr="0082284A">
              <w:rPr>
                <w:rFonts w:ascii="Times New Roman" w:hAnsi="Times New Roman" w:cs="Times New Roman"/>
              </w:rPr>
              <w:t>0.003</w:t>
            </w:r>
          </w:p>
        </w:tc>
      </w:tr>
    </w:tbl>
    <w:p w14:paraId="7B6A2DF7" w14:textId="7A28ACC2" w:rsidR="00EF2342" w:rsidRPr="0082284A" w:rsidRDefault="00EF2342" w:rsidP="00B67B14">
      <w:pPr>
        <w:rPr>
          <w:rFonts w:ascii="Times New Roman" w:hAnsi="Times New Roman" w:cs="Times New Roman"/>
          <w:b/>
          <w:bCs/>
          <w:sz w:val="28"/>
          <w:szCs w:val="28"/>
        </w:rPr>
      </w:pPr>
    </w:p>
    <w:p w14:paraId="6B3BBBC5" w14:textId="49EAD785" w:rsidR="003670D3" w:rsidRPr="0082284A" w:rsidRDefault="003670D3" w:rsidP="00320422">
      <w:pPr>
        <w:spacing w:after="240" w:line="360" w:lineRule="auto"/>
        <w:ind w:firstLine="709"/>
        <w:jc w:val="both"/>
        <w:rPr>
          <w:rFonts w:ascii="Times New Roman" w:hAnsi="Times New Roman" w:cs="Times New Roman"/>
          <w:sz w:val="24"/>
          <w:szCs w:val="24"/>
        </w:rPr>
      </w:pPr>
      <w:r w:rsidRPr="0082284A">
        <w:rPr>
          <w:rFonts w:ascii="Times New Roman" w:eastAsia="Times New Roman" w:hAnsi="Times New Roman" w:cs="Times New Roman"/>
          <w:sz w:val="24"/>
          <w:szCs w:val="24"/>
        </w:rPr>
        <w:t>Primer tanı anından KM oluşana kadar olan medyan süre</w:t>
      </w:r>
      <w:r w:rsidR="00536B56">
        <w:rPr>
          <w:rFonts w:ascii="Times New Roman" w:eastAsia="Times New Roman" w:hAnsi="Times New Roman" w:cs="Times New Roman"/>
          <w:sz w:val="24"/>
          <w:szCs w:val="24"/>
        </w:rPr>
        <w:t xml:space="preserve"> </w:t>
      </w:r>
      <w:r w:rsidRPr="0082284A">
        <w:rPr>
          <w:rFonts w:ascii="Times New Roman" w:eastAsia="Times New Roman" w:hAnsi="Times New Roman" w:cs="Times New Roman"/>
          <w:sz w:val="24"/>
          <w:szCs w:val="24"/>
        </w:rPr>
        <w:t>22.8 ay (</w:t>
      </w:r>
      <w:r w:rsidRPr="0082284A">
        <w:rPr>
          <w:rFonts w:ascii="Times New Roman" w:hAnsi="Times New Roman" w:cs="Times New Roman"/>
          <w:sz w:val="24"/>
          <w:szCs w:val="24"/>
        </w:rPr>
        <w:t>0-242)</w:t>
      </w:r>
      <w:r w:rsidRPr="0082284A">
        <w:rPr>
          <w:rFonts w:ascii="Times New Roman" w:eastAsia="Times New Roman" w:hAnsi="Times New Roman" w:cs="Times New Roman"/>
          <w:sz w:val="24"/>
          <w:szCs w:val="24"/>
        </w:rPr>
        <w:t xml:space="preserve"> olarak bulundu.</w:t>
      </w:r>
    </w:p>
    <w:p w14:paraId="20ECFA57" w14:textId="56B6C4AF" w:rsidR="004847E1" w:rsidRPr="0082284A" w:rsidRDefault="004847E1" w:rsidP="00320422">
      <w:pPr>
        <w:spacing w:after="240" w:line="360" w:lineRule="auto"/>
        <w:ind w:firstLine="709"/>
        <w:jc w:val="both"/>
        <w:rPr>
          <w:rFonts w:ascii="Times New Roman" w:hAnsi="Times New Roman" w:cs="Times New Roman"/>
          <w:sz w:val="24"/>
          <w:szCs w:val="24"/>
        </w:rPr>
      </w:pPr>
      <w:r w:rsidRPr="0082284A">
        <w:rPr>
          <w:rFonts w:ascii="Times New Roman" w:hAnsi="Times New Roman" w:cs="Times New Roman"/>
          <w:sz w:val="24"/>
          <w:szCs w:val="24"/>
        </w:rPr>
        <w:t>Metastatik kemik tümörlerinde 91(%52.3) hastada tek lezyon,</w:t>
      </w:r>
      <w:r w:rsidR="0082284A">
        <w:rPr>
          <w:rFonts w:ascii="Times New Roman" w:hAnsi="Times New Roman" w:cs="Times New Roman"/>
          <w:sz w:val="24"/>
          <w:szCs w:val="24"/>
        </w:rPr>
        <w:t xml:space="preserve"> </w:t>
      </w:r>
      <w:r w:rsidRPr="0082284A">
        <w:rPr>
          <w:rFonts w:ascii="Times New Roman" w:hAnsi="Times New Roman" w:cs="Times New Roman"/>
          <w:sz w:val="24"/>
          <w:szCs w:val="24"/>
        </w:rPr>
        <w:t xml:space="preserve">83(%47.7) </w:t>
      </w:r>
      <w:r w:rsidR="00536B56">
        <w:rPr>
          <w:rFonts w:ascii="Times New Roman" w:hAnsi="Times New Roman" w:cs="Times New Roman"/>
          <w:sz w:val="24"/>
          <w:szCs w:val="24"/>
        </w:rPr>
        <w:t xml:space="preserve">hastada </w:t>
      </w:r>
      <w:r w:rsidRPr="0082284A">
        <w:rPr>
          <w:rFonts w:ascii="Times New Roman" w:hAnsi="Times New Roman" w:cs="Times New Roman"/>
          <w:sz w:val="24"/>
          <w:szCs w:val="24"/>
        </w:rPr>
        <w:t>multipl lezyon görüldü (p=0</w:t>
      </w:r>
      <w:r w:rsidR="00536B56">
        <w:rPr>
          <w:rFonts w:ascii="Times New Roman" w:hAnsi="Times New Roman" w:cs="Times New Roman"/>
          <w:sz w:val="24"/>
          <w:szCs w:val="24"/>
        </w:rPr>
        <w:t>.</w:t>
      </w:r>
      <w:r w:rsidRPr="0082284A">
        <w:rPr>
          <w:rFonts w:ascii="Times New Roman" w:hAnsi="Times New Roman" w:cs="Times New Roman"/>
          <w:sz w:val="24"/>
          <w:szCs w:val="24"/>
        </w:rPr>
        <w:t>485).</w:t>
      </w:r>
      <w:r w:rsidR="004A108C" w:rsidRPr="0082284A">
        <w:rPr>
          <w:rFonts w:ascii="Times New Roman" w:hAnsi="Times New Roman" w:cs="Times New Roman"/>
          <w:sz w:val="24"/>
          <w:szCs w:val="24"/>
        </w:rPr>
        <w:t xml:space="preserve"> Metastatik lezyonların</w:t>
      </w:r>
      <w:r w:rsidR="0082284A">
        <w:rPr>
          <w:rFonts w:ascii="Times New Roman" w:hAnsi="Times New Roman" w:cs="Times New Roman"/>
          <w:sz w:val="24"/>
          <w:szCs w:val="24"/>
        </w:rPr>
        <w:t xml:space="preserve"> </w:t>
      </w:r>
      <w:r w:rsidRPr="0082284A">
        <w:rPr>
          <w:rFonts w:ascii="Times New Roman" w:hAnsi="Times New Roman" w:cs="Times New Roman"/>
          <w:sz w:val="24"/>
          <w:szCs w:val="24"/>
        </w:rPr>
        <w:t>48 i (%52.2) li</w:t>
      </w:r>
      <w:r w:rsidR="00C909BC">
        <w:rPr>
          <w:rFonts w:ascii="Times New Roman" w:hAnsi="Times New Roman" w:cs="Times New Roman"/>
          <w:sz w:val="24"/>
          <w:szCs w:val="24"/>
        </w:rPr>
        <w:t>tik, 44 ü (%47.8) sklerotik tipt</w:t>
      </w:r>
      <w:r w:rsidRPr="0082284A">
        <w:rPr>
          <w:rFonts w:ascii="Times New Roman" w:hAnsi="Times New Roman" w:cs="Times New Roman"/>
          <w:sz w:val="24"/>
          <w:szCs w:val="24"/>
        </w:rPr>
        <w:t>e idi. 23 hastada izole kemik metastazı</w:t>
      </w:r>
      <w:r w:rsidR="0082284A">
        <w:rPr>
          <w:rFonts w:ascii="Times New Roman" w:hAnsi="Times New Roman" w:cs="Times New Roman"/>
          <w:sz w:val="24"/>
          <w:szCs w:val="24"/>
        </w:rPr>
        <w:t xml:space="preserve"> </w:t>
      </w:r>
      <w:r w:rsidRPr="0082284A">
        <w:rPr>
          <w:rFonts w:ascii="Times New Roman" w:hAnsi="Times New Roman" w:cs="Times New Roman"/>
          <w:sz w:val="24"/>
          <w:szCs w:val="24"/>
        </w:rPr>
        <w:t>görüldü, 151(86.8) hastada ise kemikte lezyon eks</w:t>
      </w:r>
      <w:r w:rsidR="00C909BC">
        <w:rPr>
          <w:rFonts w:ascii="Times New Roman" w:hAnsi="Times New Roman" w:cs="Times New Roman"/>
          <w:sz w:val="24"/>
          <w:szCs w:val="24"/>
        </w:rPr>
        <w:t>traskletal metastazlarla birlikt</w:t>
      </w:r>
      <w:r w:rsidRPr="0082284A">
        <w:rPr>
          <w:rFonts w:ascii="Times New Roman" w:hAnsi="Times New Roman" w:cs="Times New Roman"/>
          <w:sz w:val="24"/>
          <w:szCs w:val="24"/>
        </w:rPr>
        <w:t>e bulundu (p=0</w:t>
      </w:r>
      <w:r w:rsidR="00536B56">
        <w:rPr>
          <w:rFonts w:ascii="Times New Roman" w:hAnsi="Times New Roman" w:cs="Times New Roman"/>
          <w:sz w:val="24"/>
          <w:szCs w:val="24"/>
        </w:rPr>
        <w:t>.</w:t>
      </w:r>
      <w:r w:rsidRPr="0082284A">
        <w:rPr>
          <w:rFonts w:ascii="Times New Roman" w:hAnsi="Times New Roman" w:cs="Times New Roman"/>
          <w:sz w:val="24"/>
          <w:szCs w:val="24"/>
        </w:rPr>
        <w:t>234). Kemik metastazları ile aynı anda 76(%46.1) hastada karaciğer, 27(16.4) hastada akciğerde, 7(4.2) hastada beyin metastazı görüldü (p=0.069).</w:t>
      </w:r>
    </w:p>
    <w:p w14:paraId="74BE7E26" w14:textId="7A857E30" w:rsidR="004847E1" w:rsidRPr="0082284A" w:rsidRDefault="004847E1" w:rsidP="00320422">
      <w:pPr>
        <w:spacing w:after="240" w:line="360" w:lineRule="auto"/>
        <w:ind w:firstLine="709"/>
        <w:jc w:val="both"/>
        <w:rPr>
          <w:rFonts w:ascii="Times New Roman" w:hAnsi="Times New Roman" w:cs="Times New Roman"/>
          <w:sz w:val="24"/>
          <w:szCs w:val="24"/>
        </w:rPr>
      </w:pPr>
      <w:r w:rsidRPr="0082284A">
        <w:rPr>
          <w:rFonts w:ascii="Times New Roman" w:hAnsi="Times New Roman" w:cs="Times New Roman"/>
          <w:sz w:val="24"/>
          <w:szCs w:val="24"/>
        </w:rPr>
        <w:t xml:space="preserve">Kemik metastaz </w:t>
      </w:r>
      <w:r w:rsidR="004A108C" w:rsidRPr="0082284A">
        <w:rPr>
          <w:rFonts w:ascii="Times New Roman" w:hAnsi="Times New Roman" w:cs="Times New Roman"/>
          <w:sz w:val="24"/>
          <w:szCs w:val="24"/>
        </w:rPr>
        <w:t>tanı anında</w:t>
      </w:r>
      <w:r w:rsidRPr="0082284A">
        <w:rPr>
          <w:rFonts w:ascii="Times New Roman" w:hAnsi="Times New Roman" w:cs="Times New Roman"/>
          <w:sz w:val="24"/>
          <w:szCs w:val="24"/>
        </w:rPr>
        <w:t xml:space="preserve"> kalsiyum median değeri 9.1 (5.5-17.7), ALP median değeri 109 (36-1212), LDH median değeri 317 (116-4242) olduğu belirlendi.</w:t>
      </w:r>
    </w:p>
    <w:p w14:paraId="2B33A9EE" w14:textId="032F0D73" w:rsidR="008C5A8C" w:rsidRPr="0082284A" w:rsidRDefault="004847E1" w:rsidP="00320422">
      <w:pPr>
        <w:spacing w:after="240" w:line="360" w:lineRule="auto"/>
        <w:ind w:firstLine="709"/>
        <w:jc w:val="both"/>
        <w:rPr>
          <w:rFonts w:ascii="Times New Roman" w:hAnsi="Times New Roman" w:cs="Times New Roman"/>
          <w:sz w:val="24"/>
          <w:szCs w:val="24"/>
        </w:rPr>
      </w:pPr>
      <w:r w:rsidRPr="0082284A">
        <w:rPr>
          <w:rFonts w:ascii="Times New Roman" w:hAnsi="Times New Roman" w:cs="Times New Roman"/>
          <w:sz w:val="24"/>
          <w:szCs w:val="24"/>
        </w:rPr>
        <w:t>Metastatik kemik tümörü olan 21</w:t>
      </w:r>
      <w:r w:rsidR="0082284A">
        <w:rPr>
          <w:rFonts w:ascii="Times New Roman" w:hAnsi="Times New Roman" w:cs="Times New Roman"/>
          <w:sz w:val="24"/>
          <w:szCs w:val="24"/>
        </w:rPr>
        <w:t xml:space="preserve"> </w:t>
      </w:r>
      <w:r w:rsidRPr="0082284A">
        <w:rPr>
          <w:rFonts w:ascii="Times New Roman" w:hAnsi="Times New Roman" w:cs="Times New Roman"/>
          <w:sz w:val="24"/>
          <w:szCs w:val="24"/>
        </w:rPr>
        <w:t>(%13.9) hastada hiperkalsemi, 130</w:t>
      </w:r>
      <w:r w:rsidR="00C909BC">
        <w:rPr>
          <w:rFonts w:ascii="Times New Roman" w:hAnsi="Times New Roman" w:cs="Times New Roman"/>
          <w:sz w:val="24"/>
          <w:szCs w:val="24"/>
        </w:rPr>
        <w:t xml:space="preserve"> </w:t>
      </w:r>
      <w:r w:rsidRPr="0082284A">
        <w:rPr>
          <w:rFonts w:ascii="Times New Roman" w:hAnsi="Times New Roman" w:cs="Times New Roman"/>
          <w:sz w:val="24"/>
          <w:szCs w:val="24"/>
        </w:rPr>
        <w:t>(86.1) hastada ise normokalsemi görüldü (p=0.205). 48(</w:t>
      </w:r>
      <w:r w:rsidR="004A108C" w:rsidRPr="0082284A">
        <w:rPr>
          <w:rFonts w:ascii="Times New Roman" w:hAnsi="Times New Roman" w:cs="Times New Roman"/>
          <w:sz w:val="24"/>
          <w:szCs w:val="24"/>
        </w:rPr>
        <w:t>%</w:t>
      </w:r>
      <w:r w:rsidRPr="0082284A">
        <w:rPr>
          <w:rFonts w:ascii="Times New Roman" w:hAnsi="Times New Roman" w:cs="Times New Roman"/>
          <w:sz w:val="24"/>
          <w:szCs w:val="24"/>
        </w:rPr>
        <w:t>40) hastada ALP</w:t>
      </w:r>
      <w:r w:rsidR="00716F2B" w:rsidRPr="0082284A">
        <w:rPr>
          <w:rFonts w:ascii="Times New Roman" w:hAnsi="Times New Roman" w:cs="Times New Roman"/>
          <w:sz w:val="24"/>
          <w:szCs w:val="24"/>
        </w:rPr>
        <w:t>&gt;</w:t>
      </w:r>
      <w:r w:rsidRPr="0082284A">
        <w:rPr>
          <w:rFonts w:ascii="Times New Roman" w:hAnsi="Times New Roman" w:cs="Times New Roman"/>
          <w:sz w:val="24"/>
          <w:szCs w:val="24"/>
        </w:rPr>
        <w:t>130, 72</w:t>
      </w:r>
      <w:r w:rsidR="00C909BC">
        <w:rPr>
          <w:rFonts w:ascii="Times New Roman" w:hAnsi="Times New Roman" w:cs="Times New Roman"/>
          <w:sz w:val="24"/>
          <w:szCs w:val="24"/>
        </w:rPr>
        <w:t xml:space="preserve"> </w:t>
      </w:r>
      <w:r w:rsidRPr="0082284A">
        <w:rPr>
          <w:rFonts w:ascii="Times New Roman" w:hAnsi="Times New Roman" w:cs="Times New Roman"/>
          <w:sz w:val="24"/>
          <w:szCs w:val="24"/>
        </w:rPr>
        <w:t>(</w:t>
      </w:r>
      <w:r w:rsidR="004A108C" w:rsidRPr="0082284A">
        <w:rPr>
          <w:rFonts w:ascii="Times New Roman" w:hAnsi="Times New Roman" w:cs="Times New Roman"/>
          <w:sz w:val="24"/>
          <w:szCs w:val="24"/>
        </w:rPr>
        <w:t>%</w:t>
      </w:r>
      <w:r w:rsidRPr="0082284A">
        <w:rPr>
          <w:rFonts w:ascii="Times New Roman" w:hAnsi="Times New Roman" w:cs="Times New Roman"/>
          <w:sz w:val="24"/>
          <w:szCs w:val="24"/>
        </w:rPr>
        <w:t>60) hastada ALP</w:t>
      </w:r>
      <w:r w:rsidR="00716F2B" w:rsidRPr="0082284A">
        <w:rPr>
          <w:rFonts w:ascii="Times New Roman" w:hAnsi="Times New Roman" w:cs="Times New Roman"/>
          <w:sz w:val="24"/>
          <w:szCs w:val="24"/>
        </w:rPr>
        <w:sym w:font="Symbol" w:char="F0A3"/>
      </w:r>
      <w:r w:rsidRPr="0082284A">
        <w:rPr>
          <w:rFonts w:ascii="Times New Roman" w:hAnsi="Times New Roman" w:cs="Times New Roman"/>
          <w:sz w:val="24"/>
          <w:szCs w:val="24"/>
        </w:rPr>
        <w:t>130 görüldü (p= 0.078).</w:t>
      </w:r>
      <w:r w:rsidR="00C909BC">
        <w:rPr>
          <w:rFonts w:ascii="Times New Roman" w:hAnsi="Times New Roman" w:cs="Times New Roman"/>
          <w:sz w:val="24"/>
          <w:szCs w:val="24"/>
        </w:rPr>
        <w:t xml:space="preserve"> </w:t>
      </w:r>
      <w:r w:rsidR="004737B8" w:rsidRPr="0082284A">
        <w:rPr>
          <w:rFonts w:ascii="Times New Roman" w:hAnsi="Times New Roman" w:cs="Times New Roman"/>
          <w:sz w:val="24"/>
          <w:szCs w:val="24"/>
        </w:rPr>
        <w:t>Metasta</w:t>
      </w:r>
      <w:r w:rsidR="00C909BC">
        <w:rPr>
          <w:rFonts w:ascii="Times New Roman" w:hAnsi="Times New Roman" w:cs="Times New Roman"/>
          <w:sz w:val="24"/>
          <w:szCs w:val="24"/>
        </w:rPr>
        <w:t>tik lezyon özellikleri tablo 4’t</w:t>
      </w:r>
      <w:r w:rsidR="004737B8" w:rsidRPr="0082284A">
        <w:rPr>
          <w:rFonts w:ascii="Times New Roman" w:hAnsi="Times New Roman" w:cs="Times New Roman"/>
          <w:sz w:val="24"/>
          <w:szCs w:val="24"/>
        </w:rPr>
        <w:t>e verilmiştir.</w:t>
      </w:r>
    </w:p>
    <w:p w14:paraId="24ED5689" w14:textId="77777777" w:rsidR="00E5525C" w:rsidRPr="0082284A" w:rsidRDefault="00E5525C" w:rsidP="00320422">
      <w:pPr>
        <w:spacing w:after="240" w:line="360" w:lineRule="auto"/>
        <w:ind w:firstLine="709"/>
        <w:jc w:val="both"/>
        <w:rPr>
          <w:rFonts w:ascii="Times New Roman" w:hAnsi="Times New Roman" w:cs="Times New Roman"/>
          <w:sz w:val="28"/>
          <w:szCs w:val="28"/>
        </w:rPr>
      </w:pPr>
    </w:p>
    <w:p w14:paraId="46A44D57" w14:textId="77777777" w:rsidR="00E5525C" w:rsidRPr="0082284A" w:rsidRDefault="00E5525C" w:rsidP="00320422">
      <w:pPr>
        <w:spacing w:after="240" w:line="360" w:lineRule="auto"/>
        <w:ind w:firstLine="709"/>
        <w:jc w:val="both"/>
        <w:rPr>
          <w:rFonts w:ascii="Times New Roman" w:hAnsi="Times New Roman" w:cs="Times New Roman"/>
          <w:sz w:val="28"/>
          <w:szCs w:val="28"/>
        </w:rPr>
      </w:pPr>
    </w:p>
    <w:p w14:paraId="04F391DA" w14:textId="77777777" w:rsidR="00E5525C" w:rsidRPr="0082284A" w:rsidRDefault="00E5525C" w:rsidP="00320422">
      <w:pPr>
        <w:spacing w:after="240" w:line="360" w:lineRule="auto"/>
        <w:ind w:firstLine="709"/>
        <w:jc w:val="both"/>
        <w:rPr>
          <w:rFonts w:ascii="Times New Roman" w:hAnsi="Times New Roman" w:cs="Times New Roman"/>
          <w:sz w:val="28"/>
          <w:szCs w:val="28"/>
        </w:rPr>
      </w:pPr>
    </w:p>
    <w:p w14:paraId="1D101DF1" w14:textId="584BDB93" w:rsidR="00E5525C" w:rsidRPr="0082284A" w:rsidRDefault="00E5525C" w:rsidP="00320422">
      <w:pPr>
        <w:spacing w:after="240" w:line="360" w:lineRule="auto"/>
        <w:ind w:firstLine="709"/>
        <w:jc w:val="both"/>
        <w:rPr>
          <w:rFonts w:ascii="Times New Roman" w:hAnsi="Times New Roman" w:cs="Times New Roman"/>
          <w:sz w:val="28"/>
          <w:szCs w:val="28"/>
        </w:rPr>
      </w:pPr>
    </w:p>
    <w:p w14:paraId="7133764F" w14:textId="5E4EA1B8" w:rsidR="000770D0" w:rsidRPr="0082284A" w:rsidRDefault="000770D0" w:rsidP="00320422">
      <w:pPr>
        <w:spacing w:after="240" w:line="360" w:lineRule="auto"/>
        <w:ind w:firstLine="709"/>
        <w:jc w:val="both"/>
        <w:rPr>
          <w:rFonts w:ascii="Times New Roman" w:hAnsi="Times New Roman" w:cs="Times New Roman"/>
          <w:sz w:val="28"/>
          <w:szCs w:val="28"/>
        </w:rPr>
      </w:pPr>
    </w:p>
    <w:p w14:paraId="79D3012A" w14:textId="2D6EF076" w:rsidR="00EE27E9" w:rsidRPr="00B677D4" w:rsidRDefault="00C93CD1" w:rsidP="00726BE6">
      <w:pPr>
        <w:spacing w:before="240" w:after="120" w:line="240" w:lineRule="auto"/>
        <w:jc w:val="both"/>
        <w:outlineLvl w:val="4"/>
        <w:rPr>
          <w:rFonts w:ascii="Times New Roman" w:hAnsi="Times New Roman" w:cs="Times New Roman"/>
          <w:sz w:val="24"/>
          <w:szCs w:val="24"/>
        </w:rPr>
      </w:pPr>
      <w:bookmarkStart w:id="22" w:name="_Toc118448909"/>
      <w:r w:rsidRPr="00B677D4">
        <w:rPr>
          <w:rFonts w:ascii="Times New Roman" w:hAnsi="Times New Roman" w:cs="Times New Roman"/>
          <w:b/>
          <w:sz w:val="24"/>
          <w:szCs w:val="24"/>
        </w:rPr>
        <w:lastRenderedPageBreak/>
        <w:t xml:space="preserve">Tablo </w:t>
      </w:r>
      <w:r w:rsidR="004737B8" w:rsidRPr="00B677D4">
        <w:rPr>
          <w:rFonts w:ascii="Times New Roman" w:hAnsi="Times New Roman" w:cs="Times New Roman"/>
          <w:b/>
          <w:sz w:val="24"/>
          <w:szCs w:val="24"/>
        </w:rPr>
        <w:t>4</w:t>
      </w:r>
      <w:r w:rsidR="0082284A" w:rsidRPr="00B677D4">
        <w:rPr>
          <w:rFonts w:ascii="Times New Roman" w:hAnsi="Times New Roman" w:cs="Times New Roman"/>
          <w:b/>
          <w:sz w:val="24"/>
          <w:szCs w:val="24"/>
        </w:rPr>
        <w:t>.</w:t>
      </w:r>
      <w:r w:rsidR="00320422" w:rsidRPr="00B677D4">
        <w:rPr>
          <w:rFonts w:ascii="Times New Roman" w:hAnsi="Times New Roman" w:cs="Times New Roman"/>
          <w:sz w:val="24"/>
          <w:szCs w:val="24"/>
        </w:rPr>
        <w:t xml:space="preserve"> </w:t>
      </w:r>
      <w:r w:rsidRPr="00B677D4">
        <w:rPr>
          <w:rFonts w:ascii="Times New Roman" w:hAnsi="Times New Roman" w:cs="Times New Roman"/>
          <w:sz w:val="24"/>
          <w:szCs w:val="24"/>
        </w:rPr>
        <w:t>Kemik metastaz özellikleri</w:t>
      </w:r>
      <w:bookmarkEnd w:id="22"/>
      <w:r w:rsidRPr="00B677D4">
        <w:rPr>
          <w:rFonts w:ascii="Times New Roman" w:hAnsi="Times New Roman" w:cs="Times New Roman"/>
          <w:sz w:val="24"/>
          <w:szCs w:val="24"/>
        </w:rPr>
        <w:t xml:space="preserve"> </w:t>
      </w:r>
    </w:p>
    <w:tbl>
      <w:tblPr>
        <w:tblStyle w:val="KlavuzTablo1Ak1"/>
        <w:tblW w:w="9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11"/>
        <w:gridCol w:w="1292"/>
        <w:gridCol w:w="1275"/>
        <w:gridCol w:w="1276"/>
        <w:gridCol w:w="1134"/>
        <w:gridCol w:w="1701"/>
        <w:gridCol w:w="851"/>
      </w:tblGrid>
      <w:tr w:rsidR="00C93CD1" w:rsidRPr="0082284A" w14:paraId="21F93C2A" w14:textId="77777777" w:rsidTr="00320422">
        <w:trPr>
          <w:cnfStyle w:val="100000000000" w:firstRow="1" w:lastRow="0" w:firstColumn="0" w:lastColumn="0" w:oddVBand="0" w:evenVBand="0" w:oddHBand="0" w:evenHBand="0" w:firstRowFirstColumn="0" w:firstRowLastColumn="0" w:lastRowFirstColumn="0" w:lastRowLastColumn="0"/>
          <w:trHeight w:val="760"/>
        </w:trPr>
        <w:tc>
          <w:tcPr>
            <w:cnfStyle w:val="001000000000" w:firstRow="0" w:lastRow="0" w:firstColumn="1" w:lastColumn="0" w:oddVBand="0" w:evenVBand="0" w:oddHBand="0" w:evenHBand="0" w:firstRowFirstColumn="0" w:firstRowLastColumn="0" w:lastRowFirstColumn="0" w:lastRowLastColumn="0"/>
            <w:tcW w:w="2111" w:type="dxa"/>
            <w:tcBorders>
              <w:top w:val="single" w:sz="4" w:space="0" w:color="auto"/>
              <w:bottom w:val="single" w:sz="4" w:space="0" w:color="auto"/>
            </w:tcBorders>
          </w:tcPr>
          <w:p w14:paraId="1272B6E6" w14:textId="0D9A50AF" w:rsidR="00367C41" w:rsidRPr="0082284A" w:rsidRDefault="00C93CD1" w:rsidP="00320422">
            <w:pPr>
              <w:spacing w:before="40" w:after="20"/>
              <w:rPr>
                <w:rFonts w:ascii="Times New Roman" w:hAnsi="Times New Roman" w:cs="Times New Roman"/>
              </w:rPr>
            </w:pPr>
            <w:r w:rsidRPr="0082284A">
              <w:rPr>
                <w:rFonts w:ascii="Times New Roman" w:hAnsi="Times New Roman" w:cs="Times New Roman"/>
              </w:rPr>
              <w:t>Değişkenler</w:t>
            </w:r>
            <w:r w:rsidR="0082284A">
              <w:rPr>
                <w:rFonts w:ascii="Times New Roman" w:hAnsi="Times New Roman" w:cs="Times New Roman"/>
              </w:rPr>
              <w:t xml:space="preserve"> </w:t>
            </w:r>
          </w:p>
        </w:tc>
        <w:tc>
          <w:tcPr>
            <w:tcW w:w="1292" w:type="dxa"/>
            <w:tcBorders>
              <w:top w:val="single" w:sz="4" w:space="0" w:color="auto"/>
              <w:bottom w:val="single" w:sz="4" w:space="0" w:color="auto"/>
            </w:tcBorders>
          </w:tcPr>
          <w:p w14:paraId="6C8055DA" w14:textId="7C779F81" w:rsidR="005F6A21" w:rsidRPr="0082284A" w:rsidRDefault="00C93CD1" w:rsidP="00320422">
            <w:pPr>
              <w:spacing w:before="40" w:after="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Over kanser</w:t>
            </w:r>
          </w:p>
          <w:p w14:paraId="74D3091D" w14:textId="34DB25C3" w:rsidR="00367C41" w:rsidRPr="0082284A" w:rsidRDefault="005F6A21" w:rsidP="00320422">
            <w:pPr>
              <w:spacing w:before="40" w:after="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 xml:space="preserve">N, </w:t>
            </w:r>
            <w:r w:rsidR="00C93CD1" w:rsidRPr="0082284A">
              <w:rPr>
                <w:rFonts w:ascii="Times New Roman" w:hAnsi="Times New Roman" w:cs="Times New Roman"/>
              </w:rPr>
              <w:t>%</w:t>
            </w:r>
          </w:p>
        </w:tc>
        <w:tc>
          <w:tcPr>
            <w:tcW w:w="1275" w:type="dxa"/>
            <w:tcBorders>
              <w:top w:val="single" w:sz="4" w:space="0" w:color="auto"/>
              <w:bottom w:val="single" w:sz="4" w:space="0" w:color="auto"/>
            </w:tcBorders>
          </w:tcPr>
          <w:p w14:paraId="5F119EB6" w14:textId="77777777" w:rsidR="00C93CD1" w:rsidRPr="0082284A" w:rsidRDefault="00C93CD1" w:rsidP="00320422">
            <w:pPr>
              <w:spacing w:before="40" w:after="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Endometrium kanser</w:t>
            </w:r>
          </w:p>
          <w:p w14:paraId="42028BA7" w14:textId="17E05D6E" w:rsidR="00C93CD1" w:rsidRPr="0082284A" w:rsidRDefault="005F6A21" w:rsidP="00320422">
            <w:pPr>
              <w:spacing w:before="40" w:after="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 xml:space="preserve">N, </w:t>
            </w:r>
            <w:r w:rsidR="00C93CD1" w:rsidRPr="0082284A">
              <w:rPr>
                <w:rFonts w:ascii="Times New Roman" w:hAnsi="Times New Roman" w:cs="Times New Roman"/>
              </w:rPr>
              <w:t>%</w:t>
            </w:r>
          </w:p>
        </w:tc>
        <w:tc>
          <w:tcPr>
            <w:tcW w:w="1276" w:type="dxa"/>
            <w:tcBorders>
              <w:top w:val="single" w:sz="4" w:space="0" w:color="auto"/>
              <w:bottom w:val="single" w:sz="4" w:space="0" w:color="auto"/>
            </w:tcBorders>
          </w:tcPr>
          <w:p w14:paraId="76B44FD8" w14:textId="77777777" w:rsidR="00C93CD1" w:rsidRPr="0082284A" w:rsidRDefault="00C93CD1" w:rsidP="00320422">
            <w:pPr>
              <w:spacing w:before="40" w:after="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Serviks kanser</w:t>
            </w:r>
          </w:p>
          <w:p w14:paraId="7E680AED" w14:textId="7250A796" w:rsidR="00C93CD1" w:rsidRPr="0082284A" w:rsidRDefault="005F6A21" w:rsidP="00320422">
            <w:pPr>
              <w:spacing w:before="40" w:after="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 xml:space="preserve">N, </w:t>
            </w:r>
            <w:r w:rsidR="00C93CD1" w:rsidRPr="0082284A">
              <w:rPr>
                <w:rFonts w:ascii="Times New Roman" w:hAnsi="Times New Roman" w:cs="Times New Roman"/>
              </w:rPr>
              <w:t>%</w:t>
            </w:r>
          </w:p>
        </w:tc>
        <w:tc>
          <w:tcPr>
            <w:tcW w:w="1134" w:type="dxa"/>
            <w:tcBorders>
              <w:top w:val="single" w:sz="4" w:space="0" w:color="auto"/>
              <w:bottom w:val="single" w:sz="4" w:space="0" w:color="auto"/>
            </w:tcBorders>
          </w:tcPr>
          <w:p w14:paraId="787810DE" w14:textId="77777777" w:rsidR="00C93CD1" w:rsidRPr="0082284A" w:rsidRDefault="00C93CD1" w:rsidP="00320422">
            <w:pPr>
              <w:spacing w:before="40" w:after="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Diğer kanserler</w:t>
            </w:r>
          </w:p>
          <w:p w14:paraId="312C0EB5" w14:textId="7D11C03B" w:rsidR="00C93CD1" w:rsidRPr="0082284A" w:rsidRDefault="005F6A21" w:rsidP="00320422">
            <w:pPr>
              <w:spacing w:before="40" w:after="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N, %</w:t>
            </w:r>
          </w:p>
        </w:tc>
        <w:tc>
          <w:tcPr>
            <w:tcW w:w="1701" w:type="dxa"/>
            <w:tcBorders>
              <w:top w:val="single" w:sz="4" w:space="0" w:color="auto"/>
              <w:bottom w:val="single" w:sz="4" w:space="0" w:color="auto"/>
            </w:tcBorders>
          </w:tcPr>
          <w:p w14:paraId="023D0B8D" w14:textId="774F8309" w:rsidR="00C93CD1" w:rsidRPr="0082284A" w:rsidRDefault="00C93CD1" w:rsidP="00320422">
            <w:pPr>
              <w:spacing w:before="40" w:after="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Jinekolojik kanser</w:t>
            </w:r>
          </w:p>
          <w:p w14:paraId="03D6AD21" w14:textId="16BBD4DF" w:rsidR="00C93CD1" w:rsidRPr="0082284A" w:rsidRDefault="005F6A21" w:rsidP="00320422">
            <w:pPr>
              <w:spacing w:before="40" w:after="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 xml:space="preserve">N, </w:t>
            </w:r>
            <w:r w:rsidR="00C93CD1" w:rsidRPr="0082284A">
              <w:rPr>
                <w:rFonts w:ascii="Times New Roman" w:hAnsi="Times New Roman" w:cs="Times New Roman"/>
              </w:rPr>
              <w:t>%</w:t>
            </w:r>
          </w:p>
        </w:tc>
        <w:tc>
          <w:tcPr>
            <w:tcW w:w="851" w:type="dxa"/>
            <w:tcBorders>
              <w:top w:val="single" w:sz="4" w:space="0" w:color="auto"/>
              <w:bottom w:val="single" w:sz="4" w:space="0" w:color="auto"/>
            </w:tcBorders>
          </w:tcPr>
          <w:p w14:paraId="5DBC759F" w14:textId="561A35DD" w:rsidR="00C93CD1" w:rsidRPr="0082284A" w:rsidRDefault="00C909BC" w:rsidP="00320422">
            <w:pPr>
              <w:spacing w:before="40" w:after="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 xml:space="preserve">p </w:t>
            </w:r>
            <w:r w:rsidR="00C93CD1" w:rsidRPr="0082284A">
              <w:rPr>
                <w:rFonts w:ascii="Times New Roman" w:hAnsi="Times New Roman" w:cs="Times New Roman"/>
              </w:rPr>
              <w:t>değeri</w:t>
            </w:r>
          </w:p>
        </w:tc>
      </w:tr>
      <w:tr w:rsidR="00C93CD1" w:rsidRPr="0082284A" w14:paraId="2F180292" w14:textId="77777777" w:rsidTr="001B6FBB">
        <w:tc>
          <w:tcPr>
            <w:cnfStyle w:val="001000000000" w:firstRow="0" w:lastRow="0" w:firstColumn="1" w:lastColumn="0" w:oddVBand="0" w:evenVBand="0" w:oddHBand="0" w:evenHBand="0" w:firstRowFirstColumn="0" w:firstRowLastColumn="0" w:lastRowFirstColumn="0" w:lastRowLastColumn="0"/>
            <w:tcW w:w="2111" w:type="dxa"/>
            <w:tcBorders>
              <w:top w:val="single" w:sz="4" w:space="0" w:color="auto"/>
            </w:tcBorders>
          </w:tcPr>
          <w:p w14:paraId="7185E435" w14:textId="3EE23478" w:rsidR="00EE27E9" w:rsidRPr="0082284A" w:rsidRDefault="00C93CD1" w:rsidP="00320422">
            <w:pPr>
              <w:spacing w:before="40" w:after="20"/>
              <w:rPr>
                <w:rFonts w:ascii="Times New Roman" w:hAnsi="Times New Roman" w:cs="Times New Roman"/>
              </w:rPr>
            </w:pPr>
            <w:r w:rsidRPr="0082284A">
              <w:rPr>
                <w:rFonts w:ascii="Times New Roman" w:hAnsi="Times New Roman" w:cs="Times New Roman"/>
              </w:rPr>
              <w:t>Tanıdan</w:t>
            </w:r>
            <w:r w:rsidR="00367C41" w:rsidRPr="0082284A">
              <w:rPr>
                <w:rFonts w:ascii="Times New Roman" w:hAnsi="Times New Roman" w:cs="Times New Roman"/>
              </w:rPr>
              <w:t xml:space="preserve"> </w:t>
            </w:r>
            <w:r w:rsidRPr="0082284A">
              <w:rPr>
                <w:rFonts w:ascii="Times New Roman" w:hAnsi="Times New Roman" w:cs="Times New Roman"/>
              </w:rPr>
              <w:t xml:space="preserve">metastaza </w:t>
            </w:r>
            <w:r w:rsidR="00EE27E9" w:rsidRPr="0082284A">
              <w:rPr>
                <w:rFonts w:ascii="Times New Roman" w:hAnsi="Times New Roman" w:cs="Times New Roman"/>
              </w:rPr>
              <w:t>median</w:t>
            </w:r>
            <w:r w:rsidRPr="0082284A">
              <w:rPr>
                <w:rFonts w:ascii="Times New Roman" w:hAnsi="Times New Roman" w:cs="Times New Roman"/>
              </w:rPr>
              <w:t xml:space="preserve"> süre </w:t>
            </w:r>
          </w:p>
        </w:tc>
        <w:tc>
          <w:tcPr>
            <w:tcW w:w="1292" w:type="dxa"/>
            <w:tcBorders>
              <w:top w:val="single" w:sz="4" w:space="0" w:color="auto"/>
            </w:tcBorders>
          </w:tcPr>
          <w:p w14:paraId="3890B400"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44.7(0-168)</w:t>
            </w:r>
          </w:p>
        </w:tc>
        <w:tc>
          <w:tcPr>
            <w:tcW w:w="1275" w:type="dxa"/>
            <w:tcBorders>
              <w:top w:val="single" w:sz="4" w:space="0" w:color="auto"/>
            </w:tcBorders>
          </w:tcPr>
          <w:p w14:paraId="2256297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17.8(0-89)</w:t>
            </w:r>
          </w:p>
        </w:tc>
        <w:tc>
          <w:tcPr>
            <w:tcW w:w="1276" w:type="dxa"/>
            <w:tcBorders>
              <w:top w:val="single" w:sz="4" w:space="0" w:color="auto"/>
            </w:tcBorders>
          </w:tcPr>
          <w:p w14:paraId="5E8155F4"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17.6(0-216)</w:t>
            </w:r>
          </w:p>
        </w:tc>
        <w:tc>
          <w:tcPr>
            <w:tcW w:w="1134" w:type="dxa"/>
            <w:tcBorders>
              <w:top w:val="single" w:sz="4" w:space="0" w:color="auto"/>
            </w:tcBorders>
          </w:tcPr>
          <w:p w14:paraId="22CB536D"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701" w:type="dxa"/>
            <w:tcBorders>
              <w:top w:val="single" w:sz="4" w:space="0" w:color="auto"/>
            </w:tcBorders>
          </w:tcPr>
          <w:p w14:paraId="6D4C31A5"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22.83(0-242)ay</w:t>
            </w:r>
          </w:p>
        </w:tc>
        <w:tc>
          <w:tcPr>
            <w:tcW w:w="851" w:type="dxa"/>
            <w:tcBorders>
              <w:top w:val="single" w:sz="4" w:space="0" w:color="auto"/>
            </w:tcBorders>
          </w:tcPr>
          <w:p w14:paraId="1F1977D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C93CD1" w:rsidRPr="0082284A" w14:paraId="63071702" w14:textId="77777777" w:rsidTr="001B6FBB">
        <w:trPr>
          <w:trHeight w:val="621"/>
        </w:trPr>
        <w:tc>
          <w:tcPr>
            <w:cnfStyle w:val="001000000000" w:firstRow="0" w:lastRow="0" w:firstColumn="1" w:lastColumn="0" w:oddVBand="0" w:evenVBand="0" w:oddHBand="0" w:evenHBand="0" w:firstRowFirstColumn="0" w:firstRowLastColumn="0" w:lastRowFirstColumn="0" w:lastRowLastColumn="0"/>
            <w:tcW w:w="2111" w:type="dxa"/>
          </w:tcPr>
          <w:p w14:paraId="42C0D34F" w14:textId="018B8C6B" w:rsidR="00367C41" w:rsidRPr="0082284A" w:rsidRDefault="00C93CD1" w:rsidP="00320422">
            <w:pPr>
              <w:spacing w:before="40" w:after="20"/>
              <w:rPr>
                <w:rFonts w:ascii="Times New Roman" w:hAnsi="Times New Roman" w:cs="Times New Roman"/>
              </w:rPr>
            </w:pPr>
            <w:r w:rsidRPr="0082284A">
              <w:rPr>
                <w:rFonts w:ascii="Times New Roman" w:hAnsi="Times New Roman" w:cs="Times New Roman"/>
              </w:rPr>
              <w:t>Tanı yöntemleri</w:t>
            </w:r>
          </w:p>
          <w:p w14:paraId="503747D9" w14:textId="700BE48A" w:rsidR="00EE27E9" w:rsidRPr="0082284A" w:rsidRDefault="00C93CD1" w:rsidP="00320422">
            <w:pPr>
              <w:spacing w:before="40" w:after="20"/>
              <w:rPr>
                <w:rFonts w:ascii="Times New Roman" w:hAnsi="Times New Roman" w:cs="Times New Roman"/>
                <w:b w:val="0"/>
                <w:bCs w:val="0"/>
              </w:rPr>
            </w:pPr>
            <w:r w:rsidRPr="0082284A">
              <w:rPr>
                <w:rFonts w:ascii="Times New Roman" w:hAnsi="Times New Roman" w:cs="Times New Roman"/>
              </w:rPr>
              <w:t>Görüntüleme</w:t>
            </w:r>
          </w:p>
        </w:tc>
        <w:tc>
          <w:tcPr>
            <w:tcW w:w="1292" w:type="dxa"/>
          </w:tcPr>
          <w:p w14:paraId="73CC37D4"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9356E54" w14:textId="6B3B41FB" w:rsidR="00EE27E9"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49(90.7)</w:t>
            </w:r>
          </w:p>
        </w:tc>
        <w:tc>
          <w:tcPr>
            <w:tcW w:w="1275" w:type="dxa"/>
          </w:tcPr>
          <w:p w14:paraId="71D6823A"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3F2F8CC" w14:textId="3F8487C0" w:rsidR="00EE27E9"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28(77.8)</w:t>
            </w:r>
          </w:p>
        </w:tc>
        <w:tc>
          <w:tcPr>
            <w:tcW w:w="1276" w:type="dxa"/>
          </w:tcPr>
          <w:p w14:paraId="7B3F9E8B"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C0F64EE" w14:textId="73A288CB" w:rsidR="00EE27E9"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63(95.5)</w:t>
            </w:r>
          </w:p>
        </w:tc>
        <w:tc>
          <w:tcPr>
            <w:tcW w:w="1134" w:type="dxa"/>
          </w:tcPr>
          <w:p w14:paraId="159FBF34"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754A8F5" w14:textId="321D6A7E" w:rsidR="00EE27E9"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15</w:t>
            </w:r>
          </w:p>
        </w:tc>
        <w:tc>
          <w:tcPr>
            <w:tcW w:w="1701" w:type="dxa"/>
          </w:tcPr>
          <w:p w14:paraId="35E2A92E"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8B432A3" w14:textId="7BD2C13B" w:rsidR="00EE27E9"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155(89.1)</w:t>
            </w:r>
          </w:p>
        </w:tc>
        <w:tc>
          <w:tcPr>
            <w:tcW w:w="851" w:type="dxa"/>
            <w:vMerge w:val="restart"/>
          </w:tcPr>
          <w:p w14:paraId="54074405"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0A470E95" w14:textId="090634A3"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0</w:t>
            </w:r>
            <w:r w:rsidR="00536B56">
              <w:rPr>
                <w:rFonts w:ascii="Times New Roman" w:hAnsi="Times New Roman" w:cs="Times New Roman"/>
              </w:rPr>
              <w:t>.</w:t>
            </w:r>
            <w:r w:rsidRPr="0082284A">
              <w:rPr>
                <w:rFonts w:ascii="Times New Roman" w:hAnsi="Times New Roman" w:cs="Times New Roman"/>
              </w:rPr>
              <w:t>087</w:t>
            </w:r>
          </w:p>
        </w:tc>
      </w:tr>
      <w:tr w:rsidR="00C93CD1" w:rsidRPr="0082284A" w14:paraId="66732CB2" w14:textId="77777777" w:rsidTr="001B6FBB">
        <w:tc>
          <w:tcPr>
            <w:cnfStyle w:val="001000000000" w:firstRow="0" w:lastRow="0" w:firstColumn="1" w:lastColumn="0" w:oddVBand="0" w:evenVBand="0" w:oddHBand="0" w:evenHBand="0" w:firstRowFirstColumn="0" w:firstRowLastColumn="0" w:lastRowFirstColumn="0" w:lastRowLastColumn="0"/>
            <w:tcW w:w="2111" w:type="dxa"/>
          </w:tcPr>
          <w:p w14:paraId="64F76286" w14:textId="77777777" w:rsidR="00AD4ECA" w:rsidRPr="0082284A" w:rsidRDefault="00C93CD1" w:rsidP="00320422">
            <w:pPr>
              <w:spacing w:before="40" w:after="20"/>
              <w:rPr>
                <w:rFonts w:ascii="Times New Roman" w:hAnsi="Times New Roman" w:cs="Times New Roman"/>
                <w:b w:val="0"/>
                <w:bCs w:val="0"/>
              </w:rPr>
            </w:pPr>
            <w:r w:rsidRPr="0082284A">
              <w:rPr>
                <w:rFonts w:ascii="Times New Roman" w:hAnsi="Times New Roman" w:cs="Times New Roman"/>
              </w:rPr>
              <w:t>Biyopsi</w:t>
            </w:r>
          </w:p>
          <w:p w14:paraId="220AA05D" w14:textId="31A368C7" w:rsidR="00EE27E9" w:rsidRPr="0082284A" w:rsidRDefault="00EE27E9" w:rsidP="00320422">
            <w:pPr>
              <w:spacing w:before="40" w:after="20"/>
              <w:rPr>
                <w:rFonts w:ascii="Times New Roman" w:hAnsi="Times New Roman" w:cs="Times New Roman"/>
              </w:rPr>
            </w:pPr>
          </w:p>
        </w:tc>
        <w:tc>
          <w:tcPr>
            <w:tcW w:w="1292" w:type="dxa"/>
          </w:tcPr>
          <w:p w14:paraId="0CB6D433"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5(9.3)</w:t>
            </w:r>
          </w:p>
        </w:tc>
        <w:tc>
          <w:tcPr>
            <w:tcW w:w="1275" w:type="dxa"/>
          </w:tcPr>
          <w:p w14:paraId="5CF755C8"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8(22.2)</w:t>
            </w:r>
          </w:p>
        </w:tc>
        <w:tc>
          <w:tcPr>
            <w:tcW w:w="1276" w:type="dxa"/>
          </w:tcPr>
          <w:p w14:paraId="17A2CEC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3(4.5)</w:t>
            </w:r>
          </w:p>
        </w:tc>
        <w:tc>
          <w:tcPr>
            <w:tcW w:w="1134" w:type="dxa"/>
          </w:tcPr>
          <w:p w14:paraId="5BE331B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3</w:t>
            </w:r>
          </w:p>
        </w:tc>
        <w:tc>
          <w:tcPr>
            <w:tcW w:w="1701" w:type="dxa"/>
          </w:tcPr>
          <w:p w14:paraId="35F7CECA"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19(10.9</w:t>
            </w:r>
          </w:p>
        </w:tc>
        <w:tc>
          <w:tcPr>
            <w:tcW w:w="851" w:type="dxa"/>
            <w:vMerge/>
          </w:tcPr>
          <w:p w14:paraId="7EC4FEE2"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C93CD1" w:rsidRPr="0082284A" w14:paraId="78A59FD0" w14:textId="77777777" w:rsidTr="001B6FBB">
        <w:trPr>
          <w:trHeight w:val="864"/>
        </w:trPr>
        <w:tc>
          <w:tcPr>
            <w:cnfStyle w:val="001000000000" w:firstRow="0" w:lastRow="0" w:firstColumn="1" w:lastColumn="0" w:oddVBand="0" w:evenVBand="0" w:oddHBand="0" w:evenHBand="0" w:firstRowFirstColumn="0" w:firstRowLastColumn="0" w:lastRowFirstColumn="0" w:lastRowLastColumn="0"/>
            <w:tcW w:w="2111" w:type="dxa"/>
          </w:tcPr>
          <w:p w14:paraId="6B868799"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 xml:space="preserve">Ekstraskletal metastaz </w:t>
            </w:r>
          </w:p>
          <w:p w14:paraId="230CD7BE" w14:textId="469148B6" w:rsidR="00EE27E9" w:rsidRPr="0082284A" w:rsidRDefault="00C93CD1" w:rsidP="00320422">
            <w:pPr>
              <w:spacing w:before="40" w:after="20"/>
              <w:rPr>
                <w:rFonts w:ascii="Times New Roman" w:hAnsi="Times New Roman" w:cs="Times New Roman"/>
                <w:b w:val="0"/>
                <w:bCs w:val="0"/>
              </w:rPr>
            </w:pPr>
            <w:r w:rsidRPr="0082284A">
              <w:rPr>
                <w:rFonts w:ascii="Times New Roman" w:hAnsi="Times New Roman" w:cs="Times New Roman"/>
              </w:rPr>
              <w:t>Yok</w:t>
            </w:r>
          </w:p>
        </w:tc>
        <w:tc>
          <w:tcPr>
            <w:tcW w:w="1292" w:type="dxa"/>
          </w:tcPr>
          <w:p w14:paraId="3EBD61E0"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CCDDBB4" w14:textId="77777777" w:rsidR="00EE27E9" w:rsidRPr="0082284A" w:rsidRDefault="00EE27E9"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4F8CC9E3" w14:textId="087432CF"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2(3.7)</w:t>
            </w:r>
          </w:p>
        </w:tc>
        <w:tc>
          <w:tcPr>
            <w:tcW w:w="1275" w:type="dxa"/>
          </w:tcPr>
          <w:p w14:paraId="6729E879"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4DC8671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C279DDF"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6(16.7)</w:t>
            </w:r>
          </w:p>
        </w:tc>
        <w:tc>
          <w:tcPr>
            <w:tcW w:w="1276" w:type="dxa"/>
          </w:tcPr>
          <w:p w14:paraId="36E0368D"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2997E1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586FB0A"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9(13.6)</w:t>
            </w:r>
          </w:p>
        </w:tc>
        <w:tc>
          <w:tcPr>
            <w:tcW w:w="1134" w:type="dxa"/>
          </w:tcPr>
          <w:p w14:paraId="0659A1CD"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37A0EFEB"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3420D7E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w:t>
            </w:r>
          </w:p>
        </w:tc>
        <w:tc>
          <w:tcPr>
            <w:tcW w:w="1701" w:type="dxa"/>
          </w:tcPr>
          <w:p w14:paraId="6B08527F"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3951C334"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0BA7F7B"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23(13.2)</w:t>
            </w:r>
          </w:p>
        </w:tc>
        <w:tc>
          <w:tcPr>
            <w:tcW w:w="851" w:type="dxa"/>
            <w:vMerge w:val="restart"/>
          </w:tcPr>
          <w:p w14:paraId="5DB94023"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26DE703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3E846864" w14:textId="6E9E8361"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0</w:t>
            </w:r>
            <w:r w:rsidR="00536B56">
              <w:rPr>
                <w:rFonts w:ascii="Times New Roman" w:hAnsi="Times New Roman" w:cs="Times New Roman"/>
              </w:rPr>
              <w:t>.</w:t>
            </w:r>
            <w:r w:rsidRPr="0082284A">
              <w:rPr>
                <w:rFonts w:ascii="Times New Roman" w:hAnsi="Times New Roman" w:cs="Times New Roman"/>
              </w:rPr>
              <w:t>234</w:t>
            </w:r>
          </w:p>
        </w:tc>
      </w:tr>
      <w:tr w:rsidR="00C93CD1" w:rsidRPr="0082284A" w14:paraId="55964505" w14:textId="77777777" w:rsidTr="001B6FBB">
        <w:tc>
          <w:tcPr>
            <w:cnfStyle w:val="001000000000" w:firstRow="0" w:lastRow="0" w:firstColumn="1" w:lastColumn="0" w:oddVBand="0" w:evenVBand="0" w:oddHBand="0" w:evenHBand="0" w:firstRowFirstColumn="0" w:firstRowLastColumn="0" w:lastRowFirstColumn="0" w:lastRowLastColumn="0"/>
            <w:tcW w:w="2111" w:type="dxa"/>
          </w:tcPr>
          <w:p w14:paraId="3453C7F3" w14:textId="77777777" w:rsidR="00AD4ECA" w:rsidRPr="0082284A" w:rsidRDefault="00C93CD1" w:rsidP="00320422">
            <w:pPr>
              <w:spacing w:before="40" w:after="20"/>
              <w:rPr>
                <w:rFonts w:ascii="Times New Roman" w:hAnsi="Times New Roman" w:cs="Times New Roman"/>
                <w:b w:val="0"/>
                <w:bCs w:val="0"/>
              </w:rPr>
            </w:pPr>
            <w:r w:rsidRPr="0082284A">
              <w:rPr>
                <w:rFonts w:ascii="Times New Roman" w:hAnsi="Times New Roman" w:cs="Times New Roman"/>
              </w:rPr>
              <w:t>Var</w:t>
            </w:r>
          </w:p>
          <w:p w14:paraId="04F0E674" w14:textId="3072848C" w:rsidR="00EE27E9" w:rsidRPr="0082284A" w:rsidRDefault="00EE27E9" w:rsidP="00320422">
            <w:pPr>
              <w:spacing w:before="40" w:after="20"/>
              <w:rPr>
                <w:rFonts w:ascii="Times New Roman" w:hAnsi="Times New Roman" w:cs="Times New Roman"/>
              </w:rPr>
            </w:pPr>
          </w:p>
        </w:tc>
        <w:tc>
          <w:tcPr>
            <w:tcW w:w="1292" w:type="dxa"/>
          </w:tcPr>
          <w:p w14:paraId="28C5953B" w14:textId="02779ACA"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52(96.3)</w:t>
            </w:r>
          </w:p>
        </w:tc>
        <w:tc>
          <w:tcPr>
            <w:tcW w:w="1275" w:type="dxa"/>
          </w:tcPr>
          <w:p w14:paraId="3EFACEE7"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30(83.3)</w:t>
            </w:r>
          </w:p>
        </w:tc>
        <w:tc>
          <w:tcPr>
            <w:tcW w:w="1276" w:type="dxa"/>
          </w:tcPr>
          <w:p w14:paraId="36E03EE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57(86.4)</w:t>
            </w:r>
          </w:p>
        </w:tc>
        <w:tc>
          <w:tcPr>
            <w:tcW w:w="1134" w:type="dxa"/>
          </w:tcPr>
          <w:p w14:paraId="53DAB6C1"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17</w:t>
            </w:r>
          </w:p>
        </w:tc>
        <w:tc>
          <w:tcPr>
            <w:tcW w:w="1701" w:type="dxa"/>
          </w:tcPr>
          <w:p w14:paraId="08A1EDD9"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151(86.8)</w:t>
            </w:r>
          </w:p>
        </w:tc>
        <w:tc>
          <w:tcPr>
            <w:tcW w:w="851" w:type="dxa"/>
            <w:vMerge/>
          </w:tcPr>
          <w:p w14:paraId="472E483E"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C93CD1" w:rsidRPr="0082284A" w14:paraId="21ECF74E" w14:textId="77777777" w:rsidTr="001B6FBB">
        <w:tc>
          <w:tcPr>
            <w:cnfStyle w:val="001000000000" w:firstRow="0" w:lastRow="0" w:firstColumn="1" w:lastColumn="0" w:oddVBand="0" w:evenVBand="0" w:oddHBand="0" w:evenHBand="0" w:firstRowFirstColumn="0" w:firstRowLastColumn="0" w:lastRowFirstColumn="0" w:lastRowLastColumn="0"/>
            <w:tcW w:w="2111" w:type="dxa"/>
          </w:tcPr>
          <w:p w14:paraId="00E2AA23"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Lezyon sayısı</w:t>
            </w:r>
          </w:p>
          <w:p w14:paraId="12A5A19D" w14:textId="4E9F3766"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Tek lezyon</w:t>
            </w:r>
          </w:p>
        </w:tc>
        <w:tc>
          <w:tcPr>
            <w:tcW w:w="1292" w:type="dxa"/>
          </w:tcPr>
          <w:p w14:paraId="7735AD8B"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14FAAF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29(53.7)</w:t>
            </w:r>
          </w:p>
        </w:tc>
        <w:tc>
          <w:tcPr>
            <w:tcW w:w="1275" w:type="dxa"/>
          </w:tcPr>
          <w:p w14:paraId="485E9288"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F284C3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17(47.2)</w:t>
            </w:r>
          </w:p>
        </w:tc>
        <w:tc>
          <w:tcPr>
            <w:tcW w:w="1276" w:type="dxa"/>
          </w:tcPr>
          <w:p w14:paraId="7800A787"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4C27E63F"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38(57.6)</w:t>
            </w:r>
          </w:p>
        </w:tc>
        <w:tc>
          <w:tcPr>
            <w:tcW w:w="1134" w:type="dxa"/>
          </w:tcPr>
          <w:p w14:paraId="31B8D0A2"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A28B73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7(39)</w:t>
            </w:r>
          </w:p>
        </w:tc>
        <w:tc>
          <w:tcPr>
            <w:tcW w:w="1701" w:type="dxa"/>
          </w:tcPr>
          <w:p w14:paraId="27095CB9"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2D36F15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91(52.3)</w:t>
            </w:r>
          </w:p>
        </w:tc>
        <w:tc>
          <w:tcPr>
            <w:tcW w:w="851" w:type="dxa"/>
            <w:vMerge w:val="restart"/>
          </w:tcPr>
          <w:p w14:paraId="1CD7A047" w14:textId="77777777" w:rsidR="00AD4ECA" w:rsidRPr="0082284A" w:rsidRDefault="00AD4ECA"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2FD538B3" w14:textId="255BE65C"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0</w:t>
            </w:r>
            <w:r w:rsidR="00536B56">
              <w:rPr>
                <w:rFonts w:ascii="Times New Roman" w:hAnsi="Times New Roman" w:cs="Times New Roman"/>
              </w:rPr>
              <w:t>.</w:t>
            </w:r>
            <w:r w:rsidRPr="0082284A">
              <w:rPr>
                <w:rFonts w:ascii="Times New Roman" w:hAnsi="Times New Roman" w:cs="Times New Roman"/>
              </w:rPr>
              <w:t>485</w:t>
            </w:r>
          </w:p>
        </w:tc>
      </w:tr>
      <w:tr w:rsidR="00C93CD1" w:rsidRPr="0082284A" w14:paraId="20568201" w14:textId="77777777" w:rsidTr="001B6FBB">
        <w:trPr>
          <w:trHeight w:val="388"/>
        </w:trPr>
        <w:tc>
          <w:tcPr>
            <w:cnfStyle w:val="001000000000" w:firstRow="0" w:lastRow="0" w:firstColumn="1" w:lastColumn="0" w:oddVBand="0" w:evenVBand="0" w:oddHBand="0" w:evenHBand="0" w:firstRowFirstColumn="0" w:firstRowLastColumn="0" w:lastRowFirstColumn="0" w:lastRowLastColumn="0"/>
            <w:tcW w:w="2111" w:type="dxa"/>
          </w:tcPr>
          <w:p w14:paraId="1AD841BB" w14:textId="4D1D1042" w:rsidR="00AD4ECA" w:rsidRPr="0082284A" w:rsidRDefault="00C93CD1" w:rsidP="00320422">
            <w:pPr>
              <w:spacing w:before="40" w:after="20"/>
              <w:rPr>
                <w:rFonts w:ascii="Times New Roman" w:hAnsi="Times New Roman" w:cs="Times New Roman"/>
              </w:rPr>
            </w:pPr>
            <w:r w:rsidRPr="0082284A">
              <w:rPr>
                <w:rFonts w:ascii="Times New Roman" w:hAnsi="Times New Roman" w:cs="Times New Roman"/>
              </w:rPr>
              <w:t>Multipl lezyon</w:t>
            </w:r>
          </w:p>
        </w:tc>
        <w:tc>
          <w:tcPr>
            <w:tcW w:w="1292" w:type="dxa"/>
          </w:tcPr>
          <w:p w14:paraId="755E66F7"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25(46.3)</w:t>
            </w:r>
          </w:p>
        </w:tc>
        <w:tc>
          <w:tcPr>
            <w:tcW w:w="1275" w:type="dxa"/>
          </w:tcPr>
          <w:p w14:paraId="41A10F3C" w14:textId="4062DE31"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19(52.8)</w:t>
            </w:r>
          </w:p>
        </w:tc>
        <w:tc>
          <w:tcPr>
            <w:tcW w:w="1276" w:type="dxa"/>
          </w:tcPr>
          <w:p w14:paraId="5AD2543A"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28(42.4)</w:t>
            </w:r>
          </w:p>
        </w:tc>
        <w:tc>
          <w:tcPr>
            <w:tcW w:w="1134" w:type="dxa"/>
          </w:tcPr>
          <w:p w14:paraId="51F61055"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11(61)</w:t>
            </w:r>
          </w:p>
        </w:tc>
        <w:tc>
          <w:tcPr>
            <w:tcW w:w="1701" w:type="dxa"/>
          </w:tcPr>
          <w:p w14:paraId="67DD6FDB"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83(47.7)</w:t>
            </w:r>
          </w:p>
        </w:tc>
        <w:tc>
          <w:tcPr>
            <w:tcW w:w="851" w:type="dxa"/>
            <w:vMerge/>
          </w:tcPr>
          <w:p w14:paraId="351922BD"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C93CD1" w:rsidRPr="0082284A" w14:paraId="12E06B5C" w14:textId="77777777" w:rsidTr="001B6FBB">
        <w:trPr>
          <w:trHeight w:val="464"/>
        </w:trPr>
        <w:tc>
          <w:tcPr>
            <w:cnfStyle w:val="001000000000" w:firstRow="0" w:lastRow="0" w:firstColumn="1" w:lastColumn="0" w:oddVBand="0" w:evenVBand="0" w:oddHBand="0" w:evenHBand="0" w:firstRowFirstColumn="0" w:firstRowLastColumn="0" w:lastRowFirstColumn="0" w:lastRowLastColumn="0"/>
            <w:tcW w:w="2111" w:type="dxa"/>
          </w:tcPr>
          <w:p w14:paraId="31C635EF" w14:textId="50369066" w:rsidR="00C93CD1" w:rsidRPr="0082284A" w:rsidRDefault="00EE27E9" w:rsidP="00320422">
            <w:pPr>
              <w:spacing w:before="40" w:after="20"/>
              <w:rPr>
                <w:rFonts w:ascii="Times New Roman" w:hAnsi="Times New Roman" w:cs="Times New Roman"/>
              </w:rPr>
            </w:pPr>
            <w:r w:rsidRPr="0082284A">
              <w:rPr>
                <w:rFonts w:ascii="Times New Roman" w:hAnsi="Times New Roman" w:cs="Times New Roman"/>
              </w:rPr>
              <w:t>L</w:t>
            </w:r>
            <w:r w:rsidR="00C93CD1" w:rsidRPr="0082284A">
              <w:rPr>
                <w:rFonts w:ascii="Times New Roman" w:hAnsi="Times New Roman" w:cs="Times New Roman"/>
              </w:rPr>
              <w:t xml:space="preserve">ezyon Tipi </w:t>
            </w:r>
          </w:p>
          <w:p w14:paraId="1C0FD5F0" w14:textId="6F058366"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Litik</w:t>
            </w:r>
          </w:p>
        </w:tc>
        <w:tc>
          <w:tcPr>
            <w:tcW w:w="1292" w:type="dxa"/>
          </w:tcPr>
          <w:p w14:paraId="268F0FF0"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4B44CB1E"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14(45.2)</w:t>
            </w:r>
          </w:p>
        </w:tc>
        <w:tc>
          <w:tcPr>
            <w:tcW w:w="1275" w:type="dxa"/>
          </w:tcPr>
          <w:p w14:paraId="2931217B"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2AB7F0E"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12(57)</w:t>
            </w:r>
          </w:p>
        </w:tc>
        <w:tc>
          <w:tcPr>
            <w:tcW w:w="1276" w:type="dxa"/>
          </w:tcPr>
          <w:p w14:paraId="183614A7"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0A1B4D0"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17(51.5)</w:t>
            </w:r>
          </w:p>
        </w:tc>
        <w:tc>
          <w:tcPr>
            <w:tcW w:w="1134" w:type="dxa"/>
          </w:tcPr>
          <w:p w14:paraId="06A27DC9"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44D6BBE0"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5(71.4)</w:t>
            </w:r>
          </w:p>
        </w:tc>
        <w:tc>
          <w:tcPr>
            <w:tcW w:w="1701" w:type="dxa"/>
          </w:tcPr>
          <w:p w14:paraId="7CF263A7"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05691B49"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48 (52.2)</w:t>
            </w:r>
          </w:p>
        </w:tc>
        <w:tc>
          <w:tcPr>
            <w:tcW w:w="851" w:type="dxa"/>
            <w:vMerge w:val="restart"/>
          </w:tcPr>
          <w:p w14:paraId="2C48704D"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CF73606" w14:textId="20222F95" w:rsidR="00EE27E9"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0.601</w:t>
            </w:r>
          </w:p>
        </w:tc>
      </w:tr>
      <w:tr w:rsidR="00C93CD1" w:rsidRPr="0082284A" w14:paraId="163FE205" w14:textId="77777777" w:rsidTr="001B6FBB">
        <w:trPr>
          <w:trHeight w:val="445"/>
        </w:trPr>
        <w:tc>
          <w:tcPr>
            <w:cnfStyle w:val="001000000000" w:firstRow="0" w:lastRow="0" w:firstColumn="1" w:lastColumn="0" w:oddVBand="0" w:evenVBand="0" w:oddHBand="0" w:evenHBand="0" w:firstRowFirstColumn="0" w:firstRowLastColumn="0" w:lastRowFirstColumn="0" w:lastRowLastColumn="0"/>
            <w:tcW w:w="2111" w:type="dxa"/>
          </w:tcPr>
          <w:p w14:paraId="46836078" w14:textId="418ECE93"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Sklerotik</w:t>
            </w:r>
          </w:p>
        </w:tc>
        <w:tc>
          <w:tcPr>
            <w:tcW w:w="1292" w:type="dxa"/>
          </w:tcPr>
          <w:p w14:paraId="3918B057"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17(54.8)</w:t>
            </w:r>
          </w:p>
        </w:tc>
        <w:tc>
          <w:tcPr>
            <w:tcW w:w="1275" w:type="dxa"/>
          </w:tcPr>
          <w:p w14:paraId="0331BDCB"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9(43)</w:t>
            </w:r>
          </w:p>
        </w:tc>
        <w:tc>
          <w:tcPr>
            <w:tcW w:w="1276" w:type="dxa"/>
          </w:tcPr>
          <w:p w14:paraId="264AD377"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16(48.5)</w:t>
            </w:r>
          </w:p>
        </w:tc>
        <w:tc>
          <w:tcPr>
            <w:tcW w:w="1134" w:type="dxa"/>
          </w:tcPr>
          <w:p w14:paraId="1F9F30F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2(28.6)</w:t>
            </w:r>
          </w:p>
        </w:tc>
        <w:tc>
          <w:tcPr>
            <w:tcW w:w="1701" w:type="dxa"/>
          </w:tcPr>
          <w:p w14:paraId="3926F93B"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44(47.8)</w:t>
            </w:r>
          </w:p>
        </w:tc>
        <w:tc>
          <w:tcPr>
            <w:tcW w:w="851" w:type="dxa"/>
            <w:vMerge/>
          </w:tcPr>
          <w:p w14:paraId="2734236D"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C93CD1" w:rsidRPr="0082284A" w14:paraId="557C03F8" w14:textId="77777777" w:rsidTr="001B6FBB">
        <w:tc>
          <w:tcPr>
            <w:cnfStyle w:val="001000000000" w:firstRow="0" w:lastRow="0" w:firstColumn="1" w:lastColumn="0" w:oddVBand="0" w:evenVBand="0" w:oddHBand="0" w:evenHBand="0" w:firstRowFirstColumn="0" w:firstRowLastColumn="0" w:lastRowFirstColumn="0" w:lastRowLastColumn="0"/>
            <w:tcW w:w="2111" w:type="dxa"/>
          </w:tcPr>
          <w:p w14:paraId="2BCE8FFE"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Hiperkalsemi</w:t>
            </w:r>
          </w:p>
          <w:p w14:paraId="2E76C343"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Yok</w:t>
            </w:r>
          </w:p>
        </w:tc>
        <w:tc>
          <w:tcPr>
            <w:tcW w:w="1292" w:type="dxa"/>
          </w:tcPr>
          <w:p w14:paraId="1D2DBFD4"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F24DD5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44(93.6)</w:t>
            </w:r>
          </w:p>
        </w:tc>
        <w:tc>
          <w:tcPr>
            <w:tcW w:w="1275" w:type="dxa"/>
          </w:tcPr>
          <w:p w14:paraId="444D1F3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DB34025"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26(86.7)</w:t>
            </w:r>
          </w:p>
        </w:tc>
        <w:tc>
          <w:tcPr>
            <w:tcW w:w="1276" w:type="dxa"/>
          </w:tcPr>
          <w:p w14:paraId="40B0AA00"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476A4AE"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47(81)</w:t>
            </w:r>
          </w:p>
        </w:tc>
        <w:tc>
          <w:tcPr>
            <w:tcW w:w="1134" w:type="dxa"/>
          </w:tcPr>
          <w:p w14:paraId="66988984"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04E072C9"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13</w:t>
            </w:r>
          </w:p>
        </w:tc>
        <w:tc>
          <w:tcPr>
            <w:tcW w:w="1701" w:type="dxa"/>
          </w:tcPr>
          <w:p w14:paraId="31A036BA"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A604FC4"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130(86.1)</w:t>
            </w:r>
          </w:p>
        </w:tc>
        <w:tc>
          <w:tcPr>
            <w:tcW w:w="851" w:type="dxa"/>
            <w:vMerge w:val="restart"/>
          </w:tcPr>
          <w:p w14:paraId="0BE0F603"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04A8278"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0.205</w:t>
            </w:r>
          </w:p>
        </w:tc>
      </w:tr>
      <w:tr w:rsidR="00C93CD1" w:rsidRPr="0082284A" w14:paraId="0B6E340F" w14:textId="77777777" w:rsidTr="001B6FBB">
        <w:tc>
          <w:tcPr>
            <w:cnfStyle w:val="001000000000" w:firstRow="0" w:lastRow="0" w:firstColumn="1" w:lastColumn="0" w:oddVBand="0" w:evenVBand="0" w:oddHBand="0" w:evenHBand="0" w:firstRowFirstColumn="0" w:firstRowLastColumn="0" w:lastRowFirstColumn="0" w:lastRowLastColumn="0"/>
            <w:tcW w:w="2111" w:type="dxa"/>
          </w:tcPr>
          <w:p w14:paraId="11B11AC9"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Var</w:t>
            </w:r>
          </w:p>
        </w:tc>
        <w:tc>
          <w:tcPr>
            <w:tcW w:w="1292" w:type="dxa"/>
          </w:tcPr>
          <w:p w14:paraId="525D54C1"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3(6.4)</w:t>
            </w:r>
          </w:p>
        </w:tc>
        <w:tc>
          <w:tcPr>
            <w:tcW w:w="1275" w:type="dxa"/>
          </w:tcPr>
          <w:p w14:paraId="618951BE"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4(13.3)</w:t>
            </w:r>
          </w:p>
        </w:tc>
        <w:tc>
          <w:tcPr>
            <w:tcW w:w="1276" w:type="dxa"/>
          </w:tcPr>
          <w:p w14:paraId="6C11D9D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11(19)</w:t>
            </w:r>
          </w:p>
        </w:tc>
        <w:tc>
          <w:tcPr>
            <w:tcW w:w="1134" w:type="dxa"/>
          </w:tcPr>
          <w:p w14:paraId="03DFC61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3</w:t>
            </w:r>
          </w:p>
        </w:tc>
        <w:tc>
          <w:tcPr>
            <w:tcW w:w="1701" w:type="dxa"/>
          </w:tcPr>
          <w:p w14:paraId="3ABEE287"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21(13.9)</w:t>
            </w:r>
          </w:p>
        </w:tc>
        <w:tc>
          <w:tcPr>
            <w:tcW w:w="851" w:type="dxa"/>
            <w:vMerge/>
          </w:tcPr>
          <w:p w14:paraId="4805392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C93CD1" w:rsidRPr="0082284A" w14:paraId="06DF2B3C" w14:textId="77777777" w:rsidTr="001B6FBB">
        <w:trPr>
          <w:trHeight w:val="400"/>
        </w:trPr>
        <w:tc>
          <w:tcPr>
            <w:cnfStyle w:val="001000000000" w:firstRow="0" w:lastRow="0" w:firstColumn="1" w:lastColumn="0" w:oddVBand="0" w:evenVBand="0" w:oddHBand="0" w:evenHBand="0" w:firstRowFirstColumn="0" w:firstRowLastColumn="0" w:lastRowFirstColumn="0" w:lastRowLastColumn="0"/>
            <w:tcW w:w="2111" w:type="dxa"/>
          </w:tcPr>
          <w:p w14:paraId="1DCFE158" w14:textId="77777777" w:rsidR="00C93CD1" w:rsidRPr="0082284A" w:rsidRDefault="00C93CD1" w:rsidP="00320422">
            <w:pPr>
              <w:spacing w:before="40" w:after="20"/>
              <w:rPr>
                <w:rFonts w:ascii="Times New Roman" w:hAnsi="Times New Roman" w:cs="Times New Roman"/>
              </w:rPr>
            </w:pPr>
          </w:p>
          <w:p w14:paraId="4B04A1CB" w14:textId="151CA642"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ALP</w:t>
            </w:r>
            <w:r w:rsidR="00716F2B" w:rsidRPr="0082284A">
              <w:rPr>
                <w:rFonts w:ascii="Times New Roman" w:hAnsi="Times New Roman" w:cs="Times New Roman"/>
              </w:rPr>
              <w:t>&gt;</w:t>
            </w:r>
            <w:r w:rsidRPr="0082284A">
              <w:rPr>
                <w:rFonts w:ascii="Times New Roman" w:hAnsi="Times New Roman" w:cs="Times New Roman"/>
              </w:rPr>
              <w:t>130</w:t>
            </w:r>
          </w:p>
        </w:tc>
        <w:tc>
          <w:tcPr>
            <w:tcW w:w="1292" w:type="dxa"/>
          </w:tcPr>
          <w:p w14:paraId="0BBFC4C3"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6EC226A"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11(26.8)</w:t>
            </w:r>
          </w:p>
        </w:tc>
        <w:tc>
          <w:tcPr>
            <w:tcW w:w="1275" w:type="dxa"/>
          </w:tcPr>
          <w:p w14:paraId="3BF1117A"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2A384E69"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9(42.9)</w:t>
            </w:r>
          </w:p>
        </w:tc>
        <w:tc>
          <w:tcPr>
            <w:tcW w:w="1276" w:type="dxa"/>
          </w:tcPr>
          <w:p w14:paraId="4D24EAD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C52D629"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24(53.3)</w:t>
            </w:r>
          </w:p>
        </w:tc>
        <w:tc>
          <w:tcPr>
            <w:tcW w:w="1134" w:type="dxa"/>
          </w:tcPr>
          <w:p w14:paraId="30EEAD60"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4F7E047B"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4(30.8)</w:t>
            </w:r>
          </w:p>
        </w:tc>
        <w:tc>
          <w:tcPr>
            <w:tcW w:w="1701" w:type="dxa"/>
          </w:tcPr>
          <w:p w14:paraId="307EBCE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092191B5"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48(40)</w:t>
            </w:r>
          </w:p>
        </w:tc>
        <w:tc>
          <w:tcPr>
            <w:tcW w:w="851" w:type="dxa"/>
          </w:tcPr>
          <w:p w14:paraId="67DF9189"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C93CD1" w:rsidRPr="0082284A" w14:paraId="05F277BE" w14:textId="77777777" w:rsidTr="001B6FBB">
        <w:trPr>
          <w:trHeight w:val="420"/>
        </w:trPr>
        <w:tc>
          <w:tcPr>
            <w:cnfStyle w:val="001000000000" w:firstRow="0" w:lastRow="0" w:firstColumn="1" w:lastColumn="0" w:oddVBand="0" w:evenVBand="0" w:oddHBand="0" w:evenHBand="0" w:firstRowFirstColumn="0" w:firstRowLastColumn="0" w:lastRowFirstColumn="0" w:lastRowLastColumn="0"/>
            <w:tcW w:w="2111" w:type="dxa"/>
          </w:tcPr>
          <w:p w14:paraId="61B6243E" w14:textId="60C964D0"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ALP</w:t>
            </w:r>
            <w:r w:rsidR="00716F2B" w:rsidRPr="0082284A">
              <w:rPr>
                <w:rFonts w:ascii="Times New Roman" w:hAnsi="Times New Roman" w:cs="Times New Roman"/>
              </w:rPr>
              <w:sym w:font="Symbol" w:char="F0A3"/>
            </w:r>
            <w:r w:rsidRPr="0082284A">
              <w:rPr>
                <w:rFonts w:ascii="Times New Roman" w:hAnsi="Times New Roman" w:cs="Times New Roman"/>
              </w:rPr>
              <w:t>130</w:t>
            </w:r>
          </w:p>
          <w:p w14:paraId="3A8A56F1" w14:textId="6C99C20B" w:rsidR="00AD4ECA" w:rsidRPr="0082284A" w:rsidRDefault="00AD4ECA" w:rsidP="00320422">
            <w:pPr>
              <w:spacing w:before="40" w:after="20"/>
              <w:rPr>
                <w:rFonts w:ascii="Times New Roman" w:hAnsi="Times New Roman" w:cs="Times New Roman"/>
              </w:rPr>
            </w:pPr>
          </w:p>
        </w:tc>
        <w:tc>
          <w:tcPr>
            <w:tcW w:w="1292" w:type="dxa"/>
          </w:tcPr>
          <w:p w14:paraId="68363397"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30(73.2)</w:t>
            </w:r>
          </w:p>
        </w:tc>
        <w:tc>
          <w:tcPr>
            <w:tcW w:w="1275" w:type="dxa"/>
          </w:tcPr>
          <w:p w14:paraId="0266121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12(57.1)</w:t>
            </w:r>
          </w:p>
        </w:tc>
        <w:tc>
          <w:tcPr>
            <w:tcW w:w="1276" w:type="dxa"/>
          </w:tcPr>
          <w:p w14:paraId="20D15F04"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21(46.7)</w:t>
            </w:r>
          </w:p>
        </w:tc>
        <w:tc>
          <w:tcPr>
            <w:tcW w:w="1134" w:type="dxa"/>
          </w:tcPr>
          <w:p w14:paraId="1B36E1B1"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9(69.2)</w:t>
            </w:r>
          </w:p>
        </w:tc>
        <w:tc>
          <w:tcPr>
            <w:tcW w:w="1701" w:type="dxa"/>
          </w:tcPr>
          <w:p w14:paraId="237D077D"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72(60)</w:t>
            </w:r>
          </w:p>
        </w:tc>
        <w:tc>
          <w:tcPr>
            <w:tcW w:w="851" w:type="dxa"/>
          </w:tcPr>
          <w:p w14:paraId="0E950521"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0.078</w:t>
            </w:r>
          </w:p>
        </w:tc>
      </w:tr>
      <w:tr w:rsidR="00C93CD1" w:rsidRPr="0082284A" w14:paraId="676D3350" w14:textId="77777777" w:rsidTr="001B6FBB">
        <w:trPr>
          <w:trHeight w:val="750"/>
        </w:trPr>
        <w:tc>
          <w:tcPr>
            <w:cnfStyle w:val="001000000000" w:firstRow="0" w:lastRow="0" w:firstColumn="1" w:lastColumn="0" w:oddVBand="0" w:evenVBand="0" w:oddHBand="0" w:evenHBand="0" w:firstRowFirstColumn="0" w:firstRowLastColumn="0" w:lastRowFirstColumn="0" w:lastRowLastColumn="0"/>
            <w:tcW w:w="2111" w:type="dxa"/>
          </w:tcPr>
          <w:p w14:paraId="41E862B4"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Diğer hematojen metastazlar</w:t>
            </w:r>
          </w:p>
          <w:p w14:paraId="0B1F7374" w14:textId="663EC057" w:rsidR="00367C41" w:rsidRPr="0082284A" w:rsidRDefault="00C93CD1" w:rsidP="00320422">
            <w:pPr>
              <w:spacing w:before="40" w:after="20"/>
              <w:rPr>
                <w:rFonts w:ascii="Times New Roman" w:hAnsi="Times New Roman" w:cs="Times New Roman"/>
                <w:b w:val="0"/>
                <w:bCs w:val="0"/>
              </w:rPr>
            </w:pPr>
            <w:r w:rsidRPr="0082284A">
              <w:rPr>
                <w:rFonts w:ascii="Times New Roman" w:hAnsi="Times New Roman" w:cs="Times New Roman"/>
              </w:rPr>
              <w:t>Yo</w:t>
            </w:r>
            <w:r w:rsidR="00367C41" w:rsidRPr="0082284A">
              <w:rPr>
                <w:rFonts w:ascii="Times New Roman" w:hAnsi="Times New Roman" w:cs="Times New Roman"/>
              </w:rPr>
              <w:t>k</w:t>
            </w:r>
          </w:p>
        </w:tc>
        <w:tc>
          <w:tcPr>
            <w:tcW w:w="1292" w:type="dxa"/>
          </w:tcPr>
          <w:p w14:paraId="1036887D" w14:textId="77777777" w:rsidR="000770D0"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8BB8AE2" w14:textId="77777777" w:rsidR="000770D0"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09CD75F" w14:textId="09856395"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22</w:t>
            </w:r>
            <w:r w:rsidR="006162DD" w:rsidRPr="0082284A">
              <w:rPr>
                <w:rFonts w:ascii="Times New Roman" w:hAnsi="Times New Roman" w:cs="Times New Roman"/>
              </w:rPr>
              <w:t>(25.3)</w:t>
            </w:r>
          </w:p>
        </w:tc>
        <w:tc>
          <w:tcPr>
            <w:tcW w:w="1275" w:type="dxa"/>
          </w:tcPr>
          <w:p w14:paraId="3ED9B6B7"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371D82E" w14:textId="77777777" w:rsidR="000770D0"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2BFF3420" w14:textId="226BDB69" w:rsidR="000770D0"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19</w:t>
            </w:r>
            <w:r w:rsidR="006162DD" w:rsidRPr="0082284A">
              <w:rPr>
                <w:rFonts w:ascii="Times New Roman" w:hAnsi="Times New Roman" w:cs="Times New Roman"/>
              </w:rPr>
              <w:t>(21.8)</w:t>
            </w:r>
          </w:p>
        </w:tc>
        <w:tc>
          <w:tcPr>
            <w:tcW w:w="1276" w:type="dxa"/>
          </w:tcPr>
          <w:p w14:paraId="300F1814"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2724C4B" w14:textId="77777777" w:rsidR="000770D0"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87F7694" w14:textId="0CF79C73" w:rsidR="000770D0"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39</w:t>
            </w:r>
            <w:r w:rsidR="006162DD" w:rsidRPr="0082284A">
              <w:rPr>
                <w:rFonts w:ascii="Times New Roman" w:hAnsi="Times New Roman" w:cs="Times New Roman"/>
              </w:rPr>
              <w:t>(44.8)</w:t>
            </w:r>
          </w:p>
        </w:tc>
        <w:tc>
          <w:tcPr>
            <w:tcW w:w="1134" w:type="dxa"/>
          </w:tcPr>
          <w:p w14:paraId="43BA76DD"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2C2AF18B" w14:textId="77777777" w:rsidR="000770D0"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4CF50C7E" w14:textId="70D1BCBF" w:rsidR="000770D0"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7</w:t>
            </w:r>
            <w:r w:rsidR="006162DD" w:rsidRPr="0082284A">
              <w:rPr>
                <w:rFonts w:ascii="Times New Roman" w:hAnsi="Times New Roman" w:cs="Times New Roman"/>
              </w:rPr>
              <w:t>(8)</w:t>
            </w:r>
          </w:p>
        </w:tc>
        <w:tc>
          <w:tcPr>
            <w:tcW w:w="1701" w:type="dxa"/>
          </w:tcPr>
          <w:p w14:paraId="6FED1A02"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60BAF91"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395B3CC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55(33.3)</w:t>
            </w:r>
          </w:p>
        </w:tc>
        <w:tc>
          <w:tcPr>
            <w:tcW w:w="851" w:type="dxa"/>
            <w:vMerge w:val="restart"/>
          </w:tcPr>
          <w:p w14:paraId="7C381FF8"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2A4CC73D" w14:textId="77777777" w:rsidR="00367C41" w:rsidRPr="0082284A" w:rsidRDefault="00367C4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C1C5EC9" w14:textId="2B139BCD"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0.069</w:t>
            </w:r>
          </w:p>
        </w:tc>
      </w:tr>
      <w:tr w:rsidR="00C93CD1" w:rsidRPr="0082284A" w14:paraId="5388457B" w14:textId="77777777" w:rsidTr="001B6FBB">
        <w:trPr>
          <w:trHeight w:val="310"/>
        </w:trPr>
        <w:tc>
          <w:tcPr>
            <w:cnfStyle w:val="001000000000" w:firstRow="0" w:lastRow="0" w:firstColumn="1" w:lastColumn="0" w:oddVBand="0" w:evenVBand="0" w:oddHBand="0" w:evenHBand="0" w:firstRowFirstColumn="0" w:firstRowLastColumn="0" w:lastRowFirstColumn="0" w:lastRowLastColumn="0"/>
            <w:tcW w:w="2111" w:type="dxa"/>
          </w:tcPr>
          <w:p w14:paraId="63566C49" w14:textId="42C07052" w:rsidR="00EE27E9" w:rsidRPr="0082284A" w:rsidRDefault="00C93CD1" w:rsidP="00320422">
            <w:pPr>
              <w:spacing w:before="40" w:after="20"/>
              <w:rPr>
                <w:rFonts w:ascii="Times New Roman" w:hAnsi="Times New Roman" w:cs="Times New Roman"/>
                <w:b w:val="0"/>
                <w:bCs w:val="0"/>
              </w:rPr>
            </w:pPr>
            <w:r w:rsidRPr="0082284A">
              <w:rPr>
                <w:rFonts w:ascii="Times New Roman" w:hAnsi="Times New Roman" w:cs="Times New Roman"/>
              </w:rPr>
              <w:t>Karaciğer</w:t>
            </w:r>
          </w:p>
        </w:tc>
        <w:tc>
          <w:tcPr>
            <w:tcW w:w="1292" w:type="dxa"/>
          </w:tcPr>
          <w:p w14:paraId="05851FC3" w14:textId="086E3D98"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23</w:t>
            </w:r>
            <w:r w:rsidR="006162DD" w:rsidRPr="0082284A">
              <w:rPr>
                <w:rFonts w:ascii="Times New Roman" w:hAnsi="Times New Roman" w:cs="Times New Roman"/>
              </w:rPr>
              <w:t>(50)</w:t>
            </w:r>
          </w:p>
        </w:tc>
        <w:tc>
          <w:tcPr>
            <w:tcW w:w="1275" w:type="dxa"/>
          </w:tcPr>
          <w:p w14:paraId="5F203D40" w14:textId="268AF0A9"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7</w:t>
            </w:r>
            <w:r w:rsidR="006162DD" w:rsidRPr="0082284A">
              <w:rPr>
                <w:rFonts w:ascii="Times New Roman" w:hAnsi="Times New Roman" w:cs="Times New Roman"/>
              </w:rPr>
              <w:t>(15.2)</w:t>
            </w:r>
          </w:p>
        </w:tc>
        <w:tc>
          <w:tcPr>
            <w:tcW w:w="1276" w:type="dxa"/>
          </w:tcPr>
          <w:p w14:paraId="72DAB00A" w14:textId="7C8D5631"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13</w:t>
            </w:r>
            <w:r w:rsidR="006162DD" w:rsidRPr="0082284A">
              <w:rPr>
                <w:rFonts w:ascii="Times New Roman" w:hAnsi="Times New Roman" w:cs="Times New Roman"/>
              </w:rPr>
              <w:t>(28.3)</w:t>
            </w:r>
          </w:p>
        </w:tc>
        <w:tc>
          <w:tcPr>
            <w:tcW w:w="1134" w:type="dxa"/>
          </w:tcPr>
          <w:p w14:paraId="4AA07022" w14:textId="5139E56B"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3</w:t>
            </w:r>
            <w:r w:rsidR="006162DD" w:rsidRPr="0082284A">
              <w:rPr>
                <w:rFonts w:ascii="Times New Roman" w:hAnsi="Times New Roman" w:cs="Times New Roman"/>
              </w:rPr>
              <w:t>(6.5)</w:t>
            </w:r>
          </w:p>
        </w:tc>
        <w:tc>
          <w:tcPr>
            <w:tcW w:w="1701" w:type="dxa"/>
          </w:tcPr>
          <w:p w14:paraId="07FAB5FA" w14:textId="5B5FB077" w:rsidR="00EE27E9"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76(46.1)</w:t>
            </w:r>
          </w:p>
        </w:tc>
        <w:tc>
          <w:tcPr>
            <w:tcW w:w="851" w:type="dxa"/>
            <w:vMerge/>
          </w:tcPr>
          <w:p w14:paraId="3823E155"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C93CD1" w:rsidRPr="0082284A" w14:paraId="272AB332" w14:textId="77777777" w:rsidTr="001B6FBB">
        <w:tc>
          <w:tcPr>
            <w:cnfStyle w:val="001000000000" w:firstRow="0" w:lastRow="0" w:firstColumn="1" w:lastColumn="0" w:oddVBand="0" w:evenVBand="0" w:oddHBand="0" w:evenHBand="0" w:firstRowFirstColumn="0" w:firstRowLastColumn="0" w:lastRowFirstColumn="0" w:lastRowLastColumn="0"/>
            <w:tcW w:w="2111" w:type="dxa"/>
          </w:tcPr>
          <w:p w14:paraId="47B2891E" w14:textId="017E604F"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 xml:space="preserve">Akciğer </w:t>
            </w:r>
          </w:p>
        </w:tc>
        <w:tc>
          <w:tcPr>
            <w:tcW w:w="1292" w:type="dxa"/>
          </w:tcPr>
          <w:p w14:paraId="274317AC" w14:textId="59A9F30C"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6</w:t>
            </w:r>
            <w:r w:rsidR="006162DD" w:rsidRPr="0082284A">
              <w:rPr>
                <w:rFonts w:ascii="Times New Roman" w:hAnsi="Times New Roman" w:cs="Times New Roman"/>
              </w:rPr>
              <w:t>(22.2)</w:t>
            </w:r>
          </w:p>
        </w:tc>
        <w:tc>
          <w:tcPr>
            <w:tcW w:w="1275" w:type="dxa"/>
          </w:tcPr>
          <w:p w14:paraId="53EFD7CE" w14:textId="7E37CF27"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6</w:t>
            </w:r>
            <w:r w:rsidR="006162DD" w:rsidRPr="0082284A">
              <w:rPr>
                <w:rFonts w:ascii="Times New Roman" w:hAnsi="Times New Roman" w:cs="Times New Roman"/>
              </w:rPr>
              <w:t>(22.2)</w:t>
            </w:r>
          </w:p>
        </w:tc>
        <w:tc>
          <w:tcPr>
            <w:tcW w:w="1276" w:type="dxa"/>
          </w:tcPr>
          <w:p w14:paraId="3336EE20" w14:textId="762A5433"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9</w:t>
            </w:r>
            <w:r w:rsidR="006162DD" w:rsidRPr="0082284A">
              <w:rPr>
                <w:rFonts w:ascii="Times New Roman" w:hAnsi="Times New Roman" w:cs="Times New Roman"/>
              </w:rPr>
              <w:t>(33.3)</w:t>
            </w:r>
          </w:p>
        </w:tc>
        <w:tc>
          <w:tcPr>
            <w:tcW w:w="1134" w:type="dxa"/>
          </w:tcPr>
          <w:p w14:paraId="5D5A17DE" w14:textId="022D4145"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6</w:t>
            </w:r>
            <w:r w:rsidR="006162DD" w:rsidRPr="0082284A">
              <w:rPr>
                <w:rFonts w:ascii="Times New Roman" w:hAnsi="Times New Roman" w:cs="Times New Roman"/>
              </w:rPr>
              <w:t>(22.2)</w:t>
            </w:r>
          </w:p>
        </w:tc>
        <w:tc>
          <w:tcPr>
            <w:tcW w:w="1701" w:type="dxa"/>
          </w:tcPr>
          <w:p w14:paraId="64527C1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27(16.4)</w:t>
            </w:r>
          </w:p>
        </w:tc>
        <w:tc>
          <w:tcPr>
            <w:tcW w:w="851" w:type="dxa"/>
            <w:vMerge/>
          </w:tcPr>
          <w:p w14:paraId="4B701D8E"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C93CD1" w:rsidRPr="0082284A" w14:paraId="2505F153" w14:textId="77777777" w:rsidTr="001B6FBB">
        <w:trPr>
          <w:trHeight w:val="254"/>
        </w:trPr>
        <w:tc>
          <w:tcPr>
            <w:cnfStyle w:val="001000000000" w:firstRow="0" w:lastRow="0" w:firstColumn="1" w:lastColumn="0" w:oddVBand="0" w:evenVBand="0" w:oddHBand="0" w:evenHBand="0" w:firstRowFirstColumn="0" w:firstRowLastColumn="0" w:lastRowFirstColumn="0" w:lastRowLastColumn="0"/>
            <w:tcW w:w="2111" w:type="dxa"/>
          </w:tcPr>
          <w:p w14:paraId="2C293A24" w14:textId="5E8438BD" w:rsidR="00AD4ECA" w:rsidRPr="0082284A" w:rsidRDefault="00C93CD1" w:rsidP="00320422">
            <w:pPr>
              <w:spacing w:before="40" w:after="20"/>
              <w:rPr>
                <w:rFonts w:ascii="Times New Roman" w:hAnsi="Times New Roman" w:cs="Times New Roman"/>
              </w:rPr>
            </w:pPr>
            <w:r w:rsidRPr="0082284A">
              <w:rPr>
                <w:rFonts w:ascii="Times New Roman" w:hAnsi="Times New Roman" w:cs="Times New Roman"/>
              </w:rPr>
              <w:t xml:space="preserve">Beyin </w:t>
            </w:r>
          </w:p>
        </w:tc>
        <w:tc>
          <w:tcPr>
            <w:tcW w:w="1292" w:type="dxa"/>
          </w:tcPr>
          <w:p w14:paraId="44A83AAA" w14:textId="20C2FCCA"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3</w:t>
            </w:r>
            <w:r w:rsidR="006162DD" w:rsidRPr="0082284A">
              <w:rPr>
                <w:rFonts w:ascii="Times New Roman" w:hAnsi="Times New Roman" w:cs="Times New Roman"/>
              </w:rPr>
              <w:t>(21.4)</w:t>
            </w:r>
          </w:p>
        </w:tc>
        <w:tc>
          <w:tcPr>
            <w:tcW w:w="1275" w:type="dxa"/>
          </w:tcPr>
          <w:p w14:paraId="04DF5F75" w14:textId="0F4544D4"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4</w:t>
            </w:r>
            <w:r w:rsidR="006162DD" w:rsidRPr="0082284A">
              <w:rPr>
                <w:rFonts w:ascii="Times New Roman" w:hAnsi="Times New Roman" w:cs="Times New Roman"/>
              </w:rPr>
              <w:t>(28.6)</w:t>
            </w:r>
          </w:p>
        </w:tc>
        <w:tc>
          <w:tcPr>
            <w:tcW w:w="1276" w:type="dxa"/>
          </w:tcPr>
          <w:p w14:paraId="085DBADD" w14:textId="4653E540"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5</w:t>
            </w:r>
            <w:r w:rsidR="006162DD" w:rsidRPr="0082284A">
              <w:rPr>
                <w:rFonts w:ascii="Times New Roman" w:hAnsi="Times New Roman" w:cs="Times New Roman"/>
              </w:rPr>
              <w:t>(35.7)</w:t>
            </w:r>
          </w:p>
        </w:tc>
        <w:tc>
          <w:tcPr>
            <w:tcW w:w="1134" w:type="dxa"/>
          </w:tcPr>
          <w:p w14:paraId="0ED65BF9" w14:textId="5300B490" w:rsidR="00C93CD1" w:rsidRPr="0082284A" w:rsidRDefault="000770D0"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2</w:t>
            </w:r>
            <w:r w:rsidR="006162DD" w:rsidRPr="0082284A">
              <w:rPr>
                <w:rFonts w:ascii="Times New Roman" w:hAnsi="Times New Roman" w:cs="Times New Roman"/>
              </w:rPr>
              <w:t>(14.3)</w:t>
            </w:r>
          </w:p>
        </w:tc>
        <w:tc>
          <w:tcPr>
            <w:tcW w:w="1701" w:type="dxa"/>
          </w:tcPr>
          <w:p w14:paraId="50930EF6"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7(4.2)</w:t>
            </w:r>
          </w:p>
        </w:tc>
        <w:tc>
          <w:tcPr>
            <w:tcW w:w="851" w:type="dxa"/>
            <w:vMerge/>
          </w:tcPr>
          <w:p w14:paraId="34B1D35A"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C93CD1" w:rsidRPr="0082284A" w14:paraId="45D5E8BC" w14:textId="77777777" w:rsidTr="001B6FBB">
        <w:trPr>
          <w:trHeight w:val="75"/>
        </w:trPr>
        <w:tc>
          <w:tcPr>
            <w:cnfStyle w:val="001000000000" w:firstRow="0" w:lastRow="0" w:firstColumn="1" w:lastColumn="0" w:oddVBand="0" w:evenVBand="0" w:oddHBand="0" w:evenHBand="0" w:firstRowFirstColumn="0" w:firstRowLastColumn="0" w:lastRowFirstColumn="0" w:lastRowLastColumn="0"/>
            <w:tcW w:w="2111" w:type="dxa"/>
            <w:tcBorders>
              <w:bottom w:val="single" w:sz="4" w:space="0" w:color="auto"/>
            </w:tcBorders>
          </w:tcPr>
          <w:p w14:paraId="7007B785"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Metastaz sonrası tedavi yöntemleri</w:t>
            </w:r>
          </w:p>
          <w:p w14:paraId="73185642"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 xml:space="preserve">Palyativ </w:t>
            </w:r>
          </w:p>
          <w:p w14:paraId="07B22661"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RT</w:t>
            </w:r>
          </w:p>
          <w:p w14:paraId="58770937"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KT</w:t>
            </w:r>
          </w:p>
          <w:p w14:paraId="69A962BD"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Cerrahi</w:t>
            </w:r>
          </w:p>
          <w:p w14:paraId="223DCBBF"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KRT</w:t>
            </w:r>
          </w:p>
          <w:p w14:paraId="37BE251F" w14:textId="77777777" w:rsidR="00C93CD1" w:rsidRPr="0082284A" w:rsidRDefault="00C93CD1" w:rsidP="00320422">
            <w:pPr>
              <w:spacing w:before="40" w:after="20"/>
              <w:rPr>
                <w:rFonts w:ascii="Times New Roman" w:hAnsi="Times New Roman" w:cs="Times New Roman"/>
              </w:rPr>
            </w:pPr>
            <w:r w:rsidRPr="0082284A">
              <w:rPr>
                <w:rFonts w:ascii="Times New Roman" w:hAnsi="Times New Roman" w:cs="Times New Roman"/>
              </w:rPr>
              <w:t>Cerrahi+RT</w:t>
            </w:r>
          </w:p>
          <w:p w14:paraId="46D40A4B" w14:textId="2BF2C343" w:rsidR="00C93CD1" w:rsidRPr="0082284A" w:rsidRDefault="00320422" w:rsidP="00320422">
            <w:pPr>
              <w:spacing w:before="40" w:after="20"/>
              <w:rPr>
                <w:rFonts w:ascii="Times New Roman" w:hAnsi="Times New Roman" w:cs="Times New Roman"/>
              </w:rPr>
            </w:pPr>
            <w:r>
              <w:rPr>
                <w:rFonts w:ascii="Times New Roman" w:hAnsi="Times New Roman" w:cs="Times New Roman"/>
              </w:rPr>
              <w:t>RT+KT</w:t>
            </w:r>
          </w:p>
        </w:tc>
        <w:tc>
          <w:tcPr>
            <w:tcW w:w="1292" w:type="dxa"/>
            <w:tcBorders>
              <w:bottom w:val="single" w:sz="4" w:space="0" w:color="auto"/>
            </w:tcBorders>
          </w:tcPr>
          <w:p w14:paraId="075DD031"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28D4A677" w14:textId="77777777" w:rsidR="006162DD" w:rsidRPr="0082284A" w:rsidRDefault="006162DD"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4F9BC107" w14:textId="0102D942" w:rsidR="006162DD" w:rsidRPr="0082284A" w:rsidRDefault="006162DD"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275" w:type="dxa"/>
            <w:tcBorders>
              <w:bottom w:val="single" w:sz="4" w:space="0" w:color="auto"/>
            </w:tcBorders>
          </w:tcPr>
          <w:p w14:paraId="254904F5"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276" w:type="dxa"/>
            <w:tcBorders>
              <w:bottom w:val="single" w:sz="4" w:space="0" w:color="auto"/>
            </w:tcBorders>
          </w:tcPr>
          <w:p w14:paraId="7D4FF58E"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134" w:type="dxa"/>
            <w:tcBorders>
              <w:bottom w:val="single" w:sz="4" w:space="0" w:color="auto"/>
            </w:tcBorders>
          </w:tcPr>
          <w:p w14:paraId="7F8C3E85"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701" w:type="dxa"/>
            <w:tcBorders>
              <w:bottom w:val="single" w:sz="4" w:space="0" w:color="auto"/>
            </w:tcBorders>
          </w:tcPr>
          <w:p w14:paraId="424770EC"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49C3EA45"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BFF3F6A" w14:textId="2B98FACE"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9 (</w:t>
            </w:r>
            <w:r w:rsidR="00536B56">
              <w:rPr>
                <w:rFonts w:ascii="Times New Roman" w:hAnsi="Times New Roman" w:cs="Times New Roman"/>
              </w:rPr>
              <w:t>%</w:t>
            </w:r>
            <w:r w:rsidRPr="0082284A">
              <w:rPr>
                <w:rFonts w:ascii="Times New Roman" w:hAnsi="Times New Roman" w:cs="Times New Roman"/>
              </w:rPr>
              <w:t>5.3)</w:t>
            </w:r>
          </w:p>
          <w:p w14:paraId="0A30CA5C" w14:textId="6C83250D"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w:t>
            </w:r>
            <w:r w:rsidR="00B677D4">
              <w:rPr>
                <w:rFonts w:ascii="Times New Roman" w:hAnsi="Times New Roman" w:cs="Times New Roman"/>
              </w:rPr>
              <w:t>0</w:t>
            </w:r>
            <w:r w:rsidRPr="0082284A">
              <w:rPr>
                <w:rFonts w:ascii="Times New Roman" w:hAnsi="Times New Roman" w:cs="Times New Roman"/>
              </w:rPr>
              <w:t>(</w:t>
            </w:r>
            <w:r w:rsidR="00536B56">
              <w:rPr>
                <w:rFonts w:ascii="Times New Roman" w:hAnsi="Times New Roman" w:cs="Times New Roman"/>
              </w:rPr>
              <w:t>%</w:t>
            </w:r>
            <w:r w:rsidR="00B677D4">
              <w:rPr>
                <w:rFonts w:ascii="Times New Roman" w:hAnsi="Times New Roman" w:cs="Times New Roman"/>
              </w:rPr>
              <w:t>5.9</w:t>
            </w:r>
            <w:r w:rsidRPr="0082284A">
              <w:rPr>
                <w:rFonts w:ascii="Times New Roman" w:hAnsi="Times New Roman" w:cs="Times New Roman"/>
              </w:rPr>
              <w:t>)</w:t>
            </w:r>
          </w:p>
          <w:p w14:paraId="0CCFE0D9" w14:textId="4449D582"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8</w:t>
            </w:r>
            <w:r w:rsidR="00B677D4">
              <w:rPr>
                <w:rFonts w:ascii="Times New Roman" w:hAnsi="Times New Roman" w:cs="Times New Roman"/>
              </w:rPr>
              <w:t>3</w:t>
            </w:r>
            <w:r w:rsidRPr="0082284A">
              <w:rPr>
                <w:rFonts w:ascii="Times New Roman" w:hAnsi="Times New Roman" w:cs="Times New Roman"/>
              </w:rPr>
              <w:t>(</w:t>
            </w:r>
            <w:r w:rsidR="00536B56">
              <w:rPr>
                <w:rFonts w:ascii="Times New Roman" w:hAnsi="Times New Roman" w:cs="Times New Roman"/>
              </w:rPr>
              <w:t>%</w:t>
            </w:r>
            <w:r w:rsidR="00B677D4">
              <w:rPr>
                <w:rFonts w:ascii="Times New Roman" w:hAnsi="Times New Roman" w:cs="Times New Roman"/>
              </w:rPr>
              <w:t>48.8</w:t>
            </w:r>
            <w:r w:rsidRPr="0082284A">
              <w:rPr>
                <w:rFonts w:ascii="Times New Roman" w:hAnsi="Times New Roman" w:cs="Times New Roman"/>
              </w:rPr>
              <w:t>)</w:t>
            </w:r>
          </w:p>
          <w:p w14:paraId="1DF1ABDE" w14:textId="4CA8873A"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9(</w:t>
            </w:r>
            <w:r w:rsidR="00536B56">
              <w:rPr>
                <w:rFonts w:ascii="Times New Roman" w:hAnsi="Times New Roman" w:cs="Times New Roman"/>
              </w:rPr>
              <w:t>%</w:t>
            </w:r>
            <w:r w:rsidRPr="0082284A">
              <w:rPr>
                <w:rFonts w:ascii="Times New Roman" w:hAnsi="Times New Roman" w:cs="Times New Roman"/>
              </w:rPr>
              <w:t>5.3)</w:t>
            </w:r>
          </w:p>
          <w:p w14:paraId="5B5B1E9E" w14:textId="7C058016"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5(</w:t>
            </w:r>
            <w:r w:rsidR="00536B56">
              <w:rPr>
                <w:rFonts w:ascii="Times New Roman" w:hAnsi="Times New Roman" w:cs="Times New Roman"/>
              </w:rPr>
              <w:t>%</w:t>
            </w:r>
            <w:r w:rsidRPr="0082284A">
              <w:rPr>
                <w:rFonts w:ascii="Times New Roman" w:hAnsi="Times New Roman" w:cs="Times New Roman"/>
              </w:rPr>
              <w:t>2.9)</w:t>
            </w:r>
          </w:p>
          <w:p w14:paraId="51B26B5D" w14:textId="7A0FC11A"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13(</w:t>
            </w:r>
            <w:r w:rsidR="00536B56">
              <w:rPr>
                <w:rFonts w:ascii="Times New Roman" w:hAnsi="Times New Roman" w:cs="Times New Roman"/>
              </w:rPr>
              <w:t>%</w:t>
            </w:r>
            <w:r w:rsidRPr="0082284A">
              <w:rPr>
                <w:rFonts w:ascii="Times New Roman" w:hAnsi="Times New Roman" w:cs="Times New Roman"/>
              </w:rPr>
              <w:t>7.6)</w:t>
            </w:r>
          </w:p>
          <w:p w14:paraId="44CDB211" w14:textId="68987242"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41(</w:t>
            </w:r>
            <w:r w:rsidR="00536B56">
              <w:rPr>
                <w:rFonts w:ascii="Times New Roman" w:hAnsi="Times New Roman" w:cs="Times New Roman"/>
              </w:rPr>
              <w:t>%</w:t>
            </w:r>
            <w:r w:rsidRPr="0082284A">
              <w:rPr>
                <w:rFonts w:ascii="Times New Roman" w:hAnsi="Times New Roman" w:cs="Times New Roman"/>
              </w:rPr>
              <w:t>24.1)</w:t>
            </w:r>
          </w:p>
        </w:tc>
        <w:tc>
          <w:tcPr>
            <w:tcW w:w="851" w:type="dxa"/>
            <w:tcBorders>
              <w:bottom w:val="single" w:sz="4" w:space="0" w:color="auto"/>
            </w:tcBorders>
          </w:tcPr>
          <w:p w14:paraId="22350381"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6D430B8"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55E0045"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323D59D1"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6AB7F6A" w14:textId="2F50C669" w:rsidR="00C93CD1" w:rsidRPr="0082284A" w:rsidRDefault="00D926CD"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284A">
              <w:rPr>
                <w:rFonts w:ascii="Times New Roman" w:hAnsi="Times New Roman" w:cs="Times New Roman"/>
              </w:rPr>
              <w:t>0.000</w:t>
            </w:r>
          </w:p>
          <w:p w14:paraId="2C43F334" w14:textId="77777777" w:rsidR="00C93CD1" w:rsidRPr="0082284A" w:rsidRDefault="00C93CD1" w:rsidP="00320422">
            <w:pPr>
              <w:spacing w:before="40" w:after="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bl>
    <w:p w14:paraId="3A4E3BC7" w14:textId="77777777" w:rsidR="00C93CD1" w:rsidRPr="0082284A" w:rsidRDefault="00C93CD1" w:rsidP="00320422">
      <w:pPr>
        <w:spacing w:after="240" w:line="360" w:lineRule="auto"/>
        <w:ind w:firstLine="709"/>
        <w:jc w:val="both"/>
        <w:rPr>
          <w:rFonts w:ascii="Times New Roman" w:eastAsia="Times New Roman" w:hAnsi="Times New Roman" w:cs="Times New Roman"/>
          <w:sz w:val="28"/>
          <w:szCs w:val="28"/>
        </w:rPr>
      </w:pPr>
    </w:p>
    <w:p w14:paraId="613413A9" w14:textId="5F5FB97E" w:rsidR="00FC0E1E" w:rsidRPr="0082284A" w:rsidRDefault="00272E47" w:rsidP="00320422">
      <w:pPr>
        <w:spacing w:after="240" w:line="360" w:lineRule="auto"/>
        <w:ind w:firstLine="709"/>
        <w:jc w:val="both"/>
        <w:rPr>
          <w:rFonts w:ascii="Times New Roman" w:hAnsi="Times New Roman" w:cs="Times New Roman"/>
          <w:color w:val="FF0000"/>
          <w:sz w:val="24"/>
          <w:szCs w:val="24"/>
        </w:rPr>
      </w:pPr>
      <w:r w:rsidRPr="0082284A">
        <w:rPr>
          <w:rFonts w:ascii="Times New Roman" w:eastAsia="Times New Roman" w:hAnsi="Times New Roman" w:cs="Times New Roman"/>
          <w:color w:val="000000" w:themeColor="text1"/>
          <w:sz w:val="24"/>
          <w:szCs w:val="24"/>
        </w:rPr>
        <w:lastRenderedPageBreak/>
        <w:t xml:space="preserve">Çalışmaya dahil olan </w:t>
      </w:r>
      <w:r w:rsidR="004A108C" w:rsidRPr="0082284A">
        <w:rPr>
          <w:rFonts w:ascii="Times New Roman" w:eastAsia="Times New Roman" w:hAnsi="Times New Roman" w:cs="Times New Roman"/>
          <w:color w:val="000000" w:themeColor="text1"/>
          <w:sz w:val="24"/>
          <w:szCs w:val="24"/>
        </w:rPr>
        <w:t xml:space="preserve">metastatik lezyona yönelik 10 hastaya </w:t>
      </w:r>
      <w:r w:rsidR="00320422">
        <w:rPr>
          <w:rFonts w:ascii="Times New Roman" w:eastAsia="Times New Roman" w:hAnsi="Times New Roman" w:cs="Times New Roman"/>
          <w:color w:val="000000" w:themeColor="text1"/>
          <w:sz w:val="24"/>
          <w:szCs w:val="24"/>
        </w:rPr>
        <w:t>RT</w:t>
      </w:r>
      <w:r w:rsidRPr="0082284A">
        <w:rPr>
          <w:rFonts w:ascii="Times New Roman" w:eastAsia="Times New Roman" w:hAnsi="Times New Roman" w:cs="Times New Roman"/>
          <w:sz w:val="24"/>
          <w:szCs w:val="24"/>
        </w:rPr>
        <w:t>, 83 hastaya KT, 9 hasta cerrahi, 5 hasta KRT, 13 hasta Cerrahi + RT ve 41 hasta RT+KT tedavilerini almıştır. Kemik metastazı tanısı konulan 80 jinekolojik kanserli hastaya zometa tedavisi verilmiştir.</w:t>
      </w:r>
      <w:r w:rsidR="00320422">
        <w:rPr>
          <w:rFonts w:ascii="Times New Roman" w:eastAsia="Times New Roman" w:hAnsi="Times New Roman" w:cs="Times New Roman"/>
          <w:sz w:val="24"/>
          <w:szCs w:val="24"/>
        </w:rPr>
        <w:t xml:space="preserve"> </w:t>
      </w:r>
      <w:r w:rsidR="00320422">
        <w:rPr>
          <w:rFonts w:ascii="Times New Roman" w:hAnsi="Times New Roman" w:cs="Times New Roman"/>
          <w:color w:val="000000" w:themeColor="text1"/>
          <w:sz w:val="24"/>
          <w:szCs w:val="24"/>
        </w:rPr>
        <w:t>Tedavi sonuçları tablo 5’</w:t>
      </w:r>
      <w:r w:rsidR="004737B8" w:rsidRPr="0082284A">
        <w:rPr>
          <w:rFonts w:ascii="Times New Roman" w:hAnsi="Times New Roman" w:cs="Times New Roman"/>
          <w:color w:val="000000" w:themeColor="text1"/>
          <w:sz w:val="24"/>
          <w:szCs w:val="24"/>
        </w:rPr>
        <w:t>de verilmiştir.</w:t>
      </w:r>
    </w:p>
    <w:p w14:paraId="012C8052" w14:textId="3B643454" w:rsidR="00BC06BB" w:rsidRPr="0082284A" w:rsidRDefault="00FC0E1E" w:rsidP="00320422">
      <w:pPr>
        <w:spacing w:after="240" w:line="360" w:lineRule="auto"/>
        <w:ind w:firstLine="709"/>
        <w:jc w:val="both"/>
        <w:rPr>
          <w:rFonts w:ascii="Times New Roman" w:eastAsia="Times New Roman" w:hAnsi="Times New Roman" w:cs="Times New Roman"/>
          <w:sz w:val="24"/>
          <w:szCs w:val="24"/>
        </w:rPr>
      </w:pPr>
      <w:r w:rsidRPr="0082284A">
        <w:rPr>
          <w:rFonts w:ascii="Times New Roman" w:hAnsi="Times New Roman" w:cs="Times New Roman"/>
          <w:bCs/>
          <w:sz w:val="24"/>
          <w:szCs w:val="24"/>
        </w:rPr>
        <w:t xml:space="preserve">Kemik metastazı olan over kanserlerinde genel sağkalım </w:t>
      </w:r>
      <w:r w:rsidR="00B875A9" w:rsidRPr="0082284A">
        <w:rPr>
          <w:rFonts w:ascii="Times New Roman" w:hAnsi="Times New Roman" w:cs="Times New Roman"/>
          <w:bCs/>
          <w:sz w:val="24"/>
          <w:szCs w:val="24"/>
        </w:rPr>
        <w:t>süresi</w:t>
      </w:r>
      <w:r w:rsidRPr="0082284A">
        <w:rPr>
          <w:rFonts w:ascii="Times New Roman" w:hAnsi="Times New Roman" w:cs="Times New Roman"/>
          <w:bCs/>
          <w:sz w:val="24"/>
          <w:szCs w:val="24"/>
        </w:rPr>
        <w:t xml:space="preserve"> 60 ay</w:t>
      </w:r>
      <w:r w:rsidR="00B875A9" w:rsidRPr="0082284A">
        <w:rPr>
          <w:rFonts w:ascii="Times New Roman" w:hAnsi="Times New Roman" w:cs="Times New Roman"/>
          <w:bCs/>
          <w:sz w:val="24"/>
          <w:szCs w:val="24"/>
        </w:rPr>
        <w:t xml:space="preserve"> 5 yıllık sağkalım %</w:t>
      </w:r>
      <w:r w:rsidR="00B875A9" w:rsidRPr="0082284A">
        <w:rPr>
          <w:rFonts w:ascii="Times New Roman" w:eastAsia="Times New Roman" w:hAnsi="Times New Roman" w:cs="Times New Roman"/>
          <w:sz w:val="24"/>
          <w:szCs w:val="24"/>
        </w:rPr>
        <w:t>47.6</w:t>
      </w:r>
      <w:r w:rsidR="0082284A">
        <w:rPr>
          <w:rFonts w:ascii="Times New Roman" w:hAnsi="Times New Roman" w:cs="Times New Roman"/>
          <w:bCs/>
          <w:sz w:val="24"/>
          <w:szCs w:val="24"/>
        </w:rPr>
        <w:t>,</w:t>
      </w:r>
      <w:r w:rsidR="00536B56">
        <w:rPr>
          <w:rFonts w:ascii="Times New Roman" w:hAnsi="Times New Roman" w:cs="Times New Roman"/>
          <w:bCs/>
          <w:sz w:val="24"/>
          <w:szCs w:val="24"/>
        </w:rPr>
        <w:t xml:space="preserve"> </w:t>
      </w:r>
      <w:r w:rsidR="00C909BC">
        <w:rPr>
          <w:rFonts w:ascii="Times New Roman" w:hAnsi="Times New Roman" w:cs="Times New Roman"/>
          <w:bCs/>
          <w:sz w:val="24"/>
          <w:szCs w:val="24"/>
        </w:rPr>
        <w:t>kemik metastazı olmayan grupt</w:t>
      </w:r>
      <w:r w:rsidRPr="0082284A">
        <w:rPr>
          <w:rFonts w:ascii="Times New Roman" w:hAnsi="Times New Roman" w:cs="Times New Roman"/>
          <w:bCs/>
          <w:sz w:val="24"/>
          <w:szCs w:val="24"/>
        </w:rPr>
        <w:t>a 70 ay</w:t>
      </w:r>
      <w:r w:rsidR="00B875A9" w:rsidRPr="0082284A">
        <w:rPr>
          <w:rFonts w:ascii="Times New Roman" w:hAnsi="Times New Roman" w:cs="Times New Roman"/>
          <w:bCs/>
          <w:sz w:val="24"/>
          <w:szCs w:val="24"/>
        </w:rPr>
        <w:t xml:space="preserve">, 5 yıllık sağkalım </w:t>
      </w:r>
      <w:r w:rsidR="00B875A9" w:rsidRPr="0082284A">
        <w:rPr>
          <w:rFonts w:ascii="Times New Roman" w:eastAsia="Times New Roman" w:hAnsi="Times New Roman" w:cs="Times New Roman"/>
          <w:sz w:val="24"/>
          <w:szCs w:val="24"/>
        </w:rPr>
        <w:t xml:space="preserve">%54.2 olarak </w:t>
      </w:r>
      <w:r w:rsidR="00726BE6">
        <w:rPr>
          <w:rFonts w:ascii="Times New Roman" w:hAnsi="Times New Roman" w:cs="Times New Roman"/>
          <w:bCs/>
          <w:sz w:val="24"/>
          <w:szCs w:val="24"/>
        </w:rPr>
        <w:t xml:space="preserve">görüldü </w:t>
      </w:r>
      <w:r w:rsidRPr="0082284A">
        <w:rPr>
          <w:rFonts w:ascii="Times New Roman" w:hAnsi="Times New Roman" w:cs="Times New Roman"/>
          <w:bCs/>
          <w:sz w:val="24"/>
          <w:szCs w:val="24"/>
        </w:rPr>
        <w:t>(p=0.017).</w:t>
      </w:r>
    </w:p>
    <w:p w14:paraId="2B029613" w14:textId="1C5CCAC2" w:rsidR="001D02CB" w:rsidRPr="0082284A" w:rsidRDefault="001D02CB" w:rsidP="00320422">
      <w:pPr>
        <w:spacing w:after="240" w:line="360" w:lineRule="auto"/>
        <w:ind w:firstLine="709"/>
        <w:jc w:val="both"/>
        <w:rPr>
          <w:rFonts w:ascii="Times New Roman" w:hAnsi="Times New Roman" w:cs="Times New Roman"/>
          <w:bCs/>
          <w:sz w:val="24"/>
          <w:szCs w:val="24"/>
        </w:rPr>
      </w:pPr>
      <w:r w:rsidRPr="0082284A">
        <w:rPr>
          <w:rFonts w:ascii="Times New Roman" w:hAnsi="Times New Roman" w:cs="Times New Roman"/>
          <w:bCs/>
          <w:sz w:val="24"/>
          <w:szCs w:val="24"/>
        </w:rPr>
        <w:t>Endometrium k</w:t>
      </w:r>
      <w:r w:rsidR="00C909BC">
        <w:rPr>
          <w:rFonts w:ascii="Times New Roman" w:hAnsi="Times New Roman" w:cs="Times New Roman"/>
          <w:bCs/>
          <w:sz w:val="24"/>
          <w:szCs w:val="24"/>
        </w:rPr>
        <w:t>anserlerinde kemik metastaz grub</w:t>
      </w:r>
      <w:r w:rsidRPr="0082284A">
        <w:rPr>
          <w:rFonts w:ascii="Times New Roman" w:hAnsi="Times New Roman" w:cs="Times New Roman"/>
          <w:bCs/>
          <w:sz w:val="24"/>
          <w:szCs w:val="24"/>
        </w:rPr>
        <w:t xml:space="preserve">unda sağkalım </w:t>
      </w:r>
      <w:r w:rsidR="00B875A9" w:rsidRPr="0082284A">
        <w:rPr>
          <w:rFonts w:ascii="Times New Roman" w:hAnsi="Times New Roman" w:cs="Times New Roman"/>
          <w:bCs/>
          <w:sz w:val="24"/>
          <w:szCs w:val="24"/>
        </w:rPr>
        <w:t xml:space="preserve">süresi </w:t>
      </w:r>
      <w:r w:rsidRPr="0082284A">
        <w:rPr>
          <w:rFonts w:ascii="Times New Roman" w:hAnsi="Times New Roman" w:cs="Times New Roman"/>
          <w:bCs/>
          <w:sz w:val="24"/>
          <w:szCs w:val="24"/>
        </w:rPr>
        <w:t>57 ay</w:t>
      </w:r>
      <w:r w:rsidR="00B875A9" w:rsidRPr="0082284A">
        <w:rPr>
          <w:rFonts w:ascii="Times New Roman" w:hAnsi="Times New Roman" w:cs="Times New Roman"/>
          <w:bCs/>
          <w:sz w:val="24"/>
          <w:szCs w:val="24"/>
        </w:rPr>
        <w:t>, 5 yıllık sağkalım oranları %35.4</w:t>
      </w:r>
      <w:r w:rsidRPr="0082284A">
        <w:rPr>
          <w:rFonts w:ascii="Times New Roman" w:hAnsi="Times New Roman" w:cs="Times New Roman"/>
          <w:bCs/>
          <w:sz w:val="24"/>
          <w:szCs w:val="24"/>
        </w:rPr>
        <w:t xml:space="preserve"> görüldü, KM olmayan hastalarda </w:t>
      </w:r>
      <w:r w:rsidR="002D1CE0">
        <w:rPr>
          <w:rFonts w:ascii="Times New Roman" w:hAnsi="Times New Roman" w:cs="Times New Roman"/>
          <w:bCs/>
          <w:sz w:val="24"/>
          <w:szCs w:val="24"/>
        </w:rPr>
        <w:t xml:space="preserve">sağkalım </w:t>
      </w:r>
      <w:r w:rsidRPr="0082284A">
        <w:rPr>
          <w:rFonts w:ascii="Times New Roman" w:hAnsi="Times New Roman" w:cs="Times New Roman"/>
          <w:bCs/>
          <w:sz w:val="24"/>
          <w:szCs w:val="24"/>
        </w:rPr>
        <w:t>medyan değerine ulaşılamadı</w:t>
      </w:r>
      <w:r w:rsidR="00B875A9" w:rsidRPr="0082284A">
        <w:rPr>
          <w:rFonts w:ascii="Times New Roman" w:hAnsi="Times New Roman" w:cs="Times New Roman"/>
          <w:bCs/>
          <w:sz w:val="24"/>
          <w:szCs w:val="24"/>
        </w:rPr>
        <w:t xml:space="preserve">, 5 yıllık sağkalım %89.4 olarak </w:t>
      </w:r>
      <w:r w:rsidRPr="0082284A">
        <w:rPr>
          <w:rFonts w:ascii="Times New Roman" w:hAnsi="Times New Roman" w:cs="Times New Roman"/>
          <w:bCs/>
          <w:sz w:val="24"/>
          <w:szCs w:val="24"/>
        </w:rPr>
        <w:t>(p=0.000) görüldü.</w:t>
      </w:r>
    </w:p>
    <w:p w14:paraId="1D441A1E" w14:textId="4F462AD9" w:rsidR="001D02CB" w:rsidRPr="0082284A" w:rsidRDefault="001D02CB" w:rsidP="00320422">
      <w:pPr>
        <w:spacing w:after="240" w:line="360" w:lineRule="auto"/>
        <w:ind w:firstLine="709"/>
        <w:jc w:val="both"/>
        <w:rPr>
          <w:rFonts w:ascii="Times New Roman" w:hAnsi="Times New Roman" w:cs="Times New Roman"/>
          <w:bCs/>
          <w:sz w:val="24"/>
          <w:szCs w:val="24"/>
        </w:rPr>
      </w:pPr>
      <w:r w:rsidRPr="0082284A">
        <w:rPr>
          <w:rFonts w:ascii="Times New Roman" w:hAnsi="Times New Roman" w:cs="Times New Roman"/>
          <w:bCs/>
          <w:sz w:val="24"/>
          <w:szCs w:val="24"/>
        </w:rPr>
        <w:t>Servik</w:t>
      </w:r>
      <w:r w:rsidR="00C909BC">
        <w:rPr>
          <w:rFonts w:ascii="Times New Roman" w:hAnsi="Times New Roman" w:cs="Times New Roman"/>
          <w:bCs/>
          <w:sz w:val="24"/>
          <w:szCs w:val="24"/>
        </w:rPr>
        <w:t>s kanserinde metastaz olan grupt</w:t>
      </w:r>
      <w:r w:rsidRPr="0082284A">
        <w:rPr>
          <w:rFonts w:ascii="Times New Roman" w:hAnsi="Times New Roman" w:cs="Times New Roman"/>
          <w:bCs/>
          <w:sz w:val="24"/>
          <w:szCs w:val="24"/>
        </w:rPr>
        <w:t>a medyan sağkalım 54 ay</w:t>
      </w:r>
      <w:r w:rsidR="00B875A9" w:rsidRPr="0082284A">
        <w:rPr>
          <w:rFonts w:ascii="Times New Roman" w:hAnsi="Times New Roman" w:cs="Times New Roman"/>
          <w:bCs/>
          <w:sz w:val="24"/>
          <w:szCs w:val="24"/>
        </w:rPr>
        <w:t>, 5 yıllık sağkalım %26.6</w:t>
      </w:r>
      <w:r w:rsidRPr="0082284A">
        <w:rPr>
          <w:rFonts w:ascii="Times New Roman" w:hAnsi="Times New Roman" w:cs="Times New Roman"/>
          <w:bCs/>
          <w:sz w:val="24"/>
          <w:szCs w:val="24"/>
        </w:rPr>
        <w:t xml:space="preserve"> görüldü, KM olmayan hastalarda </w:t>
      </w:r>
      <w:r w:rsidR="002D1CE0">
        <w:rPr>
          <w:rFonts w:ascii="Times New Roman" w:hAnsi="Times New Roman" w:cs="Times New Roman"/>
          <w:bCs/>
          <w:sz w:val="24"/>
          <w:szCs w:val="24"/>
        </w:rPr>
        <w:t xml:space="preserve">sağkalım </w:t>
      </w:r>
      <w:r w:rsidRPr="0082284A">
        <w:rPr>
          <w:rFonts w:ascii="Times New Roman" w:hAnsi="Times New Roman" w:cs="Times New Roman"/>
          <w:bCs/>
          <w:sz w:val="24"/>
          <w:szCs w:val="24"/>
        </w:rPr>
        <w:t>medyan değerine ulaşılamadı</w:t>
      </w:r>
      <w:r w:rsidR="00B875A9" w:rsidRPr="0082284A">
        <w:rPr>
          <w:rFonts w:ascii="Times New Roman" w:hAnsi="Times New Roman" w:cs="Times New Roman"/>
          <w:bCs/>
          <w:sz w:val="24"/>
          <w:szCs w:val="24"/>
        </w:rPr>
        <w:t xml:space="preserve">, 5 yıllık sağkalım </w:t>
      </w:r>
      <w:r w:rsidR="002D1CE0">
        <w:rPr>
          <w:rFonts w:ascii="Times New Roman" w:hAnsi="Times New Roman" w:cs="Times New Roman"/>
          <w:bCs/>
          <w:sz w:val="24"/>
          <w:szCs w:val="24"/>
        </w:rPr>
        <w:t xml:space="preserve"> </w:t>
      </w:r>
      <w:r w:rsidR="00B875A9" w:rsidRPr="0082284A">
        <w:rPr>
          <w:rFonts w:ascii="Times New Roman" w:hAnsi="Times New Roman" w:cs="Times New Roman"/>
          <w:bCs/>
          <w:sz w:val="24"/>
          <w:szCs w:val="24"/>
        </w:rPr>
        <w:t xml:space="preserve">%81 olarak görüldü </w:t>
      </w:r>
      <w:r w:rsidRPr="0082284A">
        <w:rPr>
          <w:rFonts w:ascii="Times New Roman" w:hAnsi="Times New Roman" w:cs="Times New Roman"/>
          <w:bCs/>
          <w:sz w:val="24"/>
          <w:szCs w:val="24"/>
        </w:rPr>
        <w:t>(p=0.000).</w:t>
      </w:r>
    </w:p>
    <w:p w14:paraId="3B7E699E" w14:textId="0B87E7CA" w:rsidR="00B662A7" w:rsidRPr="00B677D4" w:rsidRDefault="00B662A7" w:rsidP="00726BE6">
      <w:pPr>
        <w:spacing w:before="240" w:after="120" w:line="240" w:lineRule="auto"/>
        <w:jc w:val="both"/>
        <w:outlineLvl w:val="4"/>
        <w:rPr>
          <w:rFonts w:ascii="Times New Roman" w:eastAsia="Times New Roman" w:hAnsi="Times New Roman" w:cs="Times New Roman"/>
          <w:sz w:val="24"/>
          <w:szCs w:val="24"/>
        </w:rPr>
      </w:pPr>
      <w:bookmarkStart w:id="23" w:name="_Toc118448910"/>
      <w:r w:rsidRPr="00B677D4">
        <w:rPr>
          <w:rFonts w:ascii="Times New Roman" w:eastAsia="Times New Roman" w:hAnsi="Times New Roman" w:cs="Times New Roman"/>
          <w:b/>
          <w:sz w:val="24"/>
          <w:szCs w:val="24"/>
        </w:rPr>
        <w:t xml:space="preserve">Tablo </w:t>
      </w:r>
      <w:r w:rsidR="00726BE6">
        <w:rPr>
          <w:rFonts w:ascii="Times New Roman" w:eastAsia="Times New Roman" w:hAnsi="Times New Roman" w:cs="Times New Roman"/>
          <w:b/>
          <w:sz w:val="24"/>
          <w:szCs w:val="24"/>
        </w:rPr>
        <w:t>5</w:t>
      </w:r>
      <w:r w:rsidRPr="00B677D4">
        <w:rPr>
          <w:rFonts w:ascii="Times New Roman" w:eastAsia="Times New Roman" w:hAnsi="Times New Roman" w:cs="Times New Roman"/>
          <w:b/>
          <w:sz w:val="24"/>
          <w:szCs w:val="24"/>
        </w:rPr>
        <w:t>.</w:t>
      </w:r>
      <w:r w:rsidRPr="00B677D4">
        <w:rPr>
          <w:rFonts w:ascii="Times New Roman" w:eastAsia="Times New Roman" w:hAnsi="Times New Roman" w:cs="Times New Roman"/>
          <w:sz w:val="24"/>
          <w:szCs w:val="24"/>
        </w:rPr>
        <w:t xml:space="preserve"> KM olan hastaların malignitelere göre metastaz sonrası sağkalım oranları</w:t>
      </w:r>
      <w:bookmarkEnd w:id="23"/>
      <w:r w:rsidRPr="00B677D4">
        <w:rPr>
          <w:rFonts w:ascii="Times New Roman" w:eastAsia="Times New Roman" w:hAnsi="Times New Roman" w:cs="Times New Roman"/>
          <w:sz w:val="24"/>
          <w:szCs w:val="24"/>
        </w:rPr>
        <w:t xml:space="preserve"> </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1"/>
        <w:gridCol w:w="1221"/>
        <w:gridCol w:w="1362"/>
        <w:gridCol w:w="1814"/>
        <w:gridCol w:w="1306"/>
        <w:gridCol w:w="1213"/>
      </w:tblGrid>
      <w:tr w:rsidR="00B662A7" w:rsidRPr="0082284A" w14:paraId="1DA1970B" w14:textId="77777777" w:rsidTr="00B677D4">
        <w:tc>
          <w:tcPr>
            <w:tcW w:w="1065" w:type="pct"/>
            <w:tcBorders>
              <w:top w:val="single" w:sz="4" w:space="0" w:color="auto"/>
              <w:bottom w:val="single" w:sz="4" w:space="0" w:color="auto"/>
            </w:tcBorders>
            <w:shd w:val="clear" w:color="auto" w:fill="E7E6E6" w:themeFill="background2"/>
          </w:tcPr>
          <w:p w14:paraId="7BA6B6A6" w14:textId="77777777" w:rsidR="00B662A7" w:rsidRPr="0082284A" w:rsidRDefault="00B662A7" w:rsidP="00B677D4">
            <w:pPr>
              <w:spacing w:before="60" w:after="40" w:line="360" w:lineRule="auto"/>
              <w:rPr>
                <w:rFonts w:ascii="Times New Roman" w:eastAsia="Times New Roman" w:hAnsi="Times New Roman" w:cs="Times New Roman"/>
                <w:b/>
                <w:bCs/>
              </w:rPr>
            </w:pPr>
            <w:r w:rsidRPr="0082284A">
              <w:rPr>
                <w:rFonts w:ascii="Times New Roman" w:eastAsia="Times New Roman" w:hAnsi="Times New Roman" w:cs="Times New Roman"/>
                <w:b/>
                <w:bCs/>
              </w:rPr>
              <w:t xml:space="preserve">Kanser </w:t>
            </w:r>
          </w:p>
        </w:tc>
        <w:tc>
          <w:tcPr>
            <w:tcW w:w="695" w:type="pct"/>
            <w:tcBorders>
              <w:top w:val="single" w:sz="4" w:space="0" w:color="auto"/>
              <w:bottom w:val="single" w:sz="4" w:space="0" w:color="auto"/>
            </w:tcBorders>
            <w:shd w:val="clear" w:color="auto" w:fill="E7E6E6" w:themeFill="background2"/>
          </w:tcPr>
          <w:p w14:paraId="45B9FFDB" w14:textId="77777777" w:rsidR="00B662A7" w:rsidRPr="0082284A" w:rsidRDefault="00B662A7" w:rsidP="00B677D4">
            <w:pPr>
              <w:spacing w:before="60" w:after="40" w:line="360" w:lineRule="auto"/>
              <w:jc w:val="center"/>
              <w:rPr>
                <w:rFonts w:ascii="Times New Roman" w:eastAsia="Times New Roman" w:hAnsi="Times New Roman" w:cs="Times New Roman"/>
                <w:b/>
                <w:bCs/>
              </w:rPr>
            </w:pPr>
            <w:r w:rsidRPr="0082284A">
              <w:rPr>
                <w:rFonts w:ascii="Times New Roman" w:eastAsia="Times New Roman" w:hAnsi="Times New Roman" w:cs="Times New Roman"/>
                <w:b/>
                <w:bCs/>
              </w:rPr>
              <w:t>Sayı (n)</w:t>
            </w:r>
          </w:p>
        </w:tc>
        <w:tc>
          <w:tcPr>
            <w:tcW w:w="775" w:type="pct"/>
            <w:tcBorders>
              <w:top w:val="single" w:sz="4" w:space="0" w:color="auto"/>
              <w:bottom w:val="single" w:sz="4" w:space="0" w:color="auto"/>
            </w:tcBorders>
            <w:shd w:val="clear" w:color="auto" w:fill="E7E6E6" w:themeFill="background2"/>
          </w:tcPr>
          <w:p w14:paraId="0B9950A6" w14:textId="77777777" w:rsidR="00B662A7" w:rsidRPr="0082284A" w:rsidRDefault="00B662A7" w:rsidP="00B677D4">
            <w:pPr>
              <w:spacing w:before="60" w:after="40" w:line="360" w:lineRule="auto"/>
              <w:jc w:val="center"/>
              <w:rPr>
                <w:rFonts w:ascii="Times New Roman" w:eastAsia="Times New Roman" w:hAnsi="Times New Roman" w:cs="Times New Roman"/>
                <w:b/>
                <w:bCs/>
              </w:rPr>
            </w:pPr>
            <w:r w:rsidRPr="0082284A">
              <w:rPr>
                <w:rFonts w:ascii="Times New Roman" w:eastAsia="Times New Roman" w:hAnsi="Times New Roman" w:cs="Times New Roman"/>
                <w:b/>
                <w:bCs/>
              </w:rPr>
              <w:t>Yüzde (%)</w:t>
            </w:r>
          </w:p>
        </w:tc>
        <w:tc>
          <w:tcPr>
            <w:tcW w:w="1032" w:type="pct"/>
            <w:tcBorders>
              <w:top w:val="single" w:sz="4" w:space="0" w:color="auto"/>
              <w:bottom w:val="single" w:sz="4" w:space="0" w:color="auto"/>
            </w:tcBorders>
            <w:shd w:val="clear" w:color="auto" w:fill="E7E6E6" w:themeFill="background2"/>
          </w:tcPr>
          <w:p w14:paraId="13B7ACDA" w14:textId="77777777" w:rsidR="00B662A7" w:rsidRPr="0082284A" w:rsidRDefault="00B662A7" w:rsidP="00B677D4">
            <w:pPr>
              <w:spacing w:before="60" w:after="40" w:line="360" w:lineRule="auto"/>
              <w:jc w:val="center"/>
              <w:rPr>
                <w:rFonts w:ascii="Times New Roman" w:eastAsia="Times New Roman" w:hAnsi="Times New Roman" w:cs="Times New Roman"/>
                <w:b/>
                <w:bCs/>
              </w:rPr>
            </w:pPr>
            <w:r w:rsidRPr="0082284A">
              <w:rPr>
                <w:rFonts w:ascii="Times New Roman" w:eastAsia="Times New Roman" w:hAnsi="Times New Roman" w:cs="Times New Roman"/>
                <w:b/>
                <w:bCs/>
              </w:rPr>
              <w:t>Medyan Sağkalım (ay)</w:t>
            </w:r>
          </w:p>
        </w:tc>
        <w:tc>
          <w:tcPr>
            <w:tcW w:w="743" w:type="pct"/>
            <w:tcBorders>
              <w:top w:val="single" w:sz="4" w:space="0" w:color="auto"/>
              <w:bottom w:val="single" w:sz="4" w:space="0" w:color="auto"/>
            </w:tcBorders>
            <w:shd w:val="clear" w:color="auto" w:fill="E7E6E6" w:themeFill="background2"/>
          </w:tcPr>
          <w:p w14:paraId="086ED1AF" w14:textId="77777777" w:rsidR="00B662A7" w:rsidRPr="0082284A" w:rsidRDefault="00B662A7" w:rsidP="00B677D4">
            <w:pPr>
              <w:spacing w:before="60" w:after="40" w:line="360" w:lineRule="auto"/>
              <w:jc w:val="center"/>
              <w:rPr>
                <w:rFonts w:ascii="Times New Roman" w:eastAsia="Times New Roman" w:hAnsi="Times New Roman" w:cs="Times New Roman"/>
                <w:b/>
                <w:bCs/>
              </w:rPr>
            </w:pPr>
            <w:r w:rsidRPr="0082284A">
              <w:rPr>
                <w:rFonts w:ascii="Times New Roman" w:eastAsia="Times New Roman" w:hAnsi="Times New Roman" w:cs="Times New Roman"/>
                <w:b/>
                <w:bCs/>
              </w:rPr>
              <w:t>%95 CI</w:t>
            </w:r>
          </w:p>
        </w:tc>
        <w:tc>
          <w:tcPr>
            <w:tcW w:w="690" w:type="pct"/>
            <w:tcBorders>
              <w:top w:val="single" w:sz="4" w:space="0" w:color="auto"/>
              <w:bottom w:val="single" w:sz="4" w:space="0" w:color="auto"/>
            </w:tcBorders>
            <w:shd w:val="clear" w:color="auto" w:fill="E7E6E6" w:themeFill="background2"/>
          </w:tcPr>
          <w:p w14:paraId="1E6ED9AD" w14:textId="77777777" w:rsidR="00B662A7" w:rsidRPr="0082284A" w:rsidRDefault="00B662A7" w:rsidP="00B677D4">
            <w:pPr>
              <w:spacing w:before="60" w:after="40" w:line="360" w:lineRule="auto"/>
              <w:jc w:val="center"/>
              <w:rPr>
                <w:rFonts w:ascii="Times New Roman" w:eastAsia="Times New Roman" w:hAnsi="Times New Roman" w:cs="Times New Roman"/>
                <w:b/>
                <w:bCs/>
              </w:rPr>
            </w:pPr>
            <w:r w:rsidRPr="0082284A">
              <w:rPr>
                <w:rFonts w:ascii="Times New Roman" w:eastAsia="Times New Roman" w:hAnsi="Times New Roman" w:cs="Times New Roman"/>
                <w:b/>
                <w:bCs/>
              </w:rPr>
              <w:t>p Değeri</w:t>
            </w:r>
          </w:p>
        </w:tc>
      </w:tr>
      <w:tr w:rsidR="00B662A7" w:rsidRPr="0082284A" w14:paraId="6FB7CB80" w14:textId="77777777" w:rsidTr="00B677D4">
        <w:tc>
          <w:tcPr>
            <w:tcW w:w="1065" w:type="pct"/>
            <w:tcBorders>
              <w:top w:val="single" w:sz="4" w:space="0" w:color="auto"/>
            </w:tcBorders>
          </w:tcPr>
          <w:p w14:paraId="5B2C48A0" w14:textId="77777777" w:rsidR="00B662A7" w:rsidRPr="0082284A" w:rsidRDefault="00B662A7" w:rsidP="00B677D4">
            <w:pPr>
              <w:spacing w:before="60" w:after="40" w:line="360" w:lineRule="auto"/>
              <w:rPr>
                <w:rFonts w:ascii="Times New Roman" w:eastAsia="Times New Roman" w:hAnsi="Times New Roman" w:cs="Times New Roman"/>
                <w:b/>
                <w:bCs/>
              </w:rPr>
            </w:pPr>
            <w:r w:rsidRPr="0082284A">
              <w:rPr>
                <w:rFonts w:ascii="Times New Roman" w:eastAsia="Times New Roman" w:hAnsi="Times New Roman" w:cs="Times New Roman"/>
                <w:b/>
                <w:bCs/>
              </w:rPr>
              <w:t>Genel</w:t>
            </w:r>
          </w:p>
        </w:tc>
        <w:tc>
          <w:tcPr>
            <w:tcW w:w="695" w:type="pct"/>
            <w:tcBorders>
              <w:top w:val="single" w:sz="4" w:space="0" w:color="auto"/>
            </w:tcBorders>
          </w:tcPr>
          <w:p w14:paraId="4CEB14D7" w14:textId="7C6312C0"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174</w:t>
            </w:r>
          </w:p>
        </w:tc>
        <w:tc>
          <w:tcPr>
            <w:tcW w:w="775" w:type="pct"/>
            <w:tcBorders>
              <w:top w:val="single" w:sz="4" w:space="0" w:color="auto"/>
            </w:tcBorders>
          </w:tcPr>
          <w:p w14:paraId="718B5977"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100</w:t>
            </w:r>
          </w:p>
        </w:tc>
        <w:tc>
          <w:tcPr>
            <w:tcW w:w="1032" w:type="pct"/>
            <w:tcBorders>
              <w:top w:val="single" w:sz="4" w:space="0" w:color="auto"/>
            </w:tcBorders>
          </w:tcPr>
          <w:p w14:paraId="09F41083"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10 ±0.78</w:t>
            </w:r>
          </w:p>
        </w:tc>
        <w:tc>
          <w:tcPr>
            <w:tcW w:w="743" w:type="pct"/>
            <w:tcBorders>
              <w:top w:val="single" w:sz="4" w:space="0" w:color="auto"/>
            </w:tcBorders>
          </w:tcPr>
          <w:p w14:paraId="732A22D1"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8.45-11.54</w:t>
            </w:r>
          </w:p>
        </w:tc>
        <w:tc>
          <w:tcPr>
            <w:tcW w:w="690" w:type="pct"/>
            <w:tcBorders>
              <w:top w:val="single" w:sz="4" w:space="0" w:color="auto"/>
            </w:tcBorders>
          </w:tcPr>
          <w:p w14:paraId="328692BB" w14:textId="77777777" w:rsidR="00B662A7" w:rsidRPr="0082284A" w:rsidRDefault="00B662A7" w:rsidP="00B677D4">
            <w:pPr>
              <w:spacing w:before="60" w:after="40" w:line="360" w:lineRule="auto"/>
              <w:jc w:val="center"/>
              <w:rPr>
                <w:rFonts w:ascii="Times New Roman" w:eastAsia="Times New Roman" w:hAnsi="Times New Roman" w:cs="Times New Roman"/>
              </w:rPr>
            </w:pPr>
          </w:p>
        </w:tc>
      </w:tr>
      <w:tr w:rsidR="00B662A7" w:rsidRPr="0082284A" w14:paraId="7057973E" w14:textId="77777777" w:rsidTr="00B677D4">
        <w:tc>
          <w:tcPr>
            <w:tcW w:w="1065" w:type="pct"/>
          </w:tcPr>
          <w:p w14:paraId="7906D6D9" w14:textId="77777777" w:rsidR="00B662A7" w:rsidRPr="0082284A" w:rsidRDefault="00B662A7" w:rsidP="00B677D4">
            <w:pPr>
              <w:spacing w:before="60" w:after="40" w:line="360" w:lineRule="auto"/>
              <w:rPr>
                <w:rFonts w:ascii="Times New Roman" w:eastAsia="Times New Roman" w:hAnsi="Times New Roman" w:cs="Times New Roman"/>
                <w:b/>
                <w:bCs/>
              </w:rPr>
            </w:pPr>
            <w:r w:rsidRPr="0082284A">
              <w:rPr>
                <w:rFonts w:ascii="Times New Roman" w:eastAsia="Times New Roman" w:hAnsi="Times New Roman" w:cs="Times New Roman"/>
                <w:b/>
                <w:bCs/>
              </w:rPr>
              <w:t>Over</w:t>
            </w:r>
          </w:p>
        </w:tc>
        <w:tc>
          <w:tcPr>
            <w:tcW w:w="695" w:type="pct"/>
          </w:tcPr>
          <w:p w14:paraId="166D2BA9"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54</w:t>
            </w:r>
          </w:p>
        </w:tc>
        <w:tc>
          <w:tcPr>
            <w:tcW w:w="775" w:type="pct"/>
          </w:tcPr>
          <w:p w14:paraId="7530AA5D"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31</w:t>
            </w:r>
          </w:p>
        </w:tc>
        <w:tc>
          <w:tcPr>
            <w:tcW w:w="1032" w:type="pct"/>
          </w:tcPr>
          <w:p w14:paraId="6704A5EC"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16 ±3.38</w:t>
            </w:r>
          </w:p>
        </w:tc>
        <w:tc>
          <w:tcPr>
            <w:tcW w:w="743" w:type="pct"/>
          </w:tcPr>
          <w:p w14:paraId="385E3D8E"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9.37-22.62</w:t>
            </w:r>
          </w:p>
        </w:tc>
        <w:tc>
          <w:tcPr>
            <w:tcW w:w="690" w:type="pct"/>
            <w:vMerge w:val="restart"/>
          </w:tcPr>
          <w:p w14:paraId="126C3CDE" w14:textId="77777777" w:rsidR="00B662A7" w:rsidRPr="0082284A" w:rsidRDefault="00B662A7" w:rsidP="00B677D4">
            <w:pPr>
              <w:spacing w:before="60" w:after="40" w:line="360" w:lineRule="auto"/>
              <w:jc w:val="center"/>
              <w:rPr>
                <w:rFonts w:ascii="Times New Roman" w:eastAsia="Times New Roman" w:hAnsi="Times New Roman" w:cs="Times New Roman"/>
              </w:rPr>
            </w:pPr>
          </w:p>
          <w:p w14:paraId="5D67C0AD"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p=0.281</w:t>
            </w:r>
          </w:p>
        </w:tc>
      </w:tr>
      <w:tr w:rsidR="00B662A7" w:rsidRPr="0082284A" w14:paraId="373DEC20" w14:textId="77777777" w:rsidTr="00B677D4">
        <w:tc>
          <w:tcPr>
            <w:tcW w:w="1065" w:type="pct"/>
          </w:tcPr>
          <w:p w14:paraId="6B522307" w14:textId="77777777" w:rsidR="00B662A7" w:rsidRPr="0082284A" w:rsidRDefault="00B662A7" w:rsidP="00B677D4">
            <w:pPr>
              <w:spacing w:before="60" w:after="40" w:line="360" w:lineRule="auto"/>
              <w:rPr>
                <w:rFonts w:ascii="Times New Roman" w:eastAsia="Times New Roman" w:hAnsi="Times New Roman" w:cs="Times New Roman"/>
                <w:b/>
                <w:bCs/>
              </w:rPr>
            </w:pPr>
            <w:r w:rsidRPr="0082284A">
              <w:rPr>
                <w:rFonts w:ascii="Times New Roman" w:eastAsia="Times New Roman" w:hAnsi="Times New Roman" w:cs="Times New Roman"/>
                <w:b/>
                <w:bCs/>
              </w:rPr>
              <w:t>Endometrium</w:t>
            </w:r>
          </w:p>
        </w:tc>
        <w:tc>
          <w:tcPr>
            <w:tcW w:w="695" w:type="pct"/>
          </w:tcPr>
          <w:p w14:paraId="4916A6F9"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37</w:t>
            </w:r>
          </w:p>
        </w:tc>
        <w:tc>
          <w:tcPr>
            <w:tcW w:w="775" w:type="pct"/>
          </w:tcPr>
          <w:p w14:paraId="051079CC"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21.3</w:t>
            </w:r>
          </w:p>
        </w:tc>
        <w:tc>
          <w:tcPr>
            <w:tcW w:w="1032" w:type="pct"/>
          </w:tcPr>
          <w:p w14:paraId="641D4AB1"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9 ± 1.83</w:t>
            </w:r>
          </w:p>
        </w:tc>
        <w:tc>
          <w:tcPr>
            <w:tcW w:w="743" w:type="pct"/>
          </w:tcPr>
          <w:p w14:paraId="52C7625C"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5.40-12.59</w:t>
            </w:r>
          </w:p>
        </w:tc>
        <w:tc>
          <w:tcPr>
            <w:tcW w:w="690" w:type="pct"/>
            <w:vMerge/>
          </w:tcPr>
          <w:p w14:paraId="46153924" w14:textId="77777777" w:rsidR="00B662A7" w:rsidRPr="0082284A" w:rsidRDefault="00B662A7" w:rsidP="00B677D4">
            <w:pPr>
              <w:spacing w:before="60" w:after="40" w:line="360" w:lineRule="auto"/>
              <w:jc w:val="center"/>
              <w:rPr>
                <w:rFonts w:ascii="Times New Roman" w:eastAsia="Times New Roman" w:hAnsi="Times New Roman" w:cs="Times New Roman"/>
              </w:rPr>
            </w:pPr>
          </w:p>
        </w:tc>
      </w:tr>
      <w:tr w:rsidR="00B662A7" w:rsidRPr="0082284A" w14:paraId="1A72346D" w14:textId="77777777" w:rsidTr="00B677D4">
        <w:tc>
          <w:tcPr>
            <w:tcW w:w="1065" w:type="pct"/>
          </w:tcPr>
          <w:p w14:paraId="5D985D7E" w14:textId="77777777" w:rsidR="00B662A7" w:rsidRPr="0082284A" w:rsidRDefault="00B662A7" w:rsidP="00B677D4">
            <w:pPr>
              <w:spacing w:before="60" w:after="40" w:line="360" w:lineRule="auto"/>
              <w:rPr>
                <w:rFonts w:ascii="Times New Roman" w:eastAsia="Times New Roman" w:hAnsi="Times New Roman" w:cs="Times New Roman"/>
                <w:b/>
                <w:bCs/>
              </w:rPr>
            </w:pPr>
            <w:r w:rsidRPr="0082284A">
              <w:rPr>
                <w:rFonts w:ascii="Times New Roman" w:eastAsia="Times New Roman" w:hAnsi="Times New Roman" w:cs="Times New Roman"/>
                <w:b/>
                <w:bCs/>
              </w:rPr>
              <w:t>Serviks</w:t>
            </w:r>
          </w:p>
        </w:tc>
        <w:tc>
          <w:tcPr>
            <w:tcW w:w="695" w:type="pct"/>
          </w:tcPr>
          <w:p w14:paraId="39478AC2"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66</w:t>
            </w:r>
          </w:p>
        </w:tc>
        <w:tc>
          <w:tcPr>
            <w:tcW w:w="775" w:type="pct"/>
          </w:tcPr>
          <w:p w14:paraId="08A3021B"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37.9</w:t>
            </w:r>
          </w:p>
        </w:tc>
        <w:tc>
          <w:tcPr>
            <w:tcW w:w="1032" w:type="pct"/>
          </w:tcPr>
          <w:p w14:paraId="7094802D"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9 ±1.10</w:t>
            </w:r>
          </w:p>
        </w:tc>
        <w:tc>
          <w:tcPr>
            <w:tcW w:w="743" w:type="pct"/>
          </w:tcPr>
          <w:p w14:paraId="0C062B4C"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6.83-11.16</w:t>
            </w:r>
          </w:p>
        </w:tc>
        <w:tc>
          <w:tcPr>
            <w:tcW w:w="690" w:type="pct"/>
            <w:vMerge/>
          </w:tcPr>
          <w:p w14:paraId="63B7BA47" w14:textId="77777777" w:rsidR="00B662A7" w:rsidRPr="0082284A" w:rsidRDefault="00B662A7" w:rsidP="00B677D4">
            <w:pPr>
              <w:spacing w:before="60" w:after="40" w:line="360" w:lineRule="auto"/>
              <w:jc w:val="center"/>
              <w:rPr>
                <w:rFonts w:ascii="Times New Roman" w:eastAsia="Times New Roman" w:hAnsi="Times New Roman" w:cs="Times New Roman"/>
              </w:rPr>
            </w:pPr>
          </w:p>
        </w:tc>
      </w:tr>
      <w:tr w:rsidR="00B662A7" w:rsidRPr="0082284A" w14:paraId="722F1CF0" w14:textId="77777777" w:rsidTr="00B677D4">
        <w:tc>
          <w:tcPr>
            <w:tcW w:w="1065" w:type="pct"/>
            <w:tcBorders>
              <w:bottom w:val="single" w:sz="4" w:space="0" w:color="auto"/>
            </w:tcBorders>
          </w:tcPr>
          <w:p w14:paraId="2A51EC07" w14:textId="77777777" w:rsidR="00B662A7" w:rsidRPr="0082284A" w:rsidRDefault="00B662A7" w:rsidP="00B677D4">
            <w:pPr>
              <w:spacing w:before="60" w:after="40" w:line="360" w:lineRule="auto"/>
              <w:rPr>
                <w:rFonts w:ascii="Times New Roman" w:eastAsia="Times New Roman" w:hAnsi="Times New Roman" w:cs="Times New Roman"/>
                <w:b/>
                <w:bCs/>
              </w:rPr>
            </w:pPr>
            <w:r w:rsidRPr="0082284A">
              <w:rPr>
                <w:rFonts w:ascii="Times New Roman" w:eastAsia="Times New Roman" w:hAnsi="Times New Roman" w:cs="Times New Roman"/>
                <w:b/>
                <w:bCs/>
              </w:rPr>
              <w:t>Diğer</w:t>
            </w:r>
          </w:p>
        </w:tc>
        <w:tc>
          <w:tcPr>
            <w:tcW w:w="695" w:type="pct"/>
            <w:tcBorders>
              <w:bottom w:val="single" w:sz="4" w:space="0" w:color="auto"/>
            </w:tcBorders>
          </w:tcPr>
          <w:p w14:paraId="23D88563"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17</w:t>
            </w:r>
          </w:p>
        </w:tc>
        <w:tc>
          <w:tcPr>
            <w:tcW w:w="775" w:type="pct"/>
            <w:tcBorders>
              <w:bottom w:val="single" w:sz="4" w:space="0" w:color="auto"/>
            </w:tcBorders>
          </w:tcPr>
          <w:p w14:paraId="4481ED53"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9.8</w:t>
            </w:r>
          </w:p>
        </w:tc>
        <w:tc>
          <w:tcPr>
            <w:tcW w:w="1032" w:type="pct"/>
            <w:tcBorders>
              <w:bottom w:val="single" w:sz="4" w:space="0" w:color="auto"/>
            </w:tcBorders>
          </w:tcPr>
          <w:p w14:paraId="477A5222"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9±3.18</w:t>
            </w:r>
          </w:p>
        </w:tc>
        <w:tc>
          <w:tcPr>
            <w:tcW w:w="743" w:type="pct"/>
            <w:tcBorders>
              <w:bottom w:val="single" w:sz="4" w:space="0" w:color="auto"/>
            </w:tcBorders>
          </w:tcPr>
          <w:p w14:paraId="3AADB90B" w14:textId="77777777" w:rsidR="00B662A7" w:rsidRPr="0082284A" w:rsidRDefault="00B662A7" w:rsidP="00B677D4">
            <w:pPr>
              <w:spacing w:before="60" w:after="40" w:line="360" w:lineRule="auto"/>
              <w:jc w:val="center"/>
              <w:rPr>
                <w:rFonts w:ascii="Times New Roman" w:eastAsia="Times New Roman" w:hAnsi="Times New Roman" w:cs="Times New Roman"/>
              </w:rPr>
            </w:pPr>
            <w:r w:rsidRPr="0082284A">
              <w:rPr>
                <w:rFonts w:ascii="Times New Roman" w:eastAsia="Times New Roman" w:hAnsi="Times New Roman" w:cs="Times New Roman"/>
              </w:rPr>
              <w:t>2.76-15.23</w:t>
            </w:r>
          </w:p>
        </w:tc>
        <w:tc>
          <w:tcPr>
            <w:tcW w:w="690" w:type="pct"/>
            <w:vMerge/>
            <w:tcBorders>
              <w:bottom w:val="single" w:sz="4" w:space="0" w:color="auto"/>
            </w:tcBorders>
          </w:tcPr>
          <w:p w14:paraId="35A0BAE8" w14:textId="77777777" w:rsidR="00B662A7" w:rsidRPr="0082284A" w:rsidRDefault="00B662A7" w:rsidP="00B677D4">
            <w:pPr>
              <w:spacing w:before="60" w:after="40" w:line="360" w:lineRule="auto"/>
              <w:jc w:val="center"/>
              <w:rPr>
                <w:rFonts w:ascii="Times New Roman" w:eastAsia="Times New Roman" w:hAnsi="Times New Roman" w:cs="Times New Roman"/>
              </w:rPr>
            </w:pPr>
          </w:p>
        </w:tc>
      </w:tr>
    </w:tbl>
    <w:p w14:paraId="5B6E60BF" w14:textId="0E595B9A" w:rsidR="0014679B" w:rsidRPr="0082284A" w:rsidRDefault="0014679B" w:rsidP="001D02CB">
      <w:pPr>
        <w:jc w:val="both"/>
        <w:rPr>
          <w:rFonts w:ascii="Times New Roman" w:hAnsi="Times New Roman" w:cs="Times New Roman"/>
          <w:bCs/>
          <w:sz w:val="28"/>
          <w:szCs w:val="28"/>
        </w:rPr>
      </w:pPr>
    </w:p>
    <w:p w14:paraId="4E3E17D5" w14:textId="77777777" w:rsidR="00B677D4" w:rsidRDefault="00B677D4">
      <w:pPr>
        <w:rPr>
          <w:rFonts w:ascii="Times New Roman" w:hAnsi="Times New Roman" w:cs="Times New Roman"/>
          <w:bCs/>
          <w:sz w:val="28"/>
          <w:szCs w:val="28"/>
        </w:rPr>
      </w:pPr>
      <w:r>
        <w:rPr>
          <w:rFonts w:ascii="Times New Roman" w:hAnsi="Times New Roman" w:cs="Times New Roman"/>
          <w:bCs/>
          <w:sz w:val="28"/>
          <w:szCs w:val="28"/>
        </w:rPr>
        <w:br w:type="page"/>
      </w:r>
    </w:p>
    <w:p w14:paraId="699E7A60" w14:textId="46127C79" w:rsidR="001D02CB" w:rsidRDefault="001D02CB" w:rsidP="00B677D4">
      <w:pPr>
        <w:jc w:val="center"/>
        <w:rPr>
          <w:rFonts w:ascii="Times New Roman" w:hAnsi="Times New Roman" w:cs="Times New Roman"/>
          <w:bCs/>
          <w:sz w:val="28"/>
          <w:szCs w:val="28"/>
        </w:rPr>
      </w:pPr>
      <w:r w:rsidRPr="0082284A">
        <w:rPr>
          <w:rFonts w:ascii="Times New Roman" w:hAnsi="Times New Roman" w:cs="Times New Roman"/>
          <w:noProof/>
          <w:sz w:val="28"/>
          <w:szCs w:val="28"/>
          <w:lang w:eastAsia="tr-TR"/>
        </w:rPr>
        <w:lastRenderedPageBreak/>
        <w:drawing>
          <wp:inline distT="0" distB="0" distL="0" distR="0" wp14:anchorId="4DB367EB" wp14:editId="707A511A">
            <wp:extent cx="4320000" cy="2736000"/>
            <wp:effectExtent l="0" t="0" r="0" b="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209" r="5595"/>
                    <a:stretch/>
                  </pic:blipFill>
                  <pic:spPr bwMode="auto">
                    <a:xfrm>
                      <a:off x="0" y="0"/>
                      <a:ext cx="4320000" cy="2736000"/>
                    </a:xfrm>
                    <a:prstGeom prst="rect">
                      <a:avLst/>
                    </a:prstGeom>
                    <a:ln>
                      <a:noFill/>
                    </a:ln>
                    <a:extLst>
                      <a:ext uri="{53640926-AAD7-44D8-BBD7-CCE9431645EC}">
                        <a14:shadowObscured xmlns:a14="http://schemas.microsoft.com/office/drawing/2010/main"/>
                      </a:ext>
                    </a:extLst>
                  </pic:spPr>
                </pic:pic>
              </a:graphicData>
            </a:graphic>
          </wp:inline>
        </w:drawing>
      </w:r>
    </w:p>
    <w:p w14:paraId="51DE1BB9" w14:textId="42AEFEB7" w:rsidR="00B677D4" w:rsidRPr="00B677D4" w:rsidRDefault="00B677D4" w:rsidP="00726BE6">
      <w:pPr>
        <w:spacing w:before="120" w:after="240" w:line="240" w:lineRule="auto"/>
        <w:jc w:val="both"/>
        <w:outlineLvl w:val="5"/>
        <w:rPr>
          <w:rFonts w:ascii="Times New Roman" w:hAnsi="Times New Roman" w:cs="Times New Roman"/>
          <w:bCs/>
          <w:sz w:val="24"/>
          <w:szCs w:val="24"/>
        </w:rPr>
      </w:pPr>
      <w:bookmarkStart w:id="24" w:name="_Toc118449058"/>
      <w:r w:rsidRPr="00B677D4">
        <w:rPr>
          <w:rFonts w:ascii="Times New Roman" w:hAnsi="Times New Roman" w:cs="Times New Roman"/>
          <w:b/>
          <w:bCs/>
          <w:sz w:val="24"/>
          <w:szCs w:val="24"/>
        </w:rPr>
        <w:t xml:space="preserve">Şekil </w:t>
      </w:r>
      <w:r w:rsidR="00726BE6">
        <w:rPr>
          <w:rFonts w:ascii="Times New Roman" w:hAnsi="Times New Roman" w:cs="Times New Roman"/>
          <w:b/>
          <w:bCs/>
          <w:sz w:val="24"/>
          <w:szCs w:val="24"/>
        </w:rPr>
        <w:t>3</w:t>
      </w:r>
      <w:r w:rsidRPr="00B677D4">
        <w:rPr>
          <w:rFonts w:ascii="Times New Roman" w:hAnsi="Times New Roman" w:cs="Times New Roman"/>
          <w:b/>
          <w:bCs/>
          <w:sz w:val="24"/>
          <w:szCs w:val="24"/>
        </w:rPr>
        <w:t>.</w:t>
      </w:r>
      <w:r w:rsidRPr="00B677D4">
        <w:rPr>
          <w:rFonts w:ascii="Times New Roman" w:hAnsi="Times New Roman" w:cs="Times New Roman"/>
          <w:bCs/>
          <w:sz w:val="24"/>
          <w:szCs w:val="24"/>
        </w:rPr>
        <w:t xml:space="preserve"> Over kanseri KM olan ve olmayan hastaların sağkalım eğrisi</w:t>
      </w:r>
      <w:bookmarkEnd w:id="24"/>
      <w:r w:rsidRPr="00B677D4">
        <w:rPr>
          <w:rFonts w:ascii="Times New Roman" w:hAnsi="Times New Roman" w:cs="Times New Roman"/>
          <w:bCs/>
          <w:sz w:val="24"/>
          <w:szCs w:val="24"/>
        </w:rPr>
        <w:t xml:space="preserve"> </w:t>
      </w:r>
    </w:p>
    <w:p w14:paraId="208CBA91" w14:textId="77777777" w:rsidR="00B677D4" w:rsidRPr="0082284A" w:rsidRDefault="00B677D4" w:rsidP="001D02CB">
      <w:pPr>
        <w:jc w:val="both"/>
        <w:rPr>
          <w:rFonts w:ascii="Times New Roman" w:hAnsi="Times New Roman" w:cs="Times New Roman"/>
          <w:bCs/>
          <w:sz w:val="28"/>
          <w:szCs w:val="28"/>
        </w:rPr>
      </w:pPr>
    </w:p>
    <w:p w14:paraId="7C5051D1" w14:textId="34826404" w:rsidR="004847E1" w:rsidRPr="0082284A" w:rsidRDefault="001D02CB" w:rsidP="00B677D4">
      <w:pPr>
        <w:jc w:val="center"/>
        <w:rPr>
          <w:rFonts w:ascii="Times New Roman" w:hAnsi="Times New Roman" w:cs="Times New Roman"/>
          <w:bCs/>
          <w:sz w:val="28"/>
          <w:szCs w:val="28"/>
        </w:rPr>
      </w:pPr>
      <w:r w:rsidRPr="0082284A">
        <w:rPr>
          <w:rFonts w:ascii="Times New Roman" w:hAnsi="Times New Roman" w:cs="Times New Roman"/>
          <w:noProof/>
          <w:lang w:eastAsia="tr-TR"/>
        </w:rPr>
        <w:drawing>
          <wp:inline distT="0" distB="0" distL="0" distR="0" wp14:anchorId="6A4E886D" wp14:editId="3A6B5613">
            <wp:extent cx="4320000" cy="3668400"/>
            <wp:effectExtent l="0" t="0" r="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292" t="2385" r="5626"/>
                    <a:stretch/>
                  </pic:blipFill>
                  <pic:spPr bwMode="auto">
                    <a:xfrm>
                      <a:off x="0" y="0"/>
                      <a:ext cx="4320000" cy="3668400"/>
                    </a:xfrm>
                    <a:prstGeom prst="rect">
                      <a:avLst/>
                    </a:prstGeom>
                    <a:ln>
                      <a:noFill/>
                    </a:ln>
                    <a:extLst>
                      <a:ext uri="{53640926-AAD7-44D8-BBD7-CCE9431645EC}">
                        <a14:shadowObscured xmlns:a14="http://schemas.microsoft.com/office/drawing/2010/main"/>
                      </a:ext>
                    </a:extLst>
                  </pic:spPr>
                </pic:pic>
              </a:graphicData>
            </a:graphic>
          </wp:inline>
        </w:drawing>
      </w:r>
    </w:p>
    <w:p w14:paraId="52E8664F" w14:textId="230A2F4F" w:rsidR="00B677D4" w:rsidRPr="00B677D4" w:rsidRDefault="00B677D4" w:rsidP="00726BE6">
      <w:pPr>
        <w:spacing w:before="120" w:after="240" w:line="240" w:lineRule="auto"/>
        <w:jc w:val="both"/>
        <w:outlineLvl w:val="5"/>
        <w:rPr>
          <w:rFonts w:ascii="Times New Roman" w:hAnsi="Times New Roman" w:cs="Times New Roman"/>
          <w:b/>
          <w:bCs/>
          <w:sz w:val="24"/>
          <w:szCs w:val="24"/>
        </w:rPr>
      </w:pPr>
      <w:bookmarkStart w:id="25" w:name="_Toc118449059"/>
      <w:r w:rsidRPr="00B677D4">
        <w:rPr>
          <w:rFonts w:ascii="Times New Roman" w:hAnsi="Times New Roman" w:cs="Times New Roman"/>
          <w:b/>
          <w:bCs/>
          <w:sz w:val="24"/>
          <w:szCs w:val="24"/>
        </w:rPr>
        <w:t xml:space="preserve">Şekil </w:t>
      </w:r>
      <w:r w:rsidR="00726BE6">
        <w:rPr>
          <w:rFonts w:ascii="Times New Roman" w:hAnsi="Times New Roman" w:cs="Times New Roman"/>
          <w:b/>
          <w:bCs/>
          <w:sz w:val="24"/>
          <w:szCs w:val="24"/>
        </w:rPr>
        <w:t>4</w:t>
      </w:r>
      <w:r w:rsidRPr="00B677D4">
        <w:rPr>
          <w:rFonts w:ascii="Times New Roman" w:hAnsi="Times New Roman" w:cs="Times New Roman"/>
          <w:b/>
          <w:bCs/>
          <w:sz w:val="24"/>
          <w:szCs w:val="24"/>
        </w:rPr>
        <w:t xml:space="preserve">. </w:t>
      </w:r>
      <w:r w:rsidRPr="00B677D4">
        <w:rPr>
          <w:rFonts w:ascii="Times New Roman" w:hAnsi="Times New Roman" w:cs="Times New Roman"/>
          <w:bCs/>
          <w:sz w:val="24"/>
          <w:szCs w:val="24"/>
        </w:rPr>
        <w:t>Endometrium kanseri KM olan ve olmayan hastaların sağkalım eğrisi</w:t>
      </w:r>
      <w:bookmarkEnd w:id="25"/>
      <w:r w:rsidRPr="00B677D4">
        <w:rPr>
          <w:rFonts w:ascii="Times New Roman" w:hAnsi="Times New Roman" w:cs="Times New Roman"/>
          <w:b/>
          <w:bCs/>
          <w:sz w:val="24"/>
          <w:szCs w:val="24"/>
        </w:rPr>
        <w:t xml:space="preserve"> </w:t>
      </w:r>
    </w:p>
    <w:p w14:paraId="1A92C642" w14:textId="77777777" w:rsidR="00B677D4" w:rsidRDefault="00B677D4" w:rsidP="001D02CB">
      <w:pPr>
        <w:jc w:val="both"/>
        <w:rPr>
          <w:rFonts w:ascii="Times New Roman" w:hAnsi="Times New Roman" w:cs="Times New Roman"/>
          <w:bCs/>
          <w:sz w:val="28"/>
          <w:szCs w:val="28"/>
        </w:rPr>
      </w:pPr>
    </w:p>
    <w:p w14:paraId="43C1E702" w14:textId="39D6659F" w:rsidR="00B677D4" w:rsidRDefault="001D02CB" w:rsidP="00B677D4">
      <w:pPr>
        <w:jc w:val="center"/>
        <w:rPr>
          <w:rFonts w:ascii="Times New Roman" w:hAnsi="Times New Roman" w:cs="Times New Roman"/>
          <w:bCs/>
          <w:sz w:val="28"/>
          <w:szCs w:val="28"/>
        </w:rPr>
      </w:pPr>
      <w:r w:rsidRPr="0082284A">
        <w:rPr>
          <w:rFonts w:ascii="Times New Roman" w:hAnsi="Times New Roman" w:cs="Times New Roman"/>
          <w:noProof/>
          <w:lang w:eastAsia="tr-TR"/>
        </w:rPr>
        <w:lastRenderedPageBreak/>
        <w:drawing>
          <wp:inline distT="0" distB="0" distL="0" distR="0" wp14:anchorId="38E13A63" wp14:editId="71055AA0">
            <wp:extent cx="4320000" cy="3715200"/>
            <wp:effectExtent l="0" t="0" r="0" b="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471" t="1574" r="8382" b="1634"/>
                    <a:stretch/>
                  </pic:blipFill>
                  <pic:spPr bwMode="auto">
                    <a:xfrm>
                      <a:off x="0" y="0"/>
                      <a:ext cx="4320000" cy="3715200"/>
                    </a:xfrm>
                    <a:prstGeom prst="rect">
                      <a:avLst/>
                    </a:prstGeom>
                    <a:ln>
                      <a:noFill/>
                    </a:ln>
                    <a:extLst>
                      <a:ext uri="{53640926-AAD7-44D8-BBD7-CCE9431645EC}">
                        <a14:shadowObscured xmlns:a14="http://schemas.microsoft.com/office/drawing/2010/main"/>
                      </a:ext>
                    </a:extLst>
                  </pic:spPr>
                </pic:pic>
              </a:graphicData>
            </a:graphic>
          </wp:inline>
        </w:drawing>
      </w:r>
    </w:p>
    <w:p w14:paraId="4F9DB914" w14:textId="31790A05" w:rsidR="00B677D4" w:rsidRPr="00B677D4" w:rsidRDefault="00B677D4" w:rsidP="00726BE6">
      <w:pPr>
        <w:spacing w:before="120" w:after="240" w:line="240" w:lineRule="auto"/>
        <w:jc w:val="both"/>
        <w:outlineLvl w:val="5"/>
        <w:rPr>
          <w:rFonts w:ascii="Times New Roman" w:hAnsi="Times New Roman" w:cs="Times New Roman"/>
          <w:b/>
          <w:bCs/>
          <w:sz w:val="24"/>
          <w:szCs w:val="24"/>
        </w:rPr>
      </w:pPr>
      <w:bookmarkStart w:id="26" w:name="_Toc118449060"/>
      <w:r w:rsidRPr="00B677D4">
        <w:rPr>
          <w:rFonts w:ascii="Times New Roman" w:hAnsi="Times New Roman" w:cs="Times New Roman"/>
          <w:b/>
          <w:bCs/>
          <w:sz w:val="24"/>
          <w:szCs w:val="24"/>
        </w:rPr>
        <w:t xml:space="preserve">Şekil </w:t>
      </w:r>
      <w:r w:rsidR="00726BE6">
        <w:rPr>
          <w:rFonts w:ascii="Times New Roman" w:hAnsi="Times New Roman" w:cs="Times New Roman"/>
          <w:b/>
          <w:bCs/>
          <w:sz w:val="24"/>
          <w:szCs w:val="24"/>
        </w:rPr>
        <w:t>5</w:t>
      </w:r>
      <w:r w:rsidRPr="00B677D4">
        <w:rPr>
          <w:rFonts w:ascii="Times New Roman" w:hAnsi="Times New Roman" w:cs="Times New Roman"/>
          <w:b/>
          <w:bCs/>
          <w:sz w:val="24"/>
          <w:szCs w:val="24"/>
        </w:rPr>
        <w:t xml:space="preserve">. </w:t>
      </w:r>
      <w:r w:rsidRPr="00B677D4">
        <w:rPr>
          <w:rFonts w:ascii="Times New Roman" w:hAnsi="Times New Roman" w:cs="Times New Roman"/>
          <w:bCs/>
          <w:sz w:val="24"/>
          <w:szCs w:val="24"/>
        </w:rPr>
        <w:t>Serviks kanseri KM olan ve olmayan hastaların sağkalım eğrisi</w:t>
      </w:r>
      <w:bookmarkEnd w:id="26"/>
    </w:p>
    <w:p w14:paraId="2C93FC4D" w14:textId="00811250" w:rsidR="00B662A7" w:rsidRPr="0082284A" w:rsidRDefault="00275612" w:rsidP="00320422">
      <w:pPr>
        <w:spacing w:after="240" w:line="360" w:lineRule="auto"/>
        <w:ind w:firstLine="709"/>
        <w:jc w:val="both"/>
        <w:rPr>
          <w:rFonts w:ascii="Times New Roman" w:eastAsia="Times New Roman" w:hAnsi="Times New Roman" w:cs="Times New Roman"/>
          <w:sz w:val="24"/>
          <w:szCs w:val="24"/>
        </w:rPr>
      </w:pPr>
      <w:r w:rsidRPr="0082284A">
        <w:rPr>
          <w:rFonts w:ascii="Times New Roman" w:eastAsia="Times New Roman" w:hAnsi="Times New Roman" w:cs="Times New Roman"/>
          <w:sz w:val="24"/>
          <w:szCs w:val="24"/>
        </w:rPr>
        <w:t>Tüm jinekolojik kanserlerin</w:t>
      </w:r>
      <w:r w:rsidR="00187CE6" w:rsidRPr="0082284A">
        <w:rPr>
          <w:rFonts w:ascii="Times New Roman" w:eastAsia="Times New Roman" w:hAnsi="Times New Roman" w:cs="Times New Roman"/>
          <w:sz w:val="24"/>
          <w:szCs w:val="24"/>
        </w:rPr>
        <w:t xml:space="preserve"> </w:t>
      </w:r>
      <w:r w:rsidR="00A114DF" w:rsidRPr="0082284A">
        <w:rPr>
          <w:rFonts w:ascii="Times New Roman" w:eastAsia="Times New Roman" w:hAnsi="Times New Roman" w:cs="Times New Roman"/>
          <w:sz w:val="24"/>
          <w:szCs w:val="24"/>
        </w:rPr>
        <w:t>Kemik metastazı sonrası sağkalım süre</w:t>
      </w:r>
      <w:r w:rsidR="00187CE6" w:rsidRPr="0082284A">
        <w:rPr>
          <w:rFonts w:ascii="Times New Roman" w:eastAsia="Times New Roman" w:hAnsi="Times New Roman" w:cs="Times New Roman"/>
          <w:sz w:val="24"/>
          <w:szCs w:val="24"/>
        </w:rPr>
        <w:t>si 10</w:t>
      </w:r>
      <w:r w:rsidR="00CE7CE8" w:rsidRPr="0082284A">
        <w:rPr>
          <w:rFonts w:ascii="Times New Roman" w:eastAsia="Times New Roman" w:hAnsi="Times New Roman" w:cs="Times New Roman"/>
          <w:sz w:val="24"/>
          <w:szCs w:val="24"/>
        </w:rPr>
        <w:t xml:space="preserve"> ay</w:t>
      </w:r>
      <w:r w:rsidRPr="0082284A">
        <w:rPr>
          <w:rFonts w:ascii="Times New Roman" w:eastAsia="Times New Roman" w:hAnsi="Times New Roman" w:cs="Times New Roman"/>
          <w:sz w:val="24"/>
          <w:szCs w:val="24"/>
        </w:rPr>
        <w:t xml:space="preserve"> </w:t>
      </w:r>
      <w:r w:rsidR="00187CE6" w:rsidRPr="0082284A">
        <w:rPr>
          <w:rFonts w:ascii="Times New Roman" w:eastAsia="Times New Roman" w:hAnsi="Times New Roman" w:cs="Times New Roman"/>
          <w:sz w:val="24"/>
          <w:szCs w:val="24"/>
        </w:rPr>
        <w:t>(</w:t>
      </w:r>
      <w:r w:rsidR="00CE7CE8" w:rsidRPr="0082284A">
        <w:rPr>
          <w:rFonts w:ascii="Times New Roman" w:eastAsia="Times New Roman" w:hAnsi="Times New Roman" w:cs="Times New Roman"/>
          <w:sz w:val="24"/>
          <w:szCs w:val="24"/>
        </w:rPr>
        <w:t xml:space="preserve">p=0.281 </w:t>
      </w:r>
      <w:r w:rsidR="002818DD" w:rsidRPr="0082284A">
        <w:rPr>
          <w:rFonts w:ascii="Times New Roman" w:eastAsia="Times New Roman" w:hAnsi="Times New Roman" w:cs="Times New Roman"/>
          <w:sz w:val="24"/>
          <w:szCs w:val="24"/>
        </w:rPr>
        <w:t>HR 0.78; 8.45-11.54 %95CI</w:t>
      </w:r>
      <w:r w:rsidR="00187CE6" w:rsidRPr="0082284A">
        <w:rPr>
          <w:rFonts w:ascii="Times New Roman" w:eastAsia="Times New Roman" w:hAnsi="Times New Roman" w:cs="Times New Roman"/>
          <w:sz w:val="24"/>
          <w:szCs w:val="24"/>
        </w:rPr>
        <w:t>),</w:t>
      </w:r>
      <w:r w:rsidR="00E31820" w:rsidRPr="0082284A">
        <w:rPr>
          <w:rFonts w:ascii="Times New Roman" w:eastAsia="Times New Roman" w:hAnsi="Times New Roman" w:cs="Times New Roman"/>
          <w:sz w:val="24"/>
          <w:szCs w:val="24"/>
        </w:rPr>
        <w:t xml:space="preserve"> </w:t>
      </w:r>
      <w:r w:rsidR="00187CE6" w:rsidRPr="0082284A">
        <w:rPr>
          <w:rFonts w:ascii="Times New Roman" w:eastAsia="Times New Roman" w:hAnsi="Times New Roman" w:cs="Times New Roman"/>
          <w:sz w:val="24"/>
          <w:szCs w:val="24"/>
        </w:rPr>
        <w:t>orijine göre incelendiğinde over kanserlerinde 13.5</w:t>
      </w:r>
      <w:r w:rsidR="0080005B" w:rsidRPr="0082284A">
        <w:rPr>
          <w:rFonts w:ascii="Times New Roman" w:eastAsia="Times New Roman" w:hAnsi="Times New Roman" w:cs="Times New Roman"/>
          <w:sz w:val="24"/>
          <w:szCs w:val="24"/>
        </w:rPr>
        <w:t xml:space="preserve"> ay </w:t>
      </w:r>
      <w:r w:rsidR="00187CE6" w:rsidRPr="0082284A">
        <w:rPr>
          <w:rFonts w:ascii="Times New Roman" w:eastAsia="Times New Roman" w:hAnsi="Times New Roman" w:cs="Times New Roman"/>
          <w:sz w:val="24"/>
          <w:szCs w:val="24"/>
        </w:rPr>
        <w:t>(</w:t>
      </w:r>
      <w:r w:rsidR="0080005B" w:rsidRPr="0082284A">
        <w:rPr>
          <w:rFonts w:ascii="Times New Roman" w:eastAsia="Times New Roman" w:hAnsi="Times New Roman" w:cs="Times New Roman"/>
          <w:sz w:val="24"/>
          <w:szCs w:val="24"/>
        </w:rPr>
        <w:t xml:space="preserve">p=0.281 </w:t>
      </w:r>
      <w:r w:rsidR="002818DD" w:rsidRPr="0082284A">
        <w:rPr>
          <w:rFonts w:ascii="Times New Roman" w:eastAsia="Times New Roman" w:hAnsi="Times New Roman" w:cs="Times New Roman"/>
          <w:sz w:val="24"/>
          <w:szCs w:val="24"/>
        </w:rPr>
        <w:t>HR</w:t>
      </w:r>
      <w:r w:rsidR="0048269B" w:rsidRPr="0082284A">
        <w:rPr>
          <w:rFonts w:ascii="Times New Roman" w:eastAsia="Times New Roman" w:hAnsi="Times New Roman" w:cs="Times New Roman"/>
          <w:sz w:val="24"/>
          <w:szCs w:val="24"/>
        </w:rPr>
        <w:t xml:space="preserve"> 3.38 9.37-22.62 %95CI</w:t>
      </w:r>
      <w:r w:rsidR="0082284A">
        <w:rPr>
          <w:rFonts w:ascii="Times New Roman" w:eastAsia="Times New Roman" w:hAnsi="Times New Roman" w:cs="Times New Roman"/>
          <w:sz w:val="24"/>
          <w:szCs w:val="24"/>
        </w:rPr>
        <w:t>)</w:t>
      </w:r>
      <w:r w:rsidR="0048269B" w:rsidRPr="0082284A">
        <w:rPr>
          <w:rFonts w:ascii="Times New Roman" w:eastAsia="Times New Roman" w:hAnsi="Times New Roman" w:cs="Times New Roman"/>
          <w:sz w:val="24"/>
          <w:szCs w:val="24"/>
        </w:rPr>
        <w:t>,</w:t>
      </w:r>
      <w:r w:rsidR="00C909BC">
        <w:rPr>
          <w:rFonts w:ascii="Times New Roman" w:eastAsia="Times New Roman" w:hAnsi="Times New Roman" w:cs="Times New Roman"/>
          <w:sz w:val="24"/>
          <w:szCs w:val="24"/>
        </w:rPr>
        <w:t xml:space="preserve"> endometrium kanserleri</w:t>
      </w:r>
      <w:r w:rsidR="00187CE6" w:rsidRPr="0082284A">
        <w:rPr>
          <w:rFonts w:ascii="Times New Roman" w:eastAsia="Times New Roman" w:hAnsi="Times New Roman" w:cs="Times New Roman"/>
          <w:sz w:val="24"/>
          <w:szCs w:val="24"/>
        </w:rPr>
        <w:t>nde 9</w:t>
      </w:r>
      <w:r w:rsidR="00076561" w:rsidRPr="0082284A">
        <w:rPr>
          <w:rFonts w:ascii="Times New Roman" w:eastAsia="Times New Roman" w:hAnsi="Times New Roman" w:cs="Times New Roman"/>
          <w:sz w:val="24"/>
          <w:szCs w:val="24"/>
        </w:rPr>
        <w:t xml:space="preserve"> ay</w:t>
      </w:r>
      <w:r w:rsidRPr="0082284A">
        <w:rPr>
          <w:rFonts w:ascii="Times New Roman" w:eastAsia="Times New Roman" w:hAnsi="Times New Roman" w:cs="Times New Roman"/>
          <w:sz w:val="24"/>
          <w:szCs w:val="24"/>
        </w:rPr>
        <w:t xml:space="preserve"> </w:t>
      </w:r>
      <w:r w:rsidR="00187CE6" w:rsidRPr="0082284A">
        <w:rPr>
          <w:rFonts w:ascii="Times New Roman" w:eastAsia="Times New Roman" w:hAnsi="Times New Roman" w:cs="Times New Roman"/>
          <w:sz w:val="24"/>
          <w:szCs w:val="24"/>
        </w:rPr>
        <w:t>(</w:t>
      </w:r>
      <w:r w:rsidR="0080005B" w:rsidRPr="0082284A">
        <w:rPr>
          <w:rFonts w:ascii="Times New Roman" w:eastAsia="Times New Roman" w:hAnsi="Times New Roman" w:cs="Times New Roman"/>
          <w:sz w:val="24"/>
          <w:szCs w:val="24"/>
        </w:rPr>
        <w:t xml:space="preserve">p=0.281 </w:t>
      </w:r>
      <w:r w:rsidR="0048269B" w:rsidRPr="0082284A">
        <w:rPr>
          <w:rFonts w:ascii="Times New Roman" w:eastAsia="Times New Roman" w:hAnsi="Times New Roman" w:cs="Times New Roman"/>
          <w:sz w:val="24"/>
          <w:szCs w:val="24"/>
        </w:rPr>
        <w:t>HR 1.83; 5.40-12.59 %95CI</w:t>
      </w:r>
      <w:r w:rsidR="00187CE6" w:rsidRPr="0082284A">
        <w:rPr>
          <w:rFonts w:ascii="Times New Roman" w:eastAsia="Times New Roman" w:hAnsi="Times New Roman" w:cs="Times New Roman"/>
          <w:sz w:val="24"/>
          <w:szCs w:val="24"/>
        </w:rPr>
        <w:t>), serviks kanserlerinde 8</w:t>
      </w:r>
      <w:r w:rsidR="00076561" w:rsidRPr="0082284A">
        <w:rPr>
          <w:rFonts w:ascii="Times New Roman" w:eastAsia="Times New Roman" w:hAnsi="Times New Roman" w:cs="Times New Roman"/>
          <w:sz w:val="24"/>
          <w:szCs w:val="24"/>
        </w:rPr>
        <w:t xml:space="preserve"> ay</w:t>
      </w:r>
      <w:r w:rsidRPr="0082284A">
        <w:rPr>
          <w:rFonts w:ascii="Times New Roman" w:eastAsia="Times New Roman" w:hAnsi="Times New Roman" w:cs="Times New Roman"/>
          <w:sz w:val="24"/>
          <w:szCs w:val="24"/>
        </w:rPr>
        <w:t xml:space="preserve"> </w:t>
      </w:r>
      <w:r w:rsidR="00187CE6" w:rsidRPr="0082284A">
        <w:rPr>
          <w:rFonts w:ascii="Times New Roman" w:eastAsia="Times New Roman" w:hAnsi="Times New Roman" w:cs="Times New Roman"/>
          <w:sz w:val="24"/>
          <w:szCs w:val="24"/>
        </w:rPr>
        <w:t>(</w:t>
      </w:r>
      <w:r w:rsidR="0080005B" w:rsidRPr="0082284A">
        <w:rPr>
          <w:rFonts w:ascii="Times New Roman" w:eastAsia="Times New Roman" w:hAnsi="Times New Roman" w:cs="Times New Roman"/>
          <w:sz w:val="24"/>
          <w:szCs w:val="24"/>
        </w:rPr>
        <w:t xml:space="preserve">p=0.281 </w:t>
      </w:r>
      <w:r w:rsidR="0048269B" w:rsidRPr="0082284A">
        <w:rPr>
          <w:rFonts w:ascii="Times New Roman" w:eastAsia="Times New Roman" w:hAnsi="Times New Roman" w:cs="Times New Roman"/>
          <w:sz w:val="24"/>
          <w:szCs w:val="24"/>
        </w:rPr>
        <w:t>HR 1.10; 6.83-11.16 %95CI</w:t>
      </w:r>
      <w:r w:rsidR="00187CE6" w:rsidRPr="0082284A">
        <w:rPr>
          <w:rFonts w:ascii="Times New Roman" w:eastAsia="Times New Roman" w:hAnsi="Times New Roman" w:cs="Times New Roman"/>
          <w:sz w:val="24"/>
          <w:szCs w:val="24"/>
        </w:rPr>
        <w:t>)</w:t>
      </w:r>
      <w:r w:rsidR="0082284A">
        <w:rPr>
          <w:rFonts w:ascii="Times New Roman" w:eastAsia="Times New Roman" w:hAnsi="Times New Roman" w:cs="Times New Roman"/>
          <w:sz w:val="24"/>
          <w:szCs w:val="24"/>
        </w:rPr>
        <w:t>,</w:t>
      </w:r>
      <w:r w:rsidR="00187CE6" w:rsidRPr="0082284A">
        <w:rPr>
          <w:rFonts w:ascii="Times New Roman" w:eastAsia="Times New Roman" w:hAnsi="Times New Roman" w:cs="Times New Roman"/>
          <w:sz w:val="24"/>
          <w:szCs w:val="24"/>
        </w:rPr>
        <w:t xml:space="preserve"> uterin sarkomlarda </w:t>
      </w:r>
      <w:r w:rsidR="004724EF" w:rsidRPr="0082284A">
        <w:rPr>
          <w:rFonts w:ascii="Times New Roman" w:eastAsia="Times New Roman" w:hAnsi="Times New Roman" w:cs="Times New Roman"/>
          <w:sz w:val="24"/>
          <w:szCs w:val="24"/>
        </w:rPr>
        <w:t>11 ay</w:t>
      </w:r>
      <w:r w:rsidR="00076561" w:rsidRPr="0082284A">
        <w:rPr>
          <w:rFonts w:ascii="Times New Roman" w:eastAsia="Times New Roman" w:hAnsi="Times New Roman" w:cs="Times New Roman"/>
          <w:sz w:val="24"/>
          <w:szCs w:val="24"/>
        </w:rPr>
        <w:t xml:space="preserve"> </w:t>
      </w:r>
      <w:r w:rsidR="00187CE6" w:rsidRPr="0082284A">
        <w:rPr>
          <w:rFonts w:ascii="Times New Roman" w:eastAsia="Times New Roman" w:hAnsi="Times New Roman" w:cs="Times New Roman"/>
          <w:sz w:val="24"/>
          <w:szCs w:val="24"/>
        </w:rPr>
        <w:t>(</w:t>
      </w:r>
      <w:r w:rsidR="0080005B" w:rsidRPr="0082284A">
        <w:rPr>
          <w:rFonts w:ascii="Times New Roman" w:eastAsia="Times New Roman" w:hAnsi="Times New Roman" w:cs="Times New Roman"/>
          <w:sz w:val="24"/>
          <w:szCs w:val="24"/>
        </w:rPr>
        <w:t xml:space="preserve">p=0.281 </w:t>
      </w:r>
      <w:r w:rsidR="00E259C0" w:rsidRPr="0082284A">
        <w:rPr>
          <w:rFonts w:ascii="Times New Roman" w:eastAsia="Times New Roman" w:hAnsi="Times New Roman" w:cs="Times New Roman"/>
          <w:sz w:val="24"/>
          <w:szCs w:val="24"/>
        </w:rPr>
        <w:t>HR 4.19;</w:t>
      </w:r>
      <w:r w:rsidR="0048269B" w:rsidRPr="0082284A">
        <w:rPr>
          <w:rFonts w:ascii="Times New Roman" w:eastAsia="Times New Roman" w:hAnsi="Times New Roman" w:cs="Times New Roman"/>
          <w:sz w:val="24"/>
          <w:szCs w:val="24"/>
        </w:rPr>
        <w:t xml:space="preserve"> </w:t>
      </w:r>
      <w:r w:rsidR="00E259C0" w:rsidRPr="0082284A">
        <w:rPr>
          <w:rFonts w:ascii="Times New Roman" w:eastAsia="Times New Roman" w:hAnsi="Times New Roman" w:cs="Times New Roman"/>
          <w:sz w:val="24"/>
          <w:szCs w:val="24"/>
        </w:rPr>
        <w:t>2.78-19.22</w:t>
      </w:r>
      <w:r w:rsidR="00D721E0" w:rsidRPr="0082284A">
        <w:rPr>
          <w:rFonts w:ascii="Times New Roman" w:eastAsia="Times New Roman" w:hAnsi="Times New Roman" w:cs="Times New Roman"/>
          <w:sz w:val="24"/>
          <w:szCs w:val="24"/>
        </w:rPr>
        <w:t xml:space="preserve"> %95CI</w:t>
      </w:r>
      <w:r w:rsidR="00187CE6" w:rsidRPr="0082284A">
        <w:rPr>
          <w:rFonts w:ascii="Times New Roman" w:eastAsia="Times New Roman" w:hAnsi="Times New Roman" w:cs="Times New Roman"/>
          <w:sz w:val="24"/>
          <w:szCs w:val="24"/>
        </w:rPr>
        <w:t>), vulva kanserlerinde 6</w:t>
      </w:r>
      <w:r w:rsidR="00076561" w:rsidRPr="0082284A">
        <w:rPr>
          <w:rFonts w:ascii="Times New Roman" w:eastAsia="Times New Roman" w:hAnsi="Times New Roman" w:cs="Times New Roman"/>
          <w:sz w:val="24"/>
          <w:szCs w:val="24"/>
        </w:rPr>
        <w:t xml:space="preserve"> ay </w:t>
      </w:r>
      <w:r w:rsidR="00187CE6" w:rsidRPr="0082284A">
        <w:rPr>
          <w:rFonts w:ascii="Times New Roman" w:eastAsia="Times New Roman" w:hAnsi="Times New Roman" w:cs="Times New Roman"/>
          <w:sz w:val="24"/>
          <w:szCs w:val="24"/>
        </w:rPr>
        <w:t>(</w:t>
      </w:r>
      <w:r w:rsidR="0080005B" w:rsidRPr="0082284A">
        <w:rPr>
          <w:rFonts w:ascii="Times New Roman" w:eastAsia="Times New Roman" w:hAnsi="Times New Roman" w:cs="Times New Roman"/>
          <w:sz w:val="24"/>
          <w:szCs w:val="24"/>
        </w:rPr>
        <w:t>p=0.281 HR 1.09; 3.85-8.14</w:t>
      </w:r>
      <w:r w:rsidR="00D721E0" w:rsidRPr="0082284A">
        <w:rPr>
          <w:rFonts w:ascii="Times New Roman" w:eastAsia="Times New Roman" w:hAnsi="Times New Roman" w:cs="Times New Roman"/>
          <w:sz w:val="24"/>
          <w:szCs w:val="24"/>
        </w:rPr>
        <w:t xml:space="preserve"> %95 CI</w:t>
      </w:r>
      <w:r w:rsidR="00187CE6" w:rsidRPr="0082284A">
        <w:rPr>
          <w:rFonts w:ascii="Times New Roman" w:eastAsia="Times New Roman" w:hAnsi="Times New Roman" w:cs="Times New Roman"/>
          <w:sz w:val="24"/>
          <w:szCs w:val="24"/>
        </w:rPr>
        <w:t>) görüldü.</w:t>
      </w:r>
    </w:p>
    <w:p w14:paraId="0E0F7540" w14:textId="19ED9E4B" w:rsidR="002818DD" w:rsidRPr="0082284A" w:rsidRDefault="00B662A7" w:rsidP="00320422">
      <w:pPr>
        <w:spacing w:after="240" w:line="360" w:lineRule="auto"/>
        <w:ind w:firstLine="709"/>
        <w:jc w:val="both"/>
        <w:rPr>
          <w:rFonts w:ascii="Times New Roman" w:eastAsia="Times New Roman" w:hAnsi="Times New Roman" w:cs="Times New Roman"/>
          <w:sz w:val="24"/>
          <w:szCs w:val="24"/>
        </w:rPr>
      </w:pPr>
      <w:r w:rsidRPr="0082284A">
        <w:rPr>
          <w:rFonts w:ascii="Times New Roman" w:eastAsia="Times New Roman" w:hAnsi="Times New Roman" w:cs="Times New Roman"/>
          <w:sz w:val="24"/>
          <w:szCs w:val="24"/>
        </w:rPr>
        <w:t xml:space="preserve">Jinekolojik kanserlerde </w:t>
      </w:r>
      <w:r w:rsidR="00FC0E1E" w:rsidRPr="0082284A">
        <w:rPr>
          <w:rFonts w:ascii="Times New Roman" w:eastAsia="Times New Roman" w:hAnsi="Times New Roman" w:cs="Times New Roman"/>
          <w:sz w:val="24"/>
          <w:szCs w:val="24"/>
        </w:rPr>
        <w:t xml:space="preserve">23 aydan önce </w:t>
      </w:r>
      <w:r w:rsidR="002D1CE0">
        <w:rPr>
          <w:rFonts w:ascii="Times New Roman" w:eastAsia="Times New Roman" w:hAnsi="Times New Roman" w:cs="Times New Roman"/>
          <w:sz w:val="24"/>
          <w:szCs w:val="24"/>
        </w:rPr>
        <w:t>k</w:t>
      </w:r>
      <w:r w:rsidR="00FC0E1E" w:rsidRPr="0082284A">
        <w:rPr>
          <w:rFonts w:ascii="Times New Roman" w:eastAsia="Times New Roman" w:hAnsi="Times New Roman" w:cs="Times New Roman"/>
          <w:sz w:val="24"/>
          <w:szCs w:val="24"/>
        </w:rPr>
        <w:t>emik metastazı olan hastalar</w:t>
      </w:r>
      <w:r w:rsidRPr="0082284A">
        <w:rPr>
          <w:rFonts w:ascii="Times New Roman" w:eastAsia="Times New Roman" w:hAnsi="Times New Roman" w:cs="Times New Roman"/>
          <w:sz w:val="24"/>
          <w:szCs w:val="24"/>
        </w:rPr>
        <w:t xml:space="preserve">ın </w:t>
      </w:r>
      <w:r w:rsidR="00FC0E1E" w:rsidRPr="0082284A">
        <w:rPr>
          <w:rFonts w:ascii="Times New Roman" w:eastAsia="Times New Roman" w:hAnsi="Times New Roman" w:cs="Times New Roman"/>
          <w:sz w:val="24"/>
          <w:szCs w:val="24"/>
        </w:rPr>
        <w:t xml:space="preserve">medyan sağkalım süresi 9 ay, 23 aydan </w:t>
      </w:r>
      <w:r w:rsidRPr="0082284A">
        <w:rPr>
          <w:rFonts w:ascii="Times New Roman" w:eastAsia="Times New Roman" w:hAnsi="Times New Roman" w:cs="Times New Roman"/>
          <w:sz w:val="24"/>
          <w:szCs w:val="24"/>
        </w:rPr>
        <w:t>sonra KM</w:t>
      </w:r>
      <w:r w:rsidR="0082284A">
        <w:rPr>
          <w:rFonts w:ascii="Times New Roman" w:eastAsia="Times New Roman" w:hAnsi="Times New Roman" w:cs="Times New Roman"/>
          <w:sz w:val="24"/>
          <w:szCs w:val="24"/>
        </w:rPr>
        <w:t xml:space="preserve"> </w:t>
      </w:r>
      <w:r w:rsidR="00FC0E1E" w:rsidRPr="0082284A">
        <w:rPr>
          <w:rFonts w:ascii="Times New Roman" w:eastAsia="Times New Roman" w:hAnsi="Times New Roman" w:cs="Times New Roman"/>
          <w:sz w:val="24"/>
          <w:szCs w:val="24"/>
        </w:rPr>
        <w:t xml:space="preserve">olanlar </w:t>
      </w:r>
      <w:r w:rsidRPr="0082284A">
        <w:rPr>
          <w:rFonts w:ascii="Times New Roman" w:eastAsia="Times New Roman" w:hAnsi="Times New Roman" w:cs="Times New Roman"/>
          <w:sz w:val="24"/>
          <w:szCs w:val="24"/>
        </w:rPr>
        <w:t xml:space="preserve">ise sağkalım süresi </w:t>
      </w:r>
      <w:r w:rsidR="00FC0E1E" w:rsidRPr="0082284A">
        <w:rPr>
          <w:rFonts w:ascii="Times New Roman" w:eastAsia="Times New Roman" w:hAnsi="Times New Roman" w:cs="Times New Roman"/>
          <w:sz w:val="24"/>
          <w:szCs w:val="24"/>
        </w:rPr>
        <w:t xml:space="preserve">13 ay bulundu </w:t>
      </w:r>
      <w:r w:rsidR="00FC0E1E" w:rsidRPr="0082284A">
        <w:rPr>
          <w:rFonts w:ascii="Times New Roman" w:eastAsia="Calibri" w:hAnsi="Times New Roman" w:cs="Times New Roman"/>
          <w:sz w:val="24"/>
          <w:szCs w:val="24"/>
        </w:rPr>
        <w:t>(</w:t>
      </w:r>
      <w:r w:rsidR="00FC0E1E" w:rsidRPr="0082284A">
        <w:rPr>
          <w:rFonts w:ascii="Times New Roman" w:hAnsi="Times New Roman" w:cs="Times New Roman"/>
          <w:bCs/>
          <w:sz w:val="24"/>
          <w:szCs w:val="24"/>
        </w:rPr>
        <w:t>p=0.603</w:t>
      </w:r>
      <w:r w:rsidR="00FC0E1E" w:rsidRPr="0082284A">
        <w:rPr>
          <w:rFonts w:ascii="Times New Roman" w:eastAsia="Calibri" w:hAnsi="Times New Roman" w:cs="Times New Roman"/>
          <w:sz w:val="24"/>
          <w:szCs w:val="24"/>
        </w:rPr>
        <w:t>).</w:t>
      </w:r>
    </w:p>
    <w:p w14:paraId="26EA6160" w14:textId="3B6A4B57" w:rsidR="00BC06BB" w:rsidRPr="0082284A" w:rsidRDefault="00BC06BB" w:rsidP="00320422">
      <w:pPr>
        <w:spacing w:after="240" w:line="360" w:lineRule="auto"/>
        <w:ind w:firstLine="709"/>
        <w:jc w:val="both"/>
        <w:rPr>
          <w:rFonts w:ascii="Times New Roman" w:hAnsi="Times New Roman" w:cs="Times New Roman"/>
          <w:sz w:val="24"/>
          <w:szCs w:val="24"/>
        </w:rPr>
      </w:pPr>
      <w:r w:rsidRPr="0082284A">
        <w:rPr>
          <w:rFonts w:ascii="Times New Roman" w:hAnsi="Times New Roman" w:cs="Times New Roman"/>
          <w:bCs/>
          <w:sz w:val="24"/>
          <w:szCs w:val="24"/>
        </w:rPr>
        <w:t xml:space="preserve">Tanı anında lenf nodu tutulumu </w:t>
      </w:r>
      <w:r w:rsidR="00B875A9" w:rsidRPr="0082284A">
        <w:rPr>
          <w:rFonts w:ascii="Times New Roman" w:hAnsi="Times New Roman" w:cs="Times New Roman"/>
          <w:bCs/>
          <w:sz w:val="24"/>
          <w:szCs w:val="24"/>
        </w:rPr>
        <w:t>olan ve olmayan</w:t>
      </w:r>
      <w:r w:rsidR="00606494" w:rsidRPr="0082284A">
        <w:rPr>
          <w:rFonts w:ascii="Times New Roman" w:hAnsi="Times New Roman" w:cs="Times New Roman"/>
          <w:bCs/>
          <w:sz w:val="24"/>
          <w:szCs w:val="24"/>
        </w:rPr>
        <w:t xml:space="preserve"> </w:t>
      </w:r>
      <w:r w:rsidR="00C909BC">
        <w:rPr>
          <w:rFonts w:ascii="Times New Roman" w:hAnsi="Times New Roman" w:cs="Times New Roman"/>
          <w:bCs/>
          <w:sz w:val="24"/>
          <w:szCs w:val="24"/>
        </w:rPr>
        <w:t>hastalar grub</w:t>
      </w:r>
      <w:r w:rsidR="00B875A9" w:rsidRPr="0082284A">
        <w:rPr>
          <w:rFonts w:ascii="Times New Roman" w:hAnsi="Times New Roman" w:cs="Times New Roman"/>
          <w:bCs/>
          <w:sz w:val="24"/>
          <w:szCs w:val="24"/>
        </w:rPr>
        <w:t>unda sağkalım süresinde bir fark bulunmadı</w:t>
      </w:r>
      <w:r w:rsidR="00EE193C">
        <w:rPr>
          <w:rFonts w:ascii="Times New Roman" w:hAnsi="Times New Roman" w:cs="Times New Roman"/>
          <w:bCs/>
          <w:sz w:val="24"/>
          <w:szCs w:val="24"/>
        </w:rPr>
        <w:t xml:space="preserve"> </w:t>
      </w:r>
      <w:r w:rsidR="0082284A">
        <w:rPr>
          <w:rFonts w:ascii="Times New Roman" w:hAnsi="Times New Roman" w:cs="Times New Roman"/>
          <w:bCs/>
          <w:sz w:val="24"/>
          <w:szCs w:val="24"/>
        </w:rPr>
        <w:t>(</w:t>
      </w:r>
      <w:r w:rsidR="00606494" w:rsidRPr="0082284A">
        <w:rPr>
          <w:rFonts w:ascii="Times New Roman" w:hAnsi="Times New Roman" w:cs="Times New Roman"/>
          <w:sz w:val="24"/>
          <w:szCs w:val="24"/>
        </w:rPr>
        <w:t>p=0.179),</w:t>
      </w:r>
      <w:r w:rsidR="0082284A">
        <w:rPr>
          <w:rFonts w:ascii="Times New Roman" w:hAnsi="Times New Roman" w:cs="Times New Roman"/>
          <w:bCs/>
          <w:sz w:val="24"/>
          <w:szCs w:val="24"/>
        </w:rPr>
        <w:t xml:space="preserve"> </w:t>
      </w:r>
      <w:r w:rsidRPr="0082284A">
        <w:rPr>
          <w:rFonts w:ascii="Times New Roman" w:hAnsi="Times New Roman" w:cs="Times New Roman"/>
          <w:bCs/>
          <w:sz w:val="24"/>
          <w:szCs w:val="24"/>
        </w:rPr>
        <w:t xml:space="preserve">Grade 1 endometrium kanserlerinde 40 ay, grade 2 ve grade 3 hastalarda 24 ay sağkalım görüldü </w:t>
      </w:r>
      <w:r w:rsidR="0082284A">
        <w:rPr>
          <w:rFonts w:ascii="Times New Roman" w:hAnsi="Times New Roman" w:cs="Times New Roman"/>
          <w:bCs/>
          <w:sz w:val="24"/>
          <w:szCs w:val="24"/>
        </w:rPr>
        <w:t>(</w:t>
      </w:r>
      <w:r w:rsidRPr="0082284A">
        <w:rPr>
          <w:rFonts w:ascii="Times New Roman" w:hAnsi="Times New Roman" w:cs="Times New Roman"/>
          <w:sz w:val="24"/>
          <w:szCs w:val="24"/>
        </w:rPr>
        <w:t>p=0.809).</w:t>
      </w:r>
    </w:p>
    <w:p w14:paraId="72F1D1AC" w14:textId="133F62FA" w:rsidR="00BC06BB" w:rsidRPr="0082284A" w:rsidRDefault="00BC06BB" w:rsidP="00320422">
      <w:pPr>
        <w:spacing w:after="240" w:line="360" w:lineRule="auto"/>
        <w:ind w:firstLine="709"/>
        <w:jc w:val="both"/>
        <w:rPr>
          <w:rFonts w:ascii="Times New Roman" w:hAnsi="Times New Roman" w:cs="Times New Roman"/>
          <w:sz w:val="24"/>
          <w:szCs w:val="24"/>
        </w:rPr>
      </w:pPr>
      <w:r w:rsidRPr="0082284A">
        <w:rPr>
          <w:rFonts w:ascii="Times New Roman" w:hAnsi="Times New Roman" w:cs="Times New Roman"/>
          <w:sz w:val="24"/>
          <w:szCs w:val="24"/>
        </w:rPr>
        <w:t xml:space="preserve">Litik </w:t>
      </w:r>
      <w:r w:rsidR="00B6338A" w:rsidRPr="0082284A">
        <w:rPr>
          <w:rFonts w:ascii="Times New Roman" w:hAnsi="Times New Roman" w:cs="Times New Roman"/>
          <w:sz w:val="24"/>
          <w:szCs w:val="24"/>
        </w:rPr>
        <w:t>ve skle</w:t>
      </w:r>
      <w:r w:rsidR="00C909BC">
        <w:rPr>
          <w:rFonts w:ascii="Times New Roman" w:hAnsi="Times New Roman" w:cs="Times New Roman"/>
          <w:sz w:val="24"/>
          <w:szCs w:val="24"/>
        </w:rPr>
        <w:t>rotik kemik metastazının sağkalıma</w:t>
      </w:r>
      <w:r w:rsidR="00B6338A" w:rsidRPr="0082284A">
        <w:rPr>
          <w:rFonts w:ascii="Times New Roman" w:hAnsi="Times New Roman" w:cs="Times New Roman"/>
          <w:sz w:val="24"/>
          <w:szCs w:val="24"/>
        </w:rPr>
        <w:t xml:space="preserve"> etkisi bulunmadı </w:t>
      </w:r>
      <w:r w:rsidRPr="0082284A">
        <w:rPr>
          <w:rFonts w:ascii="Times New Roman" w:hAnsi="Times New Roman" w:cs="Times New Roman"/>
          <w:sz w:val="24"/>
          <w:szCs w:val="24"/>
        </w:rPr>
        <w:t>(p=0.906).</w:t>
      </w:r>
      <w:r w:rsidR="004A108C" w:rsidRPr="0082284A">
        <w:rPr>
          <w:rFonts w:ascii="Times New Roman" w:hAnsi="Times New Roman" w:cs="Times New Roman"/>
          <w:sz w:val="24"/>
          <w:szCs w:val="24"/>
        </w:rPr>
        <w:t xml:space="preserve"> </w:t>
      </w:r>
      <w:r w:rsidR="004A108C" w:rsidRPr="0082284A">
        <w:rPr>
          <w:rFonts w:ascii="Times New Roman" w:eastAsia="Calibri" w:hAnsi="Times New Roman" w:cs="Times New Roman"/>
          <w:sz w:val="24"/>
          <w:szCs w:val="24"/>
        </w:rPr>
        <w:t>T</w:t>
      </w:r>
      <w:r w:rsidRPr="0082284A">
        <w:rPr>
          <w:rFonts w:ascii="Times New Roman" w:eastAsia="Calibri" w:hAnsi="Times New Roman" w:cs="Times New Roman"/>
          <w:sz w:val="24"/>
          <w:szCs w:val="24"/>
        </w:rPr>
        <w:t xml:space="preserve">ek metastatik lezyonu olan hastalar 11 ay, multipl lezyonu olan hastalar 9 ay </w:t>
      </w:r>
      <w:r w:rsidR="00716F2B" w:rsidRPr="0082284A">
        <w:rPr>
          <w:rFonts w:ascii="Times New Roman" w:eastAsia="Calibri" w:hAnsi="Times New Roman" w:cs="Times New Roman"/>
          <w:sz w:val="24"/>
          <w:szCs w:val="24"/>
        </w:rPr>
        <w:t xml:space="preserve">sağkalım </w:t>
      </w:r>
      <w:r w:rsidRPr="0082284A">
        <w:rPr>
          <w:rFonts w:ascii="Times New Roman" w:eastAsia="Calibri" w:hAnsi="Times New Roman" w:cs="Times New Roman"/>
          <w:sz w:val="24"/>
          <w:szCs w:val="24"/>
        </w:rPr>
        <w:t xml:space="preserve">saptandı </w:t>
      </w:r>
      <w:r w:rsidR="0082284A">
        <w:rPr>
          <w:rFonts w:ascii="Times New Roman" w:eastAsia="Calibri" w:hAnsi="Times New Roman" w:cs="Times New Roman"/>
          <w:sz w:val="24"/>
          <w:szCs w:val="24"/>
        </w:rPr>
        <w:t>(</w:t>
      </w:r>
      <w:r w:rsidRPr="0082284A">
        <w:rPr>
          <w:rFonts w:ascii="Times New Roman" w:hAnsi="Times New Roman" w:cs="Times New Roman"/>
          <w:sz w:val="24"/>
          <w:szCs w:val="24"/>
        </w:rPr>
        <w:t>p=0.55). İzole kemik metastazı olanlarda sağkalım 18 ay, ekstraskletal metastazı da olan hastalarda 10 ay saptandı</w:t>
      </w:r>
      <w:r w:rsidR="00C909BC">
        <w:rPr>
          <w:rFonts w:ascii="Times New Roman" w:hAnsi="Times New Roman" w:cs="Times New Roman"/>
          <w:sz w:val="24"/>
          <w:szCs w:val="24"/>
        </w:rPr>
        <w:t xml:space="preserve"> </w:t>
      </w:r>
      <w:r w:rsidRPr="0082284A">
        <w:rPr>
          <w:rFonts w:ascii="Times New Roman" w:hAnsi="Times New Roman" w:cs="Times New Roman"/>
          <w:sz w:val="24"/>
          <w:szCs w:val="24"/>
        </w:rPr>
        <w:t>(p=0.010).</w:t>
      </w:r>
    </w:p>
    <w:p w14:paraId="0C07E112" w14:textId="709192F2" w:rsidR="004737B8" w:rsidRPr="0082284A" w:rsidRDefault="00BC06BB" w:rsidP="00320422">
      <w:pPr>
        <w:spacing w:after="240" w:line="360" w:lineRule="auto"/>
        <w:ind w:firstLine="709"/>
        <w:jc w:val="both"/>
        <w:rPr>
          <w:rFonts w:ascii="Times New Roman" w:hAnsi="Times New Roman" w:cs="Times New Roman"/>
          <w:sz w:val="24"/>
          <w:szCs w:val="24"/>
        </w:rPr>
      </w:pPr>
      <w:r w:rsidRPr="0082284A">
        <w:rPr>
          <w:rFonts w:ascii="Times New Roman" w:hAnsi="Times New Roman" w:cs="Times New Roman"/>
          <w:sz w:val="24"/>
          <w:szCs w:val="24"/>
        </w:rPr>
        <w:lastRenderedPageBreak/>
        <w:t xml:space="preserve">Hiperkalsemi </w:t>
      </w:r>
      <w:r w:rsidRPr="0082284A">
        <w:rPr>
          <w:rFonts w:ascii="Times New Roman" w:eastAsia="Times New Roman" w:hAnsi="Times New Roman" w:cs="Times New Roman"/>
          <w:sz w:val="24"/>
          <w:szCs w:val="24"/>
        </w:rPr>
        <w:t>(</w:t>
      </w:r>
      <w:r w:rsidR="00C22D4B" w:rsidRPr="0082284A">
        <w:rPr>
          <w:rFonts w:ascii="Times New Roman" w:eastAsia="Times New Roman" w:hAnsi="Times New Roman" w:cs="Times New Roman"/>
          <w:sz w:val="24"/>
          <w:szCs w:val="24"/>
        </w:rPr>
        <w:t xml:space="preserve">Ca </w:t>
      </w:r>
      <w:r w:rsidRPr="0082284A">
        <w:rPr>
          <w:rFonts w:ascii="Times New Roman" w:eastAsia="Times New Roman" w:hAnsi="Times New Roman" w:cs="Times New Roman"/>
          <w:sz w:val="24"/>
          <w:szCs w:val="24"/>
        </w:rPr>
        <w:t>&gt;10.2</w:t>
      </w:r>
      <w:r w:rsidR="00B875A9" w:rsidRPr="0082284A">
        <w:rPr>
          <w:rFonts w:ascii="Times New Roman" w:eastAsia="Times New Roman" w:hAnsi="Times New Roman" w:cs="Times New Roman"/>
          <w:sz w:val="24"/>
          <w:szCs w:val="24"/>
        </w:rPr>
        <w:t xml:space="preserve"> mg</w:t>
      </w:r>
      <w:r w:rsidRPr="0082284A">
        <w:rPr>
          <w:rFonts w:ascii="Times New Roman" w:eastAsia="Times New Roman" w:hAnsi="Times New Roman" w:cs="Times New Roman"/>
          <w:sz w:val="24"/>
          <w:szCs w:val="24"/>
        </w:rPr>
        <w:t xml:space="preserve">) </w:t>
      </w:r>
      <w:r w:rsidRPr="0082284A">
        <w:rPr>
          <w:rFonts w:ascii="Times New Roman" w:hAnsi="Times New Roman" w:cs="Times New Roman"/>
          <w:sz w:val="24"/>
          <w:szCs w:val="24"/>
        </w:rPr>
        <w:t>bulunan hastalarda sağkalım süresi 7 ay,</w:t>
      </w:r>
      <w:r w:rsidR="00B677D4">
        <w:rPr>
          <w:rFonts w:ascii="Times New Roman" w:hAnsi="Times New Roman" w:cs="Times New Roman"/>
          <w:sz w:val="24"/>
          <w:szCs w:val="24"/>
        </w:rPr>
        <w:t xml:space="preserve"> </w:t>
      </w:r>
      <w:r w:rsidRPr="0082284A">
        <w:rPr>
          <w:rFonts w:ascii="Times New Roman" w:hAnsi="Times New Roman" w:cs="Times New Roman"/>
          <w:sz w:val="24"/>
          <w:szCs w:val="24"/>
        </w:rPr>
        <w:t>bulunmayan hastalarda 11 ay olduğu görüldü (p=0.011).</w:t>
      </w:r>
      <w:r w:rsidR="00EE193C">
        <w:rPr>
          <w:rFonts w:ascii="Times New Roman" w:hAnsi="Times New Roman" w:cs="Times New Roman"/>
          <w:sz w:val="24"/>
          <w:szCs w:val="24"/>
        </w:rPr>
        <w:t xml:space="preserve"> </w:t>
      </w:r>
      <w:r w:rsidRPr="0082284A">
        <w:rPr>
          <w:rFonts w:ascii="Times New Roman" w:hAnsi="Times New Roman" w:cs="Times New Roman"/>
          <w:sz w:val="24"/>
          <w:szCs w:val="24"/>
        </w:rPr>
        <w:t xml:space="preserve">ALP değeri </w:t>
      </w:r>
      <w:r w:rsidR="00716F2B" w:rsidRPr="0082284A">
        <w:rPr>
          <w:rFonts w:ascii="Times New Roman" w:hAnsi="Times New Roman" w:cs="Times New Roman"/>
          <w:sz w:val="24"/>
          <w:szCs w:val="24"/>
        </w:rPr>
        <w:sym w:font="Symbol" w:char="F0A3"/>
      </w:r>
      <w:r w:rsidRPr="0082284A">
        <w:rPr>
          <w:rFonts w:ascii="Times New Roman" w:hAnsi="Times New Roman" w:cs="Times New Roman"/>
          <w:sz w:val="24"/>
          <w:szCs w:val="24"/>
        </w:rPr>
        <w:t>130</w:t>
      </w:r>
      <w:r w:rsidR="00B875A9" w:rsidRPr="0082284A">
        <w:rPr>
          <w:rFonts w:ascii="Times New Roman" w:hAnsi="Times New Roman" w:cs="Times New Roman"/>
          <w:sz w:val="24"/>
          <w:szCs w:val="24"/>
        </w:rPr>
        <w:t xml:space="preserve"> </w:t>
      </w:r>
      <w:r w:rsidR="00B875A9" w:rsidRPr="0082284A">
        <w:rPr>
          <w:rFonts w:ascii="Times New Roman" w:hAnsi="Times New Roman" w:cs="Times New Roman"/>
          <w:bCs/>
          <w:color w:val="202124"/>
          <w:sz w:val="24"/>
          <w:szCs w:val="24"/>
          <w:shd w:val="clear" w:color="auto" w:fill="FFFFFF"/>
        </w:rPr>
        <w:t>IU/ml</w:t>
      </w:r>
      <w:r w:rsidRPr="0082284A">
        <w:rPr>
          <w:rFonts w:ascii="Times New Roman" w:hAnsi="Times New Roman" w:cs="Times New Roman"/>
          <w:sz w:val="24"/>
          <w:szCs w:val="24"/>
        </w:rPr>
        <w:t xml:space="preserve"> olan hastaların sağkalım süresi</w:t>
      </w:r>
      <w:r w:rsidR="0082284A">
        <w:rPr>
          <w:rFonts w:ascii="Times New Roman" w:hAnsi="Times New Roman" w:cs="Times New Roman"/>
          <w:sz w:val="24"/>
          <w:szCs w:val="24"/>
        </w:rPr>
        <w:t xml:space="preserve"> </w:t>
      </w:r>
      <w:r w:rsidRPr="0082284A">
        <w:rPr>
          <w:rFonts w:ascii="Times New Roman" w:hAnsi="Times New Roman" w:cs="Times New Roman"/>
          <w:sz w:val="24"/>
          <w:szCs w:val="24"/>
        </w:rPr>
        <w:t>21 ay, &gt;130</w:t>
      </w:r>
      <w:r w:rsidR="00B875A9" w:rsidRPr="0082284A">
        <w:rPr>
          <w:rFonts w:ascii="Times New Roman" w:hAnsi="Times New Roman" w:cs="Times New Roman"/>
          <w:sz w:val="24"/>
          <w:szCs w:val="24"/>
        </w:rPr>
        <w:t xml:space="preserve"> </w:t>
      </w:r>
      <w:r w:rsidR="00B875A9" w:rsidRPr="0082284A">
        <w:rPr>
          <w:rFonts w:ascii="Times New Roman" w:hAnsi="Times New Roman" w:cs="Times New Roman"/>
          <w:bCs/>
          <w:color w:val="202124"/>
          <w:sz w:val="24"/>
          <w:szCs w:val="24"/>
          <w:shd w:val="clear" w:color="auto" w:fill="FFFFFF"/>
        </w:rPr>
        <w:t>IU/ml</w:t>
      </w:r>
      <w:r w:rsidRPr="0082284A">
        <w:rPr>
          <w:rFonts w:ascii="Times New Roman" w:hAnsi="Times New Roman" w:cs="Times New Roman"/>
          <w:sz w:val="24"/>
          <w:szCs w:val="24"/>
        </w:rPr>
        <w:t xml:space="preserve"> olanlarda</w:t>
      </w:r>
      <w:r w:rsidR="0082284A">
        <w:rPr>
          <w:rFonts w:ascii="Times New Roman" w:hAnsi="Times New Roman" w:cs="Times New Roman"/>
          <w:sz w:val="24"/>
          <w:szCs w:val="24"/>
        </w:rPr>
        <w:t xml:space="preserve"> </w:t>
      </w:r>
      <w:r w:rsidRPr="0082284A">
        <w:rPr>
          <w:rFonts w:ascii="Times New Roman" w:hAnsi="Times New Roman" w:cs="Times New Roman"/>
          <w:sz w:val="24"/>
          <w:szCs w:val="24"/>
        </w:rPr>
        <w:t>ise 8 ay görüldü (p=0.001).</w:t>
      </w:r>
      <w:r w:rsidR="00B677D4">
        <w:rPr>
          <w:rFonts w:ascii="Times New Roman" w:hAnsi="Times New Roman" w:cs="Times New Roman"/>
          <w:sz w:val="24"/>
          <w:szCs w:val="24"/>
        </w:rPr>
        <w:t xml:space="preserve"> </w:t>
      </w:r>
      <w:r w:rsidR="004737B8" w:rsidRPr="0082284A">
        <w:rPr>
          <w:rFonts w:ascii="Times New Roman" w:eastAsia="Times New Roman" w:hAnsi="Times New Roman" w:cs="Times New Roman"/>
          <w:bCs/>
          <w:sz w:val="24"/>
          <w:szCs w:val="24"/>
        </w:rPr>
        <w:t>Metastatik lezyon</w:t>
      </w:r>
      <w:r w:rsidR="00571B25" w:rsidRPr="0082284A">
        <w:rPr>
          <w:rFonts w:ascii="Times New Roman" w:eastAsia="Times New Roman" w:hAnsi="Times New Roman" w:cs="Times New Roman"/>
          <w:bCs/>
          <w:sz w:val="24"/>
          <w:szCs w:val="24"/>
        </w:rPr>
        <w:t xml:space="preserve"> m</w:t>
      </w:r>
      <w:r w:rsidR="004737B8" w:rsidRPr="0082284A">
        <w:rPr>
          <w:rFonts w:ascii="Times New Roman" w:eastAsia="Times New Roman" w:hAnsi="Times New Roman" w:cs="Times New Roman"/>
          <w:bCs/>
          <w:sz w:val="24"/>
          <w:szCs w:val="24"/>
        </w:rPr>
        <w:t xml:space="preserve">orfolojik </w:t>
      </w:r>
      <w:r w:rsidR="00571B25" w:rsidRPr="0082284A">
        <w:rPr>
          <w:rFonts w:ascii="Times New Roman" w:eastAsia="Times New Roman" w:hAnsi="Times New Roman" w:cs="Times New Roman"/>
          <w:bCs/>
          <w:sz w:val="24"/>
          <w:szCs w:val="24"/>
        </w:rPr>
        <w:t>ö</w:t>
      </w:r>
      <w:r w:rsidR="00B677D4">
        <w:rPr>
          <w:rFonts w:ascii="Times New Roman" w:eastAsia="Times New Roman" w:hAnsi="Times New Roman" w:cs="Times New Roman"/>
          <w:bCs/>
          <w:sz w:val="24"/>
          <w:szCs w:val="24"/>
        </w:rPr>
        <w:t>zelliklerin analizi tablo 6’</w:t>
      </w:r>
      <w:r w:rsidR="004737B8" w:rsidRPr="0082284A">
        <w:rPr>
          <w:rFonts w:ascii="Times New Roman" w:eastAsia="Times New Roman" w:hAnsi="Times New Roman" w:cs="Times New Roman"/>
          <w:bCs/>
          <w:sz w:val="24"/>
          <w:szCs w:val="24"/>
        </w:rPr>
        <w:t>da verilmiştir</w:t>
      </w:r>
      <w:r w:rsidR="00B875A9" w:rsidRPr="0082284A">
        <w:rPr>
          <w:rFonts w:ascii="Times New Roman" w:eastAsia="Times New Roman" w:hAnsi="Times New Roman" w:cs="Times New Roman"/>
          <w:bCs/>
          <w:sz w:val="24"/>
          <w:szCs w:val="24"/>
        </w:rPr>
        <w:t>.</w:t>
      </w:r>
    </w:p>
    <w:p w14:paraId="750565EB" w14:textId="18B961FE" w:rsidR="006922C6" w:rsidRPr="00EE193C" w:rsidRDefault="00207689" w:rsidP="00726BE6">
      <w:pPr>
        <w:spacing w:before="240" w:after="120" w:line="240" w:lineRule="auto"/>
        <w:jc w:val="both"/>
        <w:outlineLvl w:val="4"/>
        <w:rPr>
          <w:rFonts w:ascii="Times New Roman" w:eastAsia="Times New Roman" w:hAnsi="Times New Roman" w:cs="Times New Roman"/>
          <w:sz w:val="24"/>
          <w:szCs w:val="24"/>
        </w:rPr>
      </w:pPr>
      <w:bookmarkStart w:id="27" w:name="_Toc118448911"/>
      <w:r w:rsidRPr="00EE193C">
        <w:rPr>
          <w:rFonts w:ascii="Times New Roman" w:eastAsia="Times New Roman" w:hAnsi="Times New Roman" w:cs="Times New Roman"/>
          <w:b/>
          <w:sz w:val="24"/>
          <w:szCs w:val="24"/>
        </w:rPr>
        <w:t xml:space="preserve">Tablo </w:t>
      </w:r>
      <w:r w:rsidR="00726BE6">
        <w:rPr>
          <w:rFonts w:ascii="Times New Roman" w:eastAsia="Times New Roman" w:hAnsi="Times New Roman" w:cs="Times New Roman"/>
          <w:b/>
          <w:sz w:val="24"/>
          <w:szCs w:val="24"/>
        </w:rPr>
        <w:t>6</w:t>
      </w:r>
      <w:r w:rsidRPr="00EE193C">
        <w:rPr>
          <w:rFonts w:ascii="Times New Roman" w:eastAsia="Times New Roman" w:hAnsi="Times New Roman" w:cs="Times New Roman"/>
          <w:b/>
          <w:sz w:val="24"/>
          <w:szCs w:val="24"/>
        </w:rPr>
        <w:t>.</w:t>
      </w:r>
      <w:r w:rsidRPr="00EE193C">
        <w:rPr>
          <w:rFonts w:ascii="Times New Roman" w:eastAsia="Times New Roman" w:hAnsi="Times New Roman" w:cs="Times New Roman"/>
          <w:sz w:val="24"/>
          <w:szCs w:val="24"/>
        </w:rPr>
        <w:t xml:space="preserve"> </w:t>
      </w:r>
      <w:r w:rsidR="006A43AD" w:rsidRPr="00EE193C">
        <w:rPr>
          <w:rFonts w:ascii="Times New Roman" w:eastAsia="Times New Roman" w:hAnsi="Times New Roman" w:cs="Times New Roman"/>
          <w:sz w:val="24"/>
          <w:szCs w:val="24"/>
        </w:rPr>
        <w:t>Prognostik faktörlerin tek de</w:t>
      </w:r>
      <w:r w:rsidR="00EE193C">
        <w:rPr>
          <w:rFonts w:ascii="Times New Roman" w:eastAsia="Times New Roman" w:hAnsi="Times New Roman" w:cs="Times New Roman"/>
          <w:sz w:val="24"/>
          <w:szCs w:val="24"/>
        </w:rPr>
        <w:t>ğ</w:t>
      </w:r>
      <w:r w:rsidR="006A43AD" w:rsidRPr="00EE193C">
        <w:rPr>
          <w:rFonts w:ascii="Times New Roman" w:eastAsia="Times New Roman" w:hAnsi="Times New Roman" w:cs="Times New Roman"/>
          <w:sz w:val="24"/>
          <w:szCs w:val="24"/>
        </w:rPr>
        <w:t>işkenli analizi</w:t>
      </w:r>
      <w:bookmarkEnd w:id="27"/>
      <w:r w:rsidR="00D86302" w:rsidRPr="00EE193C">
        <w:rPr>
          <w:rFonts w:ascii="Times New Roman" w:eastAsia="Times New Roman" w:hAnsi="Times New Roman" w:cs="Times New Roman"/>
          <w:sz w:val="24"/>
          <w:szCs w:val="24"/>
        </w:rPr>
        <w:t xml:space="preserve"> </w:t>
      </w:r>
    </w:p>
    <w:tbl>
      <w:tblPr>
        <w:tblStyle w:val="TabloKlavuzu"/>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1614"/>
        <w:gridCol w:w="1902"/>
        <w:gridCol w:w="1678"/>
        <w:gridCol w:w="1757"/>
      </w:tblGrid>
      <w:tr w:rsidR="008C3B0E" w:rsidRPr="0082284A" w14:paraId="13D888B4" w14:textId="77777777" w:rsidTr="00EE193C">
        <w:trPr>
          <w:jc w:val="center"/>
        </w:trPr>
        <w:tc>
          <w:tcPr>
            <w:tcW w:w="3493" w:type="dxa"/>
            <w:gridSpan w:val="2"/>
            <w:tcBorders>
              <w:bottom w:val="single" w:sz="4" w:space="0" w:color="auto"/>
            </w:tcBorders>
          </w:tcPr>
          <w:p w14:paraId="30E26B14" w14:textId="5B3B68D4" w:rsidR="008C3B0E" w:rsidRPr="0082284A" w:rsidRDefault="0082284A" w:rsidP="00EE193C">
            <w:pPr>
              <w:spacing w:before="60" w:after="40"/>
              <w:rPr>
                <w:rFonts w:ascii="Times New Roman" w:hAnsi="Times New Roman" w:cs="Times New Roman"/>
                <w:b/>
              </w:rPr>
            </w:pPr>
            <w:r>
              <w:rPr>
                <w:rFonts w:ascii="Times New Roman" w:hAnsi="Times New Roman" w:cs="Times New Roman"/>
                <w:b/>
              </w:rPr>
              <w:t xml:space="preserve"> </w:t>
            </w:r>
            <w:r w:rsidR="008C3B0E" w:rsidRPr="0082284A">
              <w:rPr>
                <w:rFonts w:ascii="Times New Roman" w:hAnsi="Times New Roman" w:cs="Times New Roman"/>
                <w:b/>
              </w:rPr>
              <w:t>ÖZELLİK</w:t>
            </w:r>
          </w:p>
        </w:tc>
        <w:tc>
          <w:tcPr>
            <w:tcW w:w="1938" w:type="dxa"/>
            <w:tcBorders>
              <w:bottom w:val="single" w:sz="4" w:space="0" w:color="auto"/>
            </w:tcBorders>
          </w:tcPr>
          <w:p w14:paraId="7932A525" w14:textId="77777777" w:rsidR="008C3B0E" w:rsidRPr="0082284A" w:rsidRDefault="008C3B0E" w:rsidP="00EE193C">
            <w:pPr>
              <w:spacing w:before="60" w:after="40"/>
              <w:jc w:val="center"/>
              <w:rPr>
                <w:rFonts w:ascii="Times New Roman" w:hAnsi="Times New Roman" w:cs="Times New Roman"/>
                <w:b/>
              </w:rPr>
            </w:pPr>
            <w:r w:rsidRPr="0082284A">
              <w:rPr>
                <w:rFonts w:ascii="Times New Roman" w:hAnsi="Times New Roman" w:cs="Times New Roman"/>
                <w:b/>
              </w:rPr>
              <w:t>MEDYAN SAĞKALIM (AY)</w:t>
            </w:r>
          </w:p>
        </w:tc>
        <w:tc>
          <w:tcPr>
            <w:tcW w:w="1753" w:type="dxa"/>
            <w:tcBorders>
              <w:bottom w:val="single" w:sz="4" w:space="0" w:color="auto"/>
            </w:tcBorders>
          </w:tcPr>
          <w:p w14:paraId="26F67634" w14:textId="0DAB0D40" w:rsidR="008C3B0E" w:rsidRPr="0082284A" w:rsidRDefault="008C3B0E" w:rsidP="00EE193C">
            <w:pPr>
              <w:spacing w:before="60" w:after="40"/>
              <w:jc w:val="center"/>
              <w:rPr>
                <w:rFonts w:ascii="Times New Roman" w:hAnsi="Times New Roman" w:cs="Times New Roman"/>
                <w:b/>
              </w:rPr>
            </w:pPr>
            <w:r w:rsidRPr="0082284A">
              <w:rPr>
                <w:rFonts w:ascii="Times New Roman" w:hAnsi="Times New Roman" w:cs="Times New Roman"/>
                <w:b/>
              </w:rPr>
              <w:t>CI %95</w:t>
            </w:r>
          </w:p>
        </w:tc>
        <w:tc>
          <w:tcPr>
            <w:tcW w:w="1819" w:type="dxa"/>
            <w:tcBorders>
              <w:bottom w:val="single" w:sz="4" w:space="0" w:color="auto"/>
            </w:tcBorders>
          </w:tcPr>
          <w:p w14:paraId="582162CF" w14:textId="77777777" w:rsidR="008C3B0E" w:rsidRPr="0082284A" w:rsidRDefault="008C3B0E" w:rsidP="00EE193C">
            <w:pPr>
              <w:spacing w:before="60" w:after="40"/>
              <w:jc w:val="center"/>
              <w:rPr>
                <w:rFonts w:ascii="Times New Roman" w:hAnsi="Times New Roman" w:cs="Times New Roman"/>
                <w:b/>
              </w:rPr>
            </w:pPr>
            <w:r w:rsidRPr="0082284A">
              <w:rPr>
                <w:rFonts w:ascii="Times New Roman" w:hAnsi="Times New Roman" w:cs="Times New Roman"/>
                <w:b/>
              </w:rPr>
              <w:t>p Değeri</w:t>
            </w:r>
          </w:p>
        </w:tc>
      </w:tr>
      <w:tr w:rsidR="008C3B0E" w:rsidRPr="0082284A" w14:paraId="5B0A7AFC" w14:textId="77777777" w:rsidTr="00EE193C">
        <w:trPr>
          <w:jc w:val="center"/>
        </w:trPr>
        <w:tc>
          <w:tcPr>
            <w:tcW w:w="1862" w:type="dxa"/>
            <w:vMerge w:val="restart"/>
            <w:tcBorders>
              <w:top w:val="single" w:sz="4" w:space="0" w:color="auto"/>
            </w:tcBorders>
          </w:tcPr>
          <w:p w14:paraId="75010B46" w14:textId="1E157772" w:rsidR="008C3B0E" w:rsidRPr="0082284A" w:rsidRDefault="008C3B0E" w:rsidP="00EE193C">
            <w:pPr>
              <w:spacing w:before="60" w:after="40"/>
              <w:rPr>
                <w:rFonts w:ascii="Times New Roman" w:hAnsi="Times New Roman" w:cs="Times New Roman"/>
                <w:b/>
              </w:rPr>
            </w:pPr>
            <w:r w:rsidRPr="0082284A">
              <w:rPr>
                <w:rFonts w:ascii="Times New Roman" w:hAnsi="Times New Roman" w:cs="Times New Roman"/>
                <w:b/>
              </w:rPr>
              <w:t xml:space="preserve">Lenf Nodu </w:t>
            </w:r>
            <w:r w:rsidR="0054744A" w:rsidRPr="0082284A">
              <w:rPr>
                <w:rFonts w:ascii="Times New Roman" w:hAnsi="Times New Roman" w:cs="Times New Roman"/>
                <w:b/>
              </w:rPr>
              <w:t>tutulumu</w:t>
            </w:r>
          </w:p>
        </w:tc>
        <w:tc>
          <w:tcPr>
            <w:tcW w:w="1630" w:type="dxa"/>
            <w:tcBorders>
              <w:top w:val="single" w:sz="4" w:space="0" w:color="auto"/>
            </w:tcBorders>
          </w:tcPr>
          <w:p w14:paraId="441A6AE0"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var</w:t>
            </w:r>
          </w:p>
        </w:tc>
        <w:tc>
          <w:tcPr>
            <w:tcW w:w="1938" w:type="dxa"/>
            <w:tcBorders>
              <w:top w:val="single" w:sz="4" w:space="0" w:color="auto"/>
            </w:tcBorders>
          </w:tcPr>
          <w:p w14:paraId="4482E353" w14:textId="7467AE50" w:rsidR="008C3B0E" w:rsidRPr="0082284A" w:rsidRDefault="009A6D7F" w:rsidP="00EE193C">
            <w:pPr>
              <w:spacing w:before="60" w:after="40"/>
              <w:jc w:val="center"/>
              <w:rPr>
                <w:rFonts w:ascii="Times New Roman" w:hAnsi="Times New Roman" w:cs="Times New Roman"/>
              </w:rPr>
            </w:pPr>
            <w:r w:rsidRPr="0082284A">
              <w:rPr>
                <w:rFonts w:ascii="Times New Roman" w:hAnsi="Times New Roman" w:cs="Times New Roman"/>
              </w:rPr>
              <w:t>10</w:t>
            </w:r>
            <w:r w:rsidR="008C3B0E" w:rsidRPr="0082284A">
              <w:rPr>
                <w:rFonts w:ascii="Times New Roman" w:hAnsi="Times New Roman" w:cs="Times New Roman"/>
              </w:rPr>
              <w:t xml:space="preserve"> ± </w:t>
            </w:r>
            <w:r w:rsidR="00135E93" w:rsidRPr="0082284A">
              <w:rPr>
                <w:rFonts w:ascii="Times New Roman" w:hAnsi="Times New Roman" w:cs="Times New Roman"/>
              </w:rPr>
              <w:t>1.</w:t>
            </w:r>
            <w:r w:rsidR="00604F7D" w:rsidRPr="0082284A">
              <w:rPr>
                <w:rFonts w:ascii="Times New Roman" w:hAnsi="Times New Roman" w:cs="Times New Roman"/>
              </w:rPr>
              <w:t>1</w:t>
            </w:r>
          </w:p>
        </w:tc>
        <w:tc>
          <w:tcPr>
            <w:tcW w:w="1753" w:type="dxa"/>
            <w:tcBorders>
              <w:top w:val="single" w:sz="4" w:space="0" w:color="auto"/>
            </w:tcBorders>
          </w:tcPr>
          <w:p w14:paraId="6C57B9B9" w14:textId="6CBBB651" w:rsidR="008C3B0E" w:rsidRPr="0082284A" w:rsidRDefault="009A6D7F" w:rsidP="00EE193C">
            <w:pPr>
              <w:spacing w:before="60" w:after="40"/>
              <w:jc w:val="center"/>
              <w:rPr>
                <w:rFonts w:ascii="Times New Roman" w:hAnsi="Times New Roman" w:cs="Times New Roman"/>
              </w:rPr>
            </w:pPr>
            <w:r w:rsidRPr="0082284A">
              <w:rPr>
                <w:rFonts w:ascii="Times New Roman" w:hAnsi="Times New Roman" w:cs="Times New Roman"/>
              </w:rPr>
              <w:t>7.70</w:t>
            </w:r>
            <w:r w:rsidR="008C3B0E" w:rsidRPr="0082284A">
              <w:rPr>
                <w:rFonts w:ascii="Times New Roman" w:hAnsi="Times New Roman" w:cs="Times New Roman"/>
              </w:rPr>
              <w:t>– 1</w:t>
            </w:r>
            <w:r w:rsidRPr="0082284A">
              <w:rPr>
                <w:rFonts w:ascii="Times New Roman" w:hAnsi="Times New Roman" w:cs="Times New Roman"/>
              </w:rPr>
              <w:t>2.20</w:t>
            </w:r>
          </w:p>
        </w:tc>
        <w:tc>
          <w:tcPr>
            <w:tcW w:w="1819" w:type="dxa"/>
            <w:vMerge w:val="restart"/>
            <w:tcBorders>
              <w:top w:val="single" w:sz="4" w:space="0" w:color="auto"/>
            </w:tcBorders>
          </w:tcPr>
          <w:p w14:paraId="7C7CCE7D" w14:textId="7627FBC8" w:rsidR="008C3B0E" w:rsidRPr="0082284A" w:rsidRDefault="00D96BC6" w:rsidP="00EE193C">
            <w:pPr>
              <w:spacing w:before="60" w:after="40"/>
              <w:jc w:val="center"/>
              <w:rPr>
                <w:rFonts w:ascii="Times New Roman" w:hAnsi="Times New Roman" w:cs="Times New Roman"/>
              </w:rPr>
            </w:pPr>
            <w:r w:rsidRPr="0082284A">
              <w:rPr>
                <w:rFonts w:ascii="Times New Roman" w:hAnsi="Times New Roman" w:cs="Times New Roman"/>
              </w:rPr>
              <w:t>p=</w:t>
            </w:r>
            <w:r w:rsidR="008C3B0E" w:rsidRPr="0082284A">
              <w:rPr>
                <w:rFonts w:ascii="Times New Roman" w:hAnsi="Times New Roman" w:cs="Times New Roman"/>
              </w:rPr>
              <w:t xml:space="preserve"> 0.</w:t>
            </w:r>
            <w:r w:rsidR="009A6D7F" w:rsidRPr="0082284A">
              <w:rPr>
                <w:rFonts w:ascii="Times New Roman" w:hAnsi="Times New Roman" w:cs="Times New Roman"/>
              </w:rPr>
              <w:t>1</w:t>
            </w:r>
            <w:r w:rsidR="00604F7D" w:rsidRPr="0082284A">
              <w:rPr>
                <w:rFonts w:ascii="Times New Roman" w:hAnsi="Times New Roman" w:cs="Times New Roman"/>
              </w:rPr>
              <w:t>74</w:t>
            </w:r>
          </w:p>
        </w:tc>
      </w:tr>
      <w:tr w:rsidR="008C3B0E" w:rsidRPr="0082284A" w14:paraId="7EA764D6" w14:textId="77777777" w:rsidTr="00EE193C">
        <w:trPr>
          <w:jc w:val="center"/>
        </w:trPr>
        <w:tc>
          <w:tcPr>
            <w:tcW w:w="1862" w:type="dxa"/>
            <w:vMerge/>
          </w:tcPr>
          <w:p w14:paraId="3C1CECD7" w14:textId="77777777" w:rsidR="008C3B0E" w:rsidRPr="0082284A" w:rsidRDefault="008C3B0E" w:rsidP="00EE193C">
            <w:pPr>
              <w:spacing w:before="60" w:after="40"/>
              <w:rPr>
                <w:rFonts w:ascii="Times New Roman" w:hAnsi="Times New Roman" w:cs="Times New Roman"/>
                <w:b/>
              </w:rPr>
            </w:pPr>
          </w:p>
        </w:tc>
        <w:tc>
          <w:tcPr>
            <w:tcW w:w="1630" w:type="dxa"/>
          </w:tcPr>
          <w:p w14:paraId="3CB6BF09"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yok</w:t>
            </w:r>
          </w:p>
        </w:tc>
        <w:tc>
          <w:tcPr>
            <w:tcW w:w="1938" w:type="dxa"/>
          </w:tcPr>
          <w:p w14:paraId="49CB8852" w14:textId="4FA29B44"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 xml:space="preserve">11 ± </w:t>
            </w:r>
            <w:r w:rsidR="009A6D7F" w:rsidRPr="0082284A">
              <w:rPr>
                <w:rFonts w:ascii="Times New Roman" w:hAnsi="Times New Roman" w:cs="Times New Roman"/>
              </w:rPr>
              <w:t>1.68</w:t>
            </w:r>
          </w:p>
        </w:tc>
        <w:tc>
          <w:tcPr>
            <w:tcW w:w="1753" w:type="dxa"/>
          </w:tcPr>
          <w:p w14:paraId="203999A4" w14:textId="76D7F580" w:rsidR="008C3B0E" w:rsidRPr="0082284A" w:rsidRDefault="009A6D7F" w:rsidP="00EE193C">
            <w:pPr>
              <w:spacing w:before="60" w:after="40"/>
              <w:jc w:val="center"/>
              <w:rPr>
                <w:rFonts w:ascii="Times New Roman" w:hAnsi="Times New Roman" w:cs="Times New Roman"/>
              </w:rPr>
            </w:pPr>
            <w:r w:rsidRPr="0082284A">
              <w:rPr>
                <w:rFonts w:ascii="Times New Roman" w:hAnsi="Times New Roman" w:cs="Times New Roman"/>
              </w:rPr>
              <w:t>7.68</w:t>
            </w:r>
            <w:r w:rsidR="008C3B0E" w:rsidRPr="0082284A">
              <w:rPr>
                <w:rFonts w:ascii="Times New Roman" w:hAnsi="Times New Roman" w:cs="Times New Roman"/>
              </w:rPr>
              <w:t>- 1</w:t>
            </w:r>
            <w:r w:rsidRPr="0082284A">
              <w:rPr>
                <w:rFonts w:ascii="Times New Roman" w:hAnsi="Times New Roman" w:cs="Times New Roman"/>
              </w:rPr>
              <w:t>4.30</w:t>
            </w:r>
          </w:p>
        </w:tc>
        <w:tc>
          <w:tcPr>
            <w:tcW w:w="1819" w:type="dxa"/>
            <w:vMerge/>
          </w:tcPr>
          <w:p w14:paraId="5CC7F8FA" w14:textId="77777777" w:rsidR="008C3B0E" w:rsidRPr="0082284A" w:rsidRDefault="008C3B0E" w:rsidP="00EE193C">
            <w:pPr>
              <w:spacing w:before="60" w:after="40"/>
              <w:jc w:val="center"/>
              <w:rPr>
                <w:rFonts w:ascii="Times New Roman" w:hAnsi="Times New Roman" w:cs="Times New Roman"/>
              </w:rPr>
            </w:pPr>
          </w:p>
        </w:tc>
      </w:tr>
      <w:tr w:rsidR="008C3B0E" w:rsidRPr="0082284A" w14:paraId="1FCD7072" w14:textId="77777777" w:rsidTr="00EE193C">
        <w:trPr>
          <w:jc w:val="center"/>
        </w:trPr>
        <w:tc>
          <w:tcPr>
            <w:tcW w:w="1862" w:type="dxa"/>
            <w:vMerge w:val="restart"/>
          </w:tcPr>
          <w:p w14:paraId="76D453A9" w14:textId="22E5C2A2" w:rsidR="008C3B0E" w:rsidRPr="0082284A" w:rsidRDefault="008C3B0E" w:rsidP="00EE193C">
            <w:pPr>
              <w:spacing w:before="60" w:after="40"/>
              <w:rPr>
                <w:rFonts w:ascii="Times New Roman" w:hAnsi="Times New Roman" w:cs="Times New Roman"/>
                <w:b/>
              </w:rPr>
            </w:pPr>
            <w:r w:rsidRPr="0082284A">
              <w:rPr>
                <w:rFonts w:ascii="Times New Roman" w:hAnsi="Times New Roman" w:cs="Times New Roman"/>
                <w:b/>
              </w:rPr>
              <w:t>LVSI</w:t>
            </w:r>
          </w:p>
        </w:tc>
        <w:tc>
          <w:tcPr>
            <w:tcW w:w="1630" w:type="dxa"/>
          </w:tcPr>
          <w:p w14:paraId="4A9A6637"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Var</w:t>
            </w:r>
          </w:p>
        </w:tc>
        <w:tc>
          <w:tcPr>
            <w:tcW w:w="1938" w:type="dxa"/>
          </w:tcPr>
          <w:p w14:paraId="20503482" w14:textId="39681703"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1</w:t>
            </w:r>
            <w:r w:rsidR="00BF1D98" w:rsidRPr="0082284A">
              <w:rPr>
                <w:rFonts w:ascii="Times New Roman" w:hAnsi="Times New Roman" w:cs="Times New Roman"/>
              </w:rPr>
              <w:t>0</w:t>
            </w:r>
            <w:r w:rsidRPr="0082284A">
              <w:rPr>
                <w:rFonts w:ascii="Times New Roman" w:hAnsi="Times New Roman" w:cs="Times New Roman"/>
              </w:rPr>
              <w:t xml:space="preserve"> ±</w:t>
            </w:r>
            <w:r w:rsidR="0082284A">
              <w:rPr>
                <w:rFonts w:ascii="Times New Roman" w:hAnsi="Times New Roman" w:cs="Times New Roman"/>
              </w:rPr>
              <w:t xml:space="preserve"> </w:t>
            </w:r>
            <w:r w:rsidRPr="0082284A">
              <w:rPr>
                <w:rFonts w:ascii="Times New Roman" w:hAnsi="Times New Roman" w:cs="Times New Roman"/>
              </w:rPr>
              <w:t>1.</w:t>
            </w:r>
            <w:r w:rsidR="00BF1D98" w:rsidRPr="0082284A">
              <w:rPr>
                <w:rFonts w:ascii="Times New Roman" w:hAnsi="Times New Roman" w:cs="Times New Roman"/>
              </w:rPr>
              <w:t>6</w:t>
            </w:r>
          </w:p>
        </w:tc>
        <w:tc>
          <w:tcPr>
            <w:tcW w:w="1753" w:type="dxa"/>
          </w:tcPr>
          <w:p w14:paraId="3FFB219D" w14:textId="1660B093" w:rsidR="008C3B0E" w:rsidRPr="0082284A" w:rsidRDefault="00BF1D98" w:rsidP="00EE193C">
            <w:pPr>
              <w:spacing w:before="60" w:after="40"/>
              <w:jc w:val="center"/>
              <w:rPr>
                <w:rFonts w:ascii="Times New Roman" w:hAnsi="Times New Roman" w:cs="Times New Roman"/>
              </w:rPr>
            </w:pPr>
            <w:r w:rsidRPr="0082284A">
              <w:rPr>
                <w:rFonts w:ascii="Times New Roman" w:hAnsi="Times New Roman" w:cs="Times New Roman"/>
              </w:rPr>
              <w:t>6.86</w:t>
            </w:r>
            <w:r w:rsidR="008C3B0E" w:rsidRPr="0082284A">
              <w:rPr>
                <w:rFonts w:ascii="Times New Roman" w:hAnsi="Times New Roman" w:cs="Times New Roman"/>
              </w:rPr>
              <w:t>-</w:t>
            </w:r>
            <w:r w:rsidRPr="0082284A">
              <w:rPr>
                <w:rFonts w:ascii="Times New Roman" w:hAnsi="Times New Roman" w:cs="Times New Roman"/>
              </w:rPr>
              <w:t>13.13</w:t>
            </w:r>
          </w:p>
        </w:tc>
        <w:tc>
          <w:tcPr>
            <w:tcW w:w="1819" w:type="dxa"/>
            <w:vMerge w:val="restart"/>
          </w:tcPr>
          <w:p w14:paraId="20455B54" w14:textId="76F315F3" w:rsidR="008C3B0E" w:rsidRPr="0082284A" w:rsidRDefault="00D96BC6" w:rsidP="00EE193C">
            <w:pPr>
              <w:spacing w:before="60" w:after="40"/>
              <w:jc w:val="center"/>
              <w:rPr>
                <w:rFonts w:ascii="Times New Roman" w:hAnsi="Times New Roman" w:cs="Times New Roman"/>
              </w:rPr>
            </w:pPr>
            <w:r w:rsidRPr="0082284A">
              <w:rPr>
                <w:rFonts w:ascii="Times New Roman" w:hAnsi="Times New Roman" w:cs="Times New Roman"/>
              </w:rPr>
              <w:t xml:space="preserve">p= </w:t>
            </w:r>
            <w:r w:rsidR="008C3B0E" w:rsidRPr="0082284A">
              <w:rPr>
                <w:rFonts w:ascii="Times New Roman" w:hAnsi="Times New Roman" w:cs="Times New Roman"/>
              </w:rPr>
              <w:t>0.</w:t>
            </w:r>
            <w:r w:rsidR="00BF1D98" w:rsidRPr="0082284A">
              <w:rPr>
                <w:rFonts w:ascii="Times New Roman" w:hAnsi="Times New Roman" w:cs="Times New Roman"/>
              </w:rPr>
              <w:t>691</w:t>
            </w:r>
          </w:p>
        </w:tc>
      </w:tr>
      <w:tr w:rsidR="008C3B0E" w:rsidRPr="0082284A" w14:paraId="3F840965" w14:textId="77777777" w:rsidTr="00EE193C">
        <w:trPr>
          <w:jc w:val="center"/>
        </w:trPr>
        <w:tc>
          <w:tcPr>
            <w:tcW w:w="1862" w:type="dxa"/>
            <w:vMerge/>
          </w:tcPr>
          <w:p w14:paraId="275F9178" w14:textId="77777777" w:rsidR="008C3B0E" w:rsidRPr="0082284A" w:rsidRDefault="008C3B0E" w:rsidP="00EE193C">
            <w:pPr>
              <w:spacing w:before="60" w:after="40"/>
              <w:rPr>
                <w:rFonts w:ascii="Times New Roman" w:hAnsi="Times New Roman" w:cs="Times New Roman"/>
                <w:b/>
              </w:rPr>
            </w:pPr>
          </w:p>
        </w:tc>
        <w:tc>
          <w:tcPr>
            <w:tcW w:w="1630" w:type="dxa"/>
          </w:tcPr>
          <w:p w14:paraId="185C6A15"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Yok</w:t>
            </w:r>
          </w:p>
        </w:tc>
        <w:tc>
          <w:tcPr>
            <w:tcW w:w="1938" w:type="dxa"/>
          </w:tcPr>
          <w:p w14:paraId="2C5E7807" w14:textId="77777777"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10 ± 3.9</w:t>
            </w:r>
          </w:p>
        </w:tc>
        <w:tc>
          <w:tcPr>
            <w:tcW w:w="1753" w:type="dxa"/>
          </w:tcPr>
          <w:p w14:paraId="3F2F7A90" w14:textId="379929EE"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2.23 - 17.</w:t>
            </w:r>
            <w:r w:rsidR="007B3F05" w:rsidRPr="0082284A">
              <w:rPr>
                <w:rFonts w:ascii="Times New Roman" w:hAnsi="Times New Roman" w:cs="Times New Roman"/>
              </w:rPr>
              <w:t>76</w:t>
            </w:r>
          </w:p>
        </w:tc>
        <w:tc>
          <w:tcPr>
            <w:tcW w:w="1819" w:type="dxa"/>
            <w:vMerge/>
          </w:tcPr>
          <w:p w14:paraId="1B7DADDF" w14:textId="77777777" w:rsidR="008C3B0E" w:rsidRPr="0082284A" w:rsidRDefault="008C3B0E" w:rsidP="00EE193C">
            <w:pPr>
              <w:spacing w:before="60" w:after="40"/>
              <w:jc w:val="center"/>
              <w:rPr>
                <w:rFonts w:ascii="Times New Roman" w:hAnsi="Times New Roman" w:cs="Times New Roman"/>
              </w:rPr>
            </w:pPr>
          </w:p>
        </w:tc>
      </w:tr>
      <w:tr w:rsidR="008C3B0E" w:rsidRPr="0082284A" w14:paraId="250A6BB8" w14:textId="77777777" w:rsidTr="00EE193C">
        <w:trPr>
          <w:jc w:val="center"/>
        </w:trPr>
        <w:tc>
          <w:tcPr>
            <w:tcW w:w="1862" w:type="dxa"/>
            <w:vMerge w:val="restart"/>
          </w:tcPr>
          <w:p w14:paraId="4769492C" w14:textId="77777777" w:rsidR="008C3B0E" w:rsidRPr="0082284A" w:rsidRDefault="008C3B0E" w:rsidP="00EE193C">
            <w:pPr>
              <w:spacing w:before="60" w:after="40"/>
              <w:rPr>
                <w:rFonts w:ascii="Times New Roman" w:hAnsi="Times New Roman" w:cs="Times New Roman"/>
                <w:b/>
              </w:rPr>
            </w:pPr>
          </w:p>
          <w:p w14:paraId="2DA86898" w14:textId="24C98DC5" w:rsidR="008C3B0E" w:rsidRPr="0082284A" w:rsidRDefault="008C3B0E" w:rsidP="00EE193C">
            <w:pPr>
              <w:spacing w:before="60" w:after="40"/>
              <w:rPr>
                <w:rFonts w:ascii="Times New Roman" w:hAnsi="Times New Roman" w:cs="Times New Roman"/>
                <w:b/>
              </w:rPr>
            </w:pPr>
            <w:r w:rsidRPr="0082284A">
              <w:rPr>
                <w:rFonts w:ascii="Times New Roman" w:hAnsi="Times New Roman" w:cs="Times New Roman"/>
                <w:b/>
              </w:rPr>
              <w:t xml:space="preserve">Grade </w:t>
            </w:r>
          </w:p>
          <w:p w14:paraId="2D2902E3" w14:textId="034949FF" w:rsidR="00163382" w:rsidRPr="0082284A" w:rsidRDefault="00163382" w:rsidP="00EE193C">
            <w:pPr>
              <w:spacing w:before="60" w:after="40"/>
              <w:rPr>
                <w:rFonts w:ascii="Times New Roman" w:hAnsi="Times New Roman" w:cs="Times New Roman"/>
                <w:b/>
              </w:rPr>
            </w:pPr>
          </w:p>
        </w:tc>
        <w:tc>
          <w:tcPr>
            <w:tcW w:w="1630" w:type="dxa"/>
          </w:tcPr>
          <w:p w14:paraId="19609981"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1</w:t>
            </w:r>
          </w:p>
        </w:tc>
        <w:tc>
          <w:tcPr>
            <w:tcW w:w="1938" w:type="dxa"/>
          </w:tcPr>
          <w:p w14:paraId="29EDB7F1" w14:textId="4B280F14" w:rsidR="008C3B0E" w:rsidRPr="0082284A" w:rsidRDefault="00163382" w:rsidP="00EE193C">
            <w:pPr>
              <w:spacing w:before="60" w:after="40"/>
              <w:jc w:val="center"/>
              <w:rPr>
                <w:rFonts w:ascii="Times New Roman" w:hAnsi="Times New Roman" w:cs="Times New Roman"/>
              </w:rPr>
            </w:pPr>
            <w:r w:rsidRPr="0082284A">
              <w:rPr>
                <w:rFonts w:ascii="Times New Roman" w:hAnsi="Times New Roman" w:cs="Times New Roman"/>
              </w:rPr>
              <w:t xml:space="preserve">40 </w:t>
            </w:r>
            <w:r w:rsidR="008C3B0E" w:rsidRPr="0082284A">
              <w:rPr>
                <w:rFonts w:ascii="Times New Roman" w:hAnsi="Times New Roman" w:cs="Times New Roman"/>
              </w:rPr>
              <w:t>±</w:t>
            </w:r>
            <w:r w:rsidRPr="0082284A">
              <w:rPr>
                <w:rFonts w:ascii="Times New Roman" w:hAnsi="Times New Roman" w:cs="Times New Roman"/>
              </w:rPr>
              <w:t>16.7</w:t>
            </w:r>
          </w:p>
        </w:tc>
        <w:tc>
          <w:tcPr>
            <w:tcW w:w="1753" w:type="dxa"/>
          </w:tcPr>
          <w:p w14:paraId="1FB6565E" w14:textId="4FF598C1" w:rsidR="008C3B0E" w:rsidRPr="0082284A" w:rsidRDefault="00163382" w:rsidP="00EE193C">
            <w:pPr>
              <w:spacing w:before="60" w:after="40"/>
              <w:jc w:val="center"/>
              <w:rPr>
                <w:rFonts w:ascii="Times New Roman" w:hAnsi="Times New Roman" w:cs="Times New Roman"/>
              </w:rPr>
            </w:pPr>
            <w:r w:rsidRPr="0082284A">
              <w:rPr>
                <w:rFonts w:ascii="Times New Roman" w:hAnsi="Times New Roman" w:cs="Times New Roman"/>
              </w:rPr>
              <w:t>7.18 –</w:t>
            </w:r>
            <w:r w:rsidR="008C3B0E" w:rsidRPr="0082284A">
              <w:rPr>
                <w:rFonts w:ascii="Times New Roman" w:hAnsi="Times New Roman" w:cs="Times New Roman"/>
              </w:rPr>
              <w:t xml:space="preserve"> </w:t>
            </w:r>
            <w:r w:rsidRPr="0082284A">
              <w:rPr>
                <w:rFonts w:ascii="Times New Roman" w:hAnsi="Times New Roman" w:cs="Times New Roman"/>
              </w:rPr>
              <w:t>72.81</w:t>
            </w:r>
          </w:p>
        </w:tc>
        <w:tc>
          <w:tcPr>
            <w:tcW w:w="1819" w:type="dxa"/>
            <w:vMerge w:val="restart"/>
          </w:tcPr>
          <w:p w14:paraId="311C285E" w14:textId="77777777" w:rsidR="008C3B0E" w:rsidRPr="0082284A" w:rsidRDefault="008C3B0E" w:rsidP="00EE193C">
            <w:pPr>
              <w:spacing w:before="60" w:after="40"/>
              <w:jc w:val="center"/>
              <w:rPr>
                <w:rFonts w:ascii="Times New Roman" w:hAnsi="Times New Roman" w:cs="Times New Roman"/>
              </w:rPr>
            </w:pPr>
          </w:p>
          <w:p w14:paraId="20457E49" w14:textId="669DF380" w:rsidR="008C3B0E" w:rsidRPr="0082284A" w:rsidRDefault="00D96BC6" w:rsidP="00EE193C">
            <w:pPr>
              <w:spacing w:before="60" w:after="40"/>
              <w:jc w:val="center"/>
              <w:rPr>
                <w:rFonts w:ascii="Times New Roman" w:hAnsi="Times New Roman" w:cs="Times New Roman"/>
              </w:rPr>
            </w:pPr>
            <w:r w:rsidRPr="0082284A">
              <w:rPr>
                <w:rFonts w:ascii="Times New Roman" w:hAnsi="Times New Roman" w:cs="Times New Roman"/>
              </w:rPr>
              <w:t>p=</w:t>
            </w:r>
            <w:r w:rsidR="008C3B0E" w:rsidRPr="0082284A">
              <w:rPr>
                <w:rFonts w:ascii="Times New Roman" w:hAnsi="Times New Roman" w:cs="Times New Roman"/>
              </w:rPr>
              <w:t>0.</w:t>
            </w:r>
            <w:r w:rsidR="00163382" w:rsidRPr="0082284A">
              <w:rPr>
                <w:rFonts w:ascii="Times New Roman" w:hAnsi="Times New Roman" w:cs="Times New Roman"/>
              </w:rPr>
              <w:t>613</w:t>
            </w:r>
          </w:p>
        </w:tc>
      </w:tr>
      <w:tr w:rsidR="008C3B0E" w:rsidRPr="0082284A" w14:paraId="144ED5B4" w14:textId="77777777" w:rsidTr="00EE193C">
        <w:trPr>
          <w:jc w:val="center"/>
        </w:trPr>
        <w:tc>
          <w:tcPr>
            <w:tcW w:w="1862" w:type="dxa"/>
            <w:vMerge/>
          </w:tcPr>
          <w:p w14:paraId="1BD34A56" w14:textId="77777777" w:rsidR="008C3B0E" w:rsidRPr="0082284A" w:rsidRDefault="008C3B0E" w:rsidP="00EE193C">
            <w:pPr>
              <w:spacing w:before="60" w:after="40"/>
              <w:rPr>
                <w:rFonts w:ascii="Times New Roman" w:hAnsi="Times New Roman" w:cs="Times New Roman"/>
                <w:b/>
              </w:rPr>
            </w:pPr>
          </w:p>
        </w:tc>
        <w:tc>
          <w:tcPr>
            <w:tcW w:w="1630" w:type="dxa"/>
          </w:tcPr>
          <w:p w14:paraId="13D78C94"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2</w:t>
            </w:r>
          </w:p>
        </w:tc>
        <w:tc>
          <w:tcPr>
            <w:tcW w:w="1938" w:type="dxa"/>
          </w:tcPr>
          <w:p w14:paraId="4F38BA3E" w14:textId="42A3D132"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2</w:t>
            </w:r>
            <w:r w:rsidR="00163382" w:rsidRPr="0082284A">
              <w:rPr>
                <w:rFonts w:ascii="Times New Roman" w:hAnsi="Times New Roman" w:cs="Times New Roman"/>
              </w:rPr>
              <w:t xml:space="preserve">2 </w:t>
            </w:r>
            <w:r w:rsidRPr="0082284A">
              <w:rPr>
                <w:rFonts w:ascii="Times New Roman" w:hAnsi="Times New Roman" w:cs="Times New Roman"/>
              </w:rPr>
              <w:t>± 1</w:t>
            </w:r>
            <w:r w:rsidR="00163382" w:rsidRPr="0082284A">
              <w:rPr>
                <w:rFonts w:ascii="Times New Roman" w:hAnsi="Times New Roman" w:cs="Times New Roman"/>
              </w:rPr>
              <w:t>0.6</w:t>
            </w:r>
          </w:p>
        </w:tc>
        <w:tc>
          <w:tcPr>
            <w:tcW w:w="1753" w:type="dxa"/>
          </w:tcPr>
          <w:p w14:paraId="4E4DCA5E" w14:textId="596200A6"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1.</w:t>
            </w:r>
            <w:r w:rsidR="00163382" w:rsidRPr="0082284A">
              <w:rPr>
                <w:rFonts w:ascii="Times New Roman" w:hAnsi="Times New Roman" w:cs="Times New Roman"/>
              </w:rPr>
              <w:t>17 –</w:t>
            </w:r>
            <w:r w:rsidRPr="0082284A">
              <w:rPr>
                <w:rFonts w:ascii="Times New Roman" w:hAnsi="Times New Roman" w:cs="Times New Roman"/>
              </w:rPr>
              <w:t xml:space="preserve"> 4</w:t>
            </w:r>
            <w:r w:rsidR="00163382" w:rsidRPr="0082284A">
              <w:rPr>
                <w:rFonts w:ascii="Times New Roman" w:hAnsi="Times New Roman" w:cs="Times New Roman"/>
              </w:rPr>
              <w:t>2.8</w:t>
            </w:r>
          </w:p>
        </w:tc>
        <w:tc>
          <w:tcPr>
            <w:tcW w:w="1819" w:type="dxa"/>
            <w:vMerge/>
          </w:tcPr>
          <w:p w14:paraId="19595CEE" w14:textId="77777777" w:rsidR="008C3B0E" w:rsidRPr="0082284A" w:rsidRDefault="008C3B0E" w:rsidP="00EE193C">
            <w:pPr>
              <w:spacing w:before="60" w:after="40"/>
              <w:jc w:val="center"/>
              <w:rPr>
                <w:rFonts w:ascii="Times New Roman" w:hAnsi="Times New Roman" w:cs="Times New Roman"/>
              </w:rPr>
            </w:pPr>
          </w:p>
        </w:tc>
      </w:tr>
      <w:tr w:rsidR="008C3B0E" w:rsidRPr="0082284A" w14:paraId="3F481076" w14:textId="77777777" w:rsidTr="00EE193C">
        <w:trPr>
          <w:jc w:val="center"/>
        </w:trPr>
        <w:tc>
          <w:tcPr>
            <w:tcW w:w="1862" w:type="dxa"/>
            <w:vMerge/>
          </w:tcPr>
          <w:p w14:paraId="2F69198E" w14:textId="77777777" w:rsidR="008C3B0E" w:rsidRPr="0082284A" w:rsidRDefault="008C3B0E" w:rsidP="00EE193C">
            <w:pPr>
              <w:spacing w:before="60" w:after="40"/>
              <w:rPr>
                <w:rFonts w:ascii="Times New Roman" w:hAnsi="Times New Roman" w:cs="Times New Roman"/>
                <w:b/>
              </w:rPr>
            </w:pPr>
          </w:p>
        </w:tc>
        <w:tc>
          <w:tcPr>
            <w:tcW w:w="1630" w:type="dxa"/>
          </w:tcPr>
          <w:p w14:paraId="6E063B25"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3</w:t>
            </w:r>
          </w:p>
        </w:tc>
        <w:tc>
          <w:tcPr>
            <w:tcW w:w="1938" w:type="dxa"/>
          </w:tcPr>
          <w:p w14:paraId="0017DD20" w14:textId="7BAF09CC" w:rsidR="008C3B0E" w:rsidRPr="0082284A" w:rsidRDefault="00163382" w:rsidP="00EE193C">
            <w:pPr>
              <w:spacing w:before="60" w:after="40"/>
              <w:jc w:val="center"/>
              <w:rPr>
                <w:rFonts w:ascii="Times New Roman" w:hAnsi="Times New Roman" w:cs="Times New Roman"/>
              </w:rPr>
            </w:pPr>
            <w:r w:rsidRPr="0082284A">
              <w:rPr>
                <w:rFonts w:ascii="Times New Roman" w:hAnsi="Times New Roman" w:cs="Times New Roman"/>
              </w:rPr>
              <w:t>1</w:t>
            </w:r>
            <w:r w:rsidR="008C3B0E" w:rsidRPr="0082284A">
              <w:rPr>
                <w:rFonts w:ascii="Times New Roman" w:hAnsi="Times New Roman" w:cs="Times New Roman"/>
              </w:rPr>
              <w:t xml:space="preserve">4± </w:t>
            </w:r>
            <w:r w:rsidRPr="0082284A">
              <w:rPr>
                <w:rFonts w:ascii="Times New Roman" w:hAnsi="Times New Roman" w:cs="Times New Roman"/>
              </w:rPr>
              <w:t>3.5</w:t>
            </w:r>
          </w:p>
        </w:tc>
        <w:tc>
          <w:tcPr>
            <w:tcW w:w="1753" w:type="dxa"/>
          </w:tcPr>
          <w:p w14:paraId="2E8AD0A5" w14:textId="42B6BFB2" w:rsidR="008C3B0E" w:rsidRPr="0082284A" w:rsidRDefault="00163382" w:rsidP="00EE193C">
            <w:pPr>
              <w:spacing w:before="60" w:after="40"/>
              <w:jc w:val="center"/>
              <w:rPr>
                <w:rFonts w:ascii="Times New Roman" w:hAnsi="Times New Roman" w:cs="Times New Roman"/>
              </w:rPr>
            </w:pPr>
            <w:r w:rsidRPr="0082284A">
              <w:rPr>
                <w:rFonts w:ascii="Times New Roman" w:hAnsi="Times New Roman" w:cs="Times New Roman"/>
              </w:rPr>
              <w:t>7.09</w:t>
            </w:r>
            <w:r w:rsidR="008C3B0E" w:rsidRPr="0082284A">
              <w:rPr>
                <w:rFonts w:ascii="Times New Roman" w:hAnsi="Times New Roman" w:cs="Times New Roman"/>
              </w:rPr>
              <w:t xml:space="preserve"> </w:t>
            </w:r>
            <w:r w:rsidRPr="0082284A">
              <w:rPr>
                <w:rFonts w:ascii="Times New Roman" w:hAnsi="Times New Roman" w:cs="Times New Roman"/>
              </w:rPr>
              <w:t>–</w:t>
            </w:r>
            <w:r w:rsidR="008C3B0E" w:rsidRPr="0082284A">
              <w:rPr>
                <w:rFonts w:ascii="Times New Roman" w:hAnsi="Times New Roman" w:cs="Times New Roman"/>
              </w:rPr>
              <w:t xml:space="preserve"> </w:t>
            </w:r>
            <w:r w:rsidRPr="0082284A">
              <w:rPr>
                <w:rFonts w:ascii="Times New Roman" w:hAnsi="Times New Roman" w:cs="Times New Roman"/>
              </w:rPr>
              <w:t>20.9</w:t>
            </w:r>
          </w:p>
        </w:tc>
        <w:tc>
          <w:tcPr>
            <w:tcW w:w="1819" w:type="dxa"/>
            <w:vMerge/>
          </w:tcPr>
          <w:p w14:paraId="1E731061" w14:textId="77777777" w:rsidR="008C3B0E" w:rsidRPr="0082284A" w:rsidRDefault="008C3B0E" w:rsidP="00EE193C">
            <w:pPr>
              <w:spacing w:before="60" w:after="40"/>
              <w:jc w:val="center"/>
              <w:rPr>
                <w:rFonts w:ascii="Times New Roman" w:hAnsi="Times New Roman" w:cs="Times New Roman"/>
              </w:rPr>
            </w:pPr>
          </w:p>
        </w:tc>
      </w:tr>
      <w:tr w:rsidR="00561EBC" w:rsidRPr="0082284A" w14:paraId="75F2826D" w14:textId="77777777" w:rsidTr="00EE193C">
        <w:trPr>
          <w:jc w:val="center"/>
        </w:trPr>
        <w:tc>
          <w:tcPr>
            <w:tcW w:w="1862" w:type="dxa"/>
            <w:vMerge w:val="restart"/>
          </w:tcPr>
          <w:p w14:paraId="120B464A" w14:textId="5751FA29" w:rsidR="00561EBC" w:rsidRPr="0082284A" w:rsidRDefault="0054744A" w:rsidP="00EE193C">
            <w:pPr>
              <w:spacing w:before="60" w:after="40"/>
              <w:rPr>
                <w:rFonts w:ascii="Times New Roman" w:hAnsi="Times New Roman" w:cs="Times New Roman"/>
                <w:b/>
              </w:rPr>
            </w:pPr>
            <w:r w:rsidRPr="0082284A">
              <w:rPr>
                <w:rFonts w:ascii="Times New Roman" w:hAnsi="Times New Roman" w:cs="Times New Roman"/>
                <w:b/>
              </w:rPr>
              <w:t xml:space="preserve">Figo </w:t>
            </w:r>
            <w:r w:rsidR="00561EBC" w:rsidRPr="0082284A">
              <w:rPr>
                <w:rFonts w:ascii="Times New Roman" w:hAnsi="Times New Roman" w:cs="Times New Roman"/>
                <w:b/>
              </w:rPr>
              <w:t xml:space="preserve">Evre </w:t>
            </w:r>
          </w:p>
        </w:tc>
        <w:tc>
          <w:tcPr>
            <w:tcW w:w="1630" w:type="dxa"/>
          </w:tcPr>
          <w:p w14:paraId="559436DC" w14:textId="146BE80E" w:rsidR="00561EBC" w:rsidRPr="0082284A" w:rsidRDefault="00561EBC" w:rsidP="00EE193C">
            <w:pPr>
              <w:spacing w:before="60" w:after="40"/>
              <w:rPr>
                <w:rFonts w:ascii="Times New Roman" w:hAnsi="Times New Roman" w:cs="Times New Roman"/>
              </w:rPr>
            </w:pPr>
            <w:r w:rsidRPr="0082284A">
              <w:rPr>
                <w:rFonts w:ascii="Times New Roman" w:hAnsi="Times New Roman" w:cs="Times New Roman"/>
              </w:rPr>
              <w:t>E</w:t>
            </w:r>
            <w:r w:rsidR="005D566F" w:rsidRPr="0082284A">
              <w:rPr>
                <w:rFonts w:ascii="Times New Roman" w:hAnsi="Times New Roman" w:cs="Times New Roman"/>
              </w:rPr>
              <w:t>rken evre</w:t>
            </w:r>
          </w:p>
        </w:tc>
        <w:tc>
          <w:tcPr>
            <w:tcW w:w="1938" w:type="dxa"/>
          </w:tcPr>
          <w:p w14:paraId="320975AE" w14:textId="0896B1AE" w:rsidR="00561EBC" w:rsidRPr="0082284A" w:rsidRDefault="00561EBC" w:rsidP="00EE193C">
            <w:pPr>
              <w:spacing w:before="60" w:after="40"/>
              <w:jc w:val="center"/>
              <w:rPr>
                <w:rFonts w:ascii="Times New Roman" w:hAnsi="Times New Roman" w:cs="Times New Roman"/>
              </w:rPr>
            </w:pPr>
            <w:r w:rsidRPr="0082284A">
              <w:rPr>
                <w:rFonts w:ascii="Times New Roman" w:hAnsi="Times New Roman" w:cs="Times New Roman"/>
              </w:rPr>
              <w:t>15 ± 4</w:t>
            </w:r>
            <w:r w:rsidR="005D566F" w:rsidRPr="0082284A">
              <w:rPr>
                <w:rFonts w:ascii="Times New Roman" w:hAnsi="Times New Roman" w:cs="Times New Roman"/>
              </w:rPr>
              <w:t>.58</w:t>
            </w:r>
          </w:p>
        </w:tc>
        <w:tc>
          <w:tcPr>
            <w:tcW w:w="1753" w:type="dxa"/>
          </w:tcPr>
          <w:p w14:paraId="2FF4734C" w14:textId="01E4AB76" w:rsidR="00561EBC" w:rsidRPr="0082284A" w:rsidRDefault="00561EBC" w:rsidP="00EE193C">
            <w:pPr>
              <w:spacing w:before="60" w:after="40"/>
              <w:jc w:val="center"/>
              <w:rPr>
                <w:rFonts w:ascii="Times New Roman" w:hAnsi="Times New Roman" w:cs="Times New Roman"/>
              </w:rPr>
            </w:pPr>
            <w:r w:rsidRPr="0082284A">
              <w:rPr>
                <w:rFonts w:ascii="Times New Roman" w:hAnsi="Times New Roman" w:cs="Times New Roman"/>
              </w:rPr>
              <w:t>6.</w:t>
            </w:r>
            <w:r w:rsidR="005D566F" w:rsidRPr="0082284A">
              <w:rPr>
                <w:rFonts w:ascii="Times New Roman" w:hAnsi="Times New Roman" w:cs="Times New Roman"/>
              </w:rPr>
              <w:t>01</w:t>
            </w:r>
            <w:r w:rsidRPr="0082284A">
              <w:rPr>
                <w:rFonts w:ascii="Times New Roman" w:hAnsi="Times New Roman" w:cs="Times New Roman"/>
              </w:rPr>
              <w:t>-23.</w:t>
            </w:r>
            <w:r w:rsidR="005D566F" w:rsidRPr="0082284A">
              <w:rPr>
                <w:rFonts w:ascii="Times New Roman" w:hAnsi="Times New Roman" w:cs="Times New Roman"/>
              </w:rPr>
              <w:t>98</w:t>
            </w:r>
          </w:p>
        </w:tc>
        <w:tc>
          <w:tcPr>
            <w:tcW w:w="1819" w:type="dxa"/>
            <w:vMerge w:val="restart"/>
          </w:tcPr>
          <w:p w14:paraId="06805486" w14:textId="77777777" w:rsidR="00561EBC" w:rsidRPr="0082284A" w:rsidRDefault="00561EBC" w:rsidP="00EE193C">
            <w:pPr>
              <w:spacing w:before="60" w:after="40"/>
              <w:jc w:val="center"/>
              <w:rPr>
                <w:rFonts w:ascii="Times New Roman" w:hAnsi="Times New Roman" w:cs="Times New Roman"/>
              </w:rPr>
            </w:pPr>
          </w:p>
          <w:p w14:paraId="4FF7F157" w14:textId="549368D0" w:rsidR="00561EBC" w:rsidRPr="0082284A" w:rsidRDefault="00D96BC6" w:rsidP="00EE193C">
            <w:pPr>
              <w:spacing w:before="60" w:after="40"/>
              <w:jc w:val="center"/>
              <w:rPr>
                <w:rFonts w:ascii="Times New Roman" w:hAnsi="Times New Roman" w:cs="Times New Roman"/>
              </w:rPr>
            </w:pPr>
            <w:r w:rsidRPr="0082284A">
              <w:rPr>
                <w:rFonts w:ascii="Times New Roman" w:hAnsi="Times New Roman" w:cs="Times New Roman"/>
              </w:rPr>
              <w:t>p=</w:t>
            </w:r>
            <w:r w:rsidR="00561EBC" w:rsidRPr="0082284A">
              <w:rPr>
                <w:rFonts w:ascii="Times New Roman" w:hAnsi="Times New Roman" w:cs="Times New Roman"/>
              </w:rPr>
              <w:t>0.</w:t>
            </w:r>
            <w:r w:rsidR="005D566F" w:rsidRPr="0082284A">
              <w:rPr>
                <w:rFonts w:ascii="Times New Roman" w:hAnsi="Times New Roman" w:cs="Times New Roman"/>
              </w:rPr>
              <w:t>207</w:t>
            </w:r>
          </w:p>
        </w:tc>
      </w:tr>
      <w:tr w:rsidR="00561EBC" w:rsidRPr="0082284A" w14:paraId="3A1FCBD1" w14:textId="77777777" w:rsidTr="00EE193C">
        <w:trPr>
          <w:jc w:val="center"/>
        </w:trPr>
        <w:tc>
          <w:tcPr>
            <w:tcW w:w="1862" w:type="dxa"/>
            <w:vMerge/>
          </w:tcPr>
          <w:p w14:paraId="1EC08BE9" w14:textId="77777777" w:rsidR="00561EBC" w:rsidRPr="0082284A" w:rsidRDefault="00561EBC" w:rsidP="00EE193C">
            <w:pPr>
              <w:spacing w:before="60" w:after="40"/>
              <w:rPr>
                <w:rFonts w:ascii="Times New Roman" w:hAnsi="Times New Roman" w:cs="Times New Roman"/>
                <w:b/>
              </w:rPr>
            </w:pPr>
          </w:p>
        </w:tc>
        <w:tc>
          <w:tcPr>
            <w:tcW w:w="1630" w:type="dxa"/>
          </w:tcPr>
          <w:p w14:paraId="5BC42D87" w14:textId="4D3BFCDB" w:rsidR="00561EBC" w:rsidRPr="0082284A" w:rsidRDefault="005D566F" w:rsidP="00EE193C">
            <w:pPr>
              <w:spacing w:before="60" w:after="40"/>
              <w:rPr>
                <w:rFonts w:ascii="Times New Roman" w:hAnsi="Times New Roman" w:cs="Times New Roman"/>
              </w:rPr>
            </w:pPr>
            <w:r w:rsidRPr="0082284A">
              <w:rPr>
                <w:rFonts w:ascii="Times New Roman" w:hAnsi="Times New Roman" w:cs="Times New Roman"/>
              </w:rPr>
              <w:t xml:space="preserve">Ileri evre </w:t>
            </w:r>
          </w:p>
        </w:tc>
        <w:tc>
          <w:tcPr>
            <w:tcW w:w="1938" w:type="dxa"/>
          </w:tcPr>
          <w:p w14:paraId="1013839D" w14:textId="2C5966AD" w:rsidR="00561EBC" w:rsidRPr="0082284A" w:rsidRDefault="00561EBC" w:rsidP="00EE193C">
            <w:pPr>
              <w:spacing w:before="60" w:after="40"/>
              <w:jc w:val="center"/>
              <w:rPr>
                <w:rFonts w:ascii="Times New Roman" w:hAnsi="Times New Roman" w:cs="Times New Roman"/>
              </w:rPr>
            </w:pPr>
            <w:r w:rsidRPr="0082284A">
              <w:rPr>
                <w:rFonts w:ascii="Times New Roman" w:hAnsi="Times New Roman" w:cs="Times New Roman"/>
              </w:rPr>
              <w:t>9 ± 0.</w:t>
            </w:r>
            <w:r w:rsidR="005D566F" w:rsidRPr="0082284A">
              <w:rPr>
                <w:rFonts w:ascii="Times New Roman" w:hAnsi="Times New Roman" w:cs="Times New Roman"/>
              </w:rPr>
              <w:t>91</w:t>
            </w:r>
          </w:p>
        </w:tc>
        <w:tc>
          <w:tcPr>
            <w:tcW w:w="1753" w:type="dxa"/>
          </w:tcPr>
          <w:p w14:paraId="57ACE345" w14:textId="55B29BC2" w:rsidR="00561EBC" w:rsidRPr="0082284A" w:rsidRDefault="00561EBC" w:rsidP="00EE193C">
            <w:pPr>
              <w:spacing w:before="60" w:after="40"/>
              <w:jc w:val="center"/>
              <w:rPr>
                <w:rFonts w:ascii="Times New Roman" w:hAnsi="Times New Roman" w:cs="Times New Roman"/>
              </w:rPr>
            </w:pPr>
            <w:r w:rsidRPr="0082284A">
              <w:rPr>
                <w:rFonts w:ascii="Times New Roman" w:hAnsi="Times New Roman" w:cs="Times New Roman"/>
              </w:rPr>
              <w:t>7.</w:t>
            </w:r>
            <w:r w:rsidR="005D566F" w:rsidRPr="0082284A">
              <w:rPr>
                <w:rFonts w:ascii="Times New Roman" w:hAnsi="Times New Roman" w:cs="Times New Roman"/>
              </w:rPr>
              <w:t>20</w:t>
            </w:r>
            <w:r w:rsidRPr="0082284A">
              <w:rPr>
                <w:rFonts w:ascii="Times New Roman" w:hAnsi="Times New Roman" w:cs="Times New Roman"/>
              </w:rPr>
              <w:t>– 10.</w:t>
            </w:r>
            <w:r w:rsidR="005D566F" w:rsidRPr="0082284A">
              <w:rPr>
                <w:rFonts w:ascii="Times New Roman" w:hAnsi="Times New Roman" w:cs="Times New Roman"/>
              </w:rPr>
              <w:t>79</w:t>
            </w:r>
          </w:p>
        </w:tc>
        <w:tc>
          <w:tcPr>
            <w:tcW w:w="1819" w:type="dxa"/>
            <w:vMerge/>
          </w:tcPr>
          <w:p w14:paraId="1E97A19D" w14:textId="77777777" w:rsidR="00561EBC" w:rsidRPr="0082284A" w:rsidRDefault="00561EBC" w:rsidP="00EE193C">
            <w:pPr>
              <w:spacing w:before="60" w:after="40"/>
              <w:jc w:val="center"/>
              <w:rPr>
                <w:rFonts w:ascii="Times New Roman" w:hAnsi="Times New Roman" w:cs="Times New Roman"/>
              </w:rPr>
            </w:pPr>
          </w:p>
        </w:tc>
      </w:tr>
      <w:tr w:rsidR="008C3B0E" w:rsidRPr="0082284A" w14:paraId="060E9CD7" w14:textId="77777777" w:rsidTr="00EE193C">
        <w:trPr>
          <w:jc w:val="center"/>
        </w:trPr>
        <w:tc>
          <w:tcPr>
            <w:tcW w:w="1862" w:type="dxa"/>
            <w:vMerge w:val="restart"/>
          </w:tcPr>
          <w:p w14:paraId="524B2EFF" w14:textId="23A0B1D2" w:rsidR="008C3B0E" w:rsidRPr="0082284A" w:rsidRDefault="008C3B0E" w:rsidP="00EE193C">
            <w:pPr>
              <w:spacing w:before="60" w:after="40"/>
              <w:rPr>
                <w:rFonts w:ascii="Times New Roman" w:hAnsi="Times New Roman" w:cs="Times New Roman"/>
                <w:b/>
              </w:rPr>
            </w:pPr>
            <w:r w:rsidRPr="0082284A">
              <w:rPr>
                <w:rFonts w:ascii="Times New Roman" w:hAnsi="Times New Roman" w:cs="Times New Roman"/>
                <w:b/>
              </w:rPr>
              <w:t>Tanıdan kemik metastaza kadar olan süre</w:t>
            </w:r>
            <w:r w:rsidR="00834F54" w:rsidRPr="0082284A">
              <w:rPr>
                <w:rFonts w:ascii="Times New Roman" w:hAnsi="Times New Roman" w:cs="Times New Roman"/>
                <w:b/>
              </w:rPr>
              <w:t>(ay)</w:t>
            </w:r>
          </w:p>
        </w:tc>
        <w:tc>
          <w:tcPr>
            <w:tcW w:w="1630" w:type="dxa"/>
          </w:tcPr>
          <w:p w14:paraId="2956D144"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 23</w:t>
            </w:r>
          </w:p>
          <w:p w14:paraId="02A6F560" w14:textId="77777777" w:rsidR="008C3B0E" w:rsidRPr="0082284A" w:rsidRDefault="008C3B0E" w:rsidP="00EE193C">
            <w:pPr>
              <w:spacing w:before="60" w:after="40"/>
              <w:rPr>
                <w:rFonts w:ascii="Times New Roman" w:hAnsi="Times New Roman" w:cs="Times New Roman"/>
              </w:rPr>
            </w:pPr>
          </w:p>
        </w:tc>
        <w:tc>
          <w:tcPr>
            <w:tcW w:w="1938" w:type="dxa"/>
          </w:tcPr>
          <w:p w14:paraId="5A2004EB" w14:textId="77777777"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9 ± 0.8</w:t>
            </w:r>
          </w:p>
        </w:tc>
        <w:tc>
          <w:tcPr>
            <w:tcW w:w="1753" w:type="dxa"/>
          </w:tcPr>
          <w:p w14:paraId="19698930" w14:textId="77777777"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7.30 - 10.69</w:t>
            </w:r>
          </w:p>
        </w:tc>
        <w:tc>
          <w:tcPr>
            <w:tcW w:w="1819" w:type="dxa"/>
            <w:vMerge w:val="restart"/>
          </w:tcPr>
          <w:p w14:paraId="00C0AA71" w14:textId="3628E24F" w:rsidR="008C3B0E" w:rsidRPr="0082284A" w:rsidRDefault="008C3B0E" w:rsidP="00EE193C">
            <w:pPr>
              <w:spacing w:before="60" w:after="40"/>
              <w:jc w:val="center"/>
              <w:rPr>
                <w:rFonts w:ascii="Times New Roman" w:hAnsi="Times New Roman" w:cs="Times New Roman"/>
              </w:rPr>
            </w:pPr>
          </w:p>
          <w:p w14:paraId="7A5766C5" w14:textId="597EB602" w:rsidR="008C3B0E" w:rsidRPr="0082284A" w:rsidRDefault="00D96BC6" w:rsidP="00EE193C">
            <w:pPr>
              <w:spacing w:before="60" w:after="40"/>
              <w:jc w:val="center"/>
              <w:rPr>
                <w:rFonts w:ascii="Times New Roman" w:hAnsi="Times New Roman" w:cs="Times New Roman"/>
                <w:bCs/>
              </w:rPr>
            </w:pPr>
            <w:r w:rsidRPr="0082284A">
              <w:rPr>
                <w:rFonts w:ascii="Times New Roman" w:hAnsi="Times New Roman" w:cs="Times New Roman"/>
              </w:rPr>
              <w:t>p=</w:t>
            </w:r>
            <w:r w:rsidR="008C3B0E" w:rsidRPr="0082284A">
              <w:rPr>
                <w:rFonts w:ascii="Times New Roman" w:hAnsi="Times New Roman" w:cs="Times New Roman"/>
                <w:bCs/>
              </w:rPr>
              <w:t>0.603</w:t>
            </w:r>
          </w:p>
        </w:tc>
      </w:tr>
      <w:tr w:rsidR="008C3B0E" w:rsidRPr="0082284A" w14:paraId="16FB98C5" w14:textId="77777777" w:rsidTr="00EE193C">
        <w:trPr>
          <w:jc w:val="center"/>
        </w:trPr>
        <w:tc>
          <w:tcPr>
            <w:tcW w:w="1862" w:type="dxa"/>
            <w:vMerge/>
          </w:tcPr>
          <w:p w14:paraId="79A39A20" w14:textId="77777777" w:rsidR="008C3B0E" w:rsidRPr="0082284A" w:rsidRDefault="008C3B0E" w:rsidP="00EE193C">
            <w:pPr>
              <w:spacing w:before="60" w:after="40"/>
              <w:rPr>
                <w:rFonts w:ascii="Times New Roman" w:hAnsi="Times New Roman" w:cs="Times New Roman"/>
                <w:b/>
              </w:rPr>
            </w:pPr>
          </w:p>
        </w:tc>
        <w:tc>
          <w:tcPr>
            <w:tcW w:w="1630" w:type="dxa"/>
          </w:tcPr>
          <w:p w14:paraId="145CBC68"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 23</w:t>
            </w:r>
          </w:p>
        </w:tc>
        <w:tc>
          <w:tcPr>
            <w:tcW w:w="1938" w:type="dxa"/>
          </w:tcPr>
          <w:p w14:paraId="44B4A225" w14:textId="77777777"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13 ± 2.6</w:t>
            </w:r>
          </w:p>
        </w:tc>
        <w:tc>
          <w:tcPr>
            <w:tcW w:w="1753" w:type="dxa"/>
          </w:tcPr>
          <w:p w14:paraId="60BD4067" w14:textId="77777777"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7.71 – 18.28</w:t>
            </w:r>
          </w:p>
        </w:tc>
        <w:tc>
          <w:tcPr>
            <w:tcW w:w="1819" w:type="dxa"/>
            <w:vMerge/>
          </w:tcPr>
          <w:p w14:paraId="575C9CE3" w14:textId="77777777" w:rsidR="008C3B0E" w:rsidRPr="0082284A" w:rsidRDefault="008C3B0E" w:rsidP="00EE193C">
            <w:pPr>
              <w:spacing w:before="60" w:after="40"/>
              <w:jc w:val="center"/>
              <w:rPr>
                <w:rFonts w:ascii="Times New Roman" w:hAnsi="Times New Roman" w:cs="Times New Roman"/>
              </w:rPr>
            </w:pPr>
          </w:p>
        </w:tc>
      </w:tr>
      <w:tr w:rsidR="008C3B0E" w:rsidRPr="0082284A" w14:paraId="0D16FD9D" w14:textId="77777777" w:rsidTr="00EE193C">
        <w:trPr>
          <w:jc w:val="center"/>
        </w:trPr>
        <w:tc>
          <w:tcPr>
            <w:tcW w:w="1862" w:type="dxa"/>
            <w:vMerge w:val="restart"/>
          </w:tcPr>
          <w:p w14:paraId="7CA0BB8E" w14:textId="77777777" w:rsidR="008C3B0E" w:rsidRPr="0082284A" w:rsidRDefault="008C3B0E" w:rsidP="00EE193C">
            <w:pPr>
              <w:spacing w:before="60" w:after="40"/>
              <w:rPr>
                <w:rFonts w:ascii="Times New Roman" w:hAnsi="Times New Roman" w:cs="Times New Roman"/>
                <w:b/>
              </w:rPr>
            </w:pPr>
            <w:r w:rsidRPr="0082284A">
              <w:rPr>
                <w:rFonts w:ascii="Times New Roman" w:hAnsi="Times New Roman" w:cs="Times New Roman"/>
                <w:b/>
              </w:rPr>
              <w:t xml:space="preserve">Metastaz tipi </w:t>
            </w:r>
          </w:p>
        </w:tc>
        <w:tc>
          <w:tcPr>
            <w:tcW w:w="1630" w:type="dxa"/>
          </w:tcPr>
          <w:p w14:paraId="3D4828C7"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 xml:space="preserve">Litik </w:t>
            </w:r>
          </w:p>
        </w:tc>
        <w:tc>
          <w:tcPr>
            <w:tcW w:w="1938" w:type="dxa"/>
          </w:tcPr>
          <w:p w14:paraId="14512D3E" w14:textId="77777777"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9 ± 2.24</w:t>
            </w:r>
          </w:p>
        </w:tc>
        <w:tc>
          <w:tcPr>
            <w:tcW w:w="1753" w:type="dxa"/>
          </w:tcPr>
          <w:p w14:paraId="094159ED" w14:textId="77777777"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4.59 – 13.40</w:t>
            </w:r>
          </w:p>
        </w:tc>
        <w:tc>
          <w:tcPr>
            <w:tcW w:w="1819" w:type="dxa"/>
            <w:vMerge w:val="restart"/>
          </w:tcPr>
          <w:p w14:paraId="2B2387A1" w14:textId="6D19453D" w:rsidR="008C3B0E" w:rsidRPr="0082284A" w:rsidRDefault="00D96BC6" w:rsidP="00EE193C">
            <w:pPr>
              <w:spacing w:before="60" w:after="40"/>
              <w:jc w:val="center"/>
              <w:rPr>
                <w:rFonts w:ascii="Times New Roman" w:hAnsi="Times New Roman" w:cs="Times New Roman"/>
              </w:rPr>
            </w:pPr>
            <w:r w:rsidRPr="0082284A">
              <w:rPr>
                <w:rFonts w:ascii="Times New Roman" w:hAnsi="Times New Roman" w:cs="Times New Roman"/>
              </w:rPr>
              <w:t>p=</w:t>
            </w:r>
            <w:r w:rsidR="008C3B0E" w:rsidRPr="0082284A">
              <w:rPr>
                <w:rFonts w:ascii="Times New Roman" w:hAnsi="Times New Roman" w:cs="Times New Roman"/>
              </w:rPr>
              <w:t>0.</w:t>
            </w:r>
            <w:r w:rsidR="00322317" w:rsidRPr="0082284A">
              <w:rPr>
                <w:rFonts w:ascii="Times New Roman" w:hAnsi="Times New Roman" w:cs="Times New Roman"/>
              </w:rPr>
              <w:t>663</w:t>
            </w:r>
          </w:p>
        </w:tc>
      </w:tr>
      <w:tr w:rsidR="008C3B0E" w:rsidRPr="0082284A" w14:paraId="56B17D8A" w14:textId="77777777" w:rsidTr="00EE193C">
        <w:trPr>
          <w:jc w:val="center"/>
        </w:trPr>
        <w:tc>
          <w:tcPr>
            <w:tcW w:w="1862" w:type="dxa"/>
            <w:vMerge/>
          </w:tcPr>
          <w:p w14:paraId="460C2682" w14:textId="77777777" w:rsidR="008C3B0E" w:rsidRPr="0082284A" w:rsidRDefault="008C3B0E" w:rsidP="00EE193C">
            <w:pPr>
              <w:spacing w:before="60" w:after="40"/>
              <w:rPr>
                <w:rFonts w:ascii="Times New Roman" w:hAnsi="Times New Roman" w:cs="Times New Roman"/>
                <w:b/>
              </w:rPr>
            </w:pPr>
          </w:p>
        </w:tc>
        <w:tc>
          <w:tcPr>
            <w:tcW w:w="1630" w:type="dxa"/>
          </w:tcPr>
          <w:p w14:paraId="5B2E2516"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 xml:space="preserve">Sklerotik </w:t>
            </w:r>
          </w:p>
        </w:tc>
        <w:tc>
          <w:tcPr>
            <w:tcW w:w="1938" w:type="dxa"/>
          </w:tcPr>
          <w:p w14:paraId="1451B15C" w14:textId="3974CB89"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1</w:t>
            </w:r>
            <w:r w:rsidR="00322317" w:rsidRPr="0082284A">
              <w:rPr>
                <w:rFonts w:ascii="Times New Roman" w:hAnsi="Times New Roman" w:cs="Times New Roman"/>
              </w:rPr>
              <w:t>1</w:t>
            </w:r>
            <w:r w:rsidRPr="0082284A">
              <w:rPr>
                <w:rFonts w:ascii="Times New Roman" w:hAnsi="Times New Roman" w:cs="Times New Roman"/>
              </w:rPr>
              <w:t>± 2.3</w:t>
            </w:r>
          </w:p>
        </w:tc>
        <w:tc>
          <w:tcPr>
            <w:tcW w:w="1753" w:type="dxa"/>
          </w:tcPr>
          <w:p w14:paraId="1D0DCD46" w14:textId="37A3007B" w:rsidR="008C3B0E" w:rsidRPr="0082284A" w:rsidRDefault="00322317" w:rsidP="00EE193C">
            <w:pPr>
              <w:spacing w:before="60" w:after="40"/>
              <w:jc w:val="center"/>
              <w:rPr>
                <w:rFonts w:ascii="Times New Roman" w:hAnsi="Times New Roman" w:cs="Times New Roman"/>
              </w:rPr>
            </w:pPr>
            <w:r w:rsidRPr="0082284A">
              <w:rPr>
                <w:rFonts w:ascii="Times New Roman" w:hAnsi="Times New Roman" w:cs="Times New Roman"/>
              </w:rPr>
              <w:t>6.32</w:t>
            </w:r>
            <w:r w:rsidR="008C3B0E" w:rsidRPr="0082284A">
              <w:rPr>
                <w:rFonts w:ascii="Times New Roman" w:hAnsi="Times New Roman" w:cs="Times New Roman"/>
              </w:rPr>
              <w:t xml:space="preserve"> -1</w:t>
            </w:r>
            <w:r w:rsidRPr="0082284A">
              <w:rPr>
                <w:rFonts w:ascii="Times New Roman" w:hAnsi="Times New Roman" w:cs="Times New Roman"/>
              </w:rPr>
              <w:t>5.67</w:t>
            </w:r>
          </w:p>
        </w:tc>
        <w:tc>
          <w:tcPr>
            <w:tcW w:w="1819" w:type="dxa"/>
            <w:vMerge/>
          </w:tcPr>
          <w:p w14:paraId="3588A868" w14:textId="77777777" w:rsidR="008C3B0E" w:rsidRPr="0082284A" w:rsidRDefault="008C3B0E" w:rsidP="00EE193C">
            <w:pPr>
              <w:spacing w:before="60" w:after="40"/>
              <w:jc w:val="center"/>
              <w:rPr>
                <w:rFonts w:ascii="Times New Roman" w:hAnsi="Times New Roman" w:cs="Times New Roman"/>
              </w:rPr>
            </w:pPr>
          </w:p>
        </w:tc>
      </w:tr>
      <w:tr w:rsidR="00A95858" w:rsidRPr="0082284A" w14:paraId="5D6EDAA4" w14:textId="77777777" w:rsidTr="00EE193C">
        <w:trPr>
          <w:jc w:val="center"/>
        </w:trPr>
        <w:tc>
          <w:tcPr>
            <w:tcW w:w="1862" w:type="dxa"/>
            <w:vMerge w:val="restart"/>
          </w:tcPr>
          <w:p w14:paraId="5556EE64" w14:textId="5799E111" w:rsidR="00A95858" w:rsidRPr="0082284A" w:rsidRDefault="00A95858" w:rsidP="00EE193C">
            <w:pPr>
              <w:spacing w:before="60" w:after="40"/>
              <w:rPr>
                <w:rFonts w:ascii="Times New Roman" w:hAnsi="Times New Roman" w:cs="Times New Roman"/>
                <w:b/>
              </w:rPr>
            </w:pPr>
            <w:r w:rsidRPr="0082284A">
              <w:rPr>
                <w:rFonts w:ascii="Times New Roman" w:hAnsi="Times New Roman" w:cs="Times New Roman"/>
                <w:b/>
              </w:rPr>
              <w:t>Platin sensitivitesi</w:t>
            </w:r>
          </w:p>
        </w:tc>
        <w:tc>
          <w:tcPr>
            <w:tcW w:w="1630" w:type="dxa"/>
          </w:tcPr>
          <w:p w14:paraId="03046306" w14:textId="6131318E" w:rsidR="00A95858" w:rsidRPr="0082284A" w:rsidRDefault="00A95858" w:rsidP="00EE193C">
            <w:pPr>
              <w:spacing w:before="60" w:after="40"/>
              <w:rPr>
                <w:rFonts w:ascii="Times New Roman" w:hAnsi="Times New Roman" w:cs="Times New Roman"/>
              </w:rPr>
            </w:pPr>
            <w:r w:rsidRPr="0082284A">
              <w:rPr>
                <w:rFonts w:ascii="Times New Roman" w:hAnsi="Times New Roman" w:cs="Times New Roman"/>
              </w:rPr>
              <w:t xml:space="preserve">Sensitiv </w:t>
            </w:r>
          </w:p>
        </w:tc>
        <w:tc>
          <w:tcPr>
            <w:tcW w:w="1938" w:type="dxa"/>
          </w:tcPr>
          <w:p w14:paraId="5A5797D9" w14:textId="56584789" w:rsidR="00A95858" w:rsidRPr="0082284A" w:rsidRDefault="00A95858" w:rsidP="00EE193C">
            <w:pPr>
              <w:spacing w:before="60" w:after="40"/>
              <w:jc w:val="center"/>
              <w:rPr>
                <w:rFonts w:ascii="Times New Roman" w:hAnsi="Times New Roman" w:cs="Times New Roman"/>
              </w:rPr>
            </w:pPr>
            <w:r w:rsidRPr="0082284A">
              <w:rPr>
                <w:rFonts w:ascii="Times New Roman" w:hAnsi="Times New Roman" w:cs="Times New Roman"/>
              </w:rPr>
              <w:t>2</w:t>
            </w:r>
            <w:r w:rsidR="006E5590" w:rsidRPr="0082284A">
              <w:rPr>
                <w:rFonts w:ascii="Times New Roman" w:hAnsi="Times New Roman" w:cs="Times New Roman"/>
              </w:rPr>
              <w:t>0</w:t>
            </w:r>
            <w:r w:rsidR="004D6F57" w:rsidRPr="0082284A">
              <w:rPr>
                <w:rFonts w:ascii="Times New Roman" w:hAnsi="Times New Roman" w:cs="Times New Roman"/>
              </w:rPr>
              <w:t xml:space="preserve"> </w:t>
            </w:r>
            <w:r w:rsidRPr="0082284A">
              <w:rPr>
                <w:rFonts w:ascii="Times New Roman" w:hAnsi="Times New Roman" w:cs="Times New Roman"/>
              </w:rPr>
              <w:t xml:space="preserve">± </w:t>
            </w:r>
            <w:r w:rsidR="006E5590" w:rsidRPr="0082284A">
              <w:rPr>
                <w:rFonts w:ascii="Times New Roman" w:hAnsi="Times New Roman" w:cs="Times New Roman"/>
              </w:rPr>
              <w:t>5.67</w:t>
            </w:r>
          </w:p>
        </w:tc>
        <w:tc>
          <w:tcPr>
            <w:tcW w:w="1753" w:type="dxa"/>
          </w:tcPr>
          <w:p w14:paraId="6D69424A" w14:textId="2601E61C" w:rsidR="00A95858" w:rsidRPr="0082284A" w:rsidRDefault="006E5590" w:rsidP="00EE193C">
            <w:pPr>
              <w:spacing w:before="60" w:after="40"/>
              <w:jc w:val="center"/>
              <w:rPr>
                <w:rFonts w:ascii="Times New Roman" w:hAnsi="Times New Roman" w:cs="Times New Roman"/>
              </w:rPr>
            </w:pPr>
            <w:r w:rsidRPr="0082284A">
              <w:rPr>
                <w:rFonts w:ascii="Times New Roman" w:hAnsi="Times New Roman" w:cs="Times New Roman"/>
              </w:rPr>
              <w:t>8.87</w:t>
            </w:r>
            <w:r w:rsidR="009B3238" w:rsidRPr="0082284A">
              <w:rPr>
                <w:rFonts w:ascii="Times New Roman" w:hAnsi="Times New Roman" w:cs="Times New Roman"/>
              </w:rPr>
              <w:t>– 31.</w:t>
            </w:r>
            <w:r w:rsidRPr="0082284A">
              <w:rPr>
                <w:rFonts w:ascii="Times New Roman" w:hAnsi="Times New Roman" w:cs="Times New Roman"/>
              </w:rPr>
              <w:t>12</w:t>
            </w:r>
          </w:p>
        </w:tc>
        <w:tc>
          <w:tcPr>
            <w:tcW w:w="1819" w:type="dxa"/>
            <w:vMerge w:val="restart"/>
          </w:tcPr>
          <w:p w14:paraId="7A20F549" w14:textId="7D821F2E" w:rsidR="00A95858" w:rsidRPr="0082284A" w:rsidRDefault="00D96BC6" w:rsidP="00EE193C">
            <w:pPr>
              <w:spacing w:before="60" w:after="40"/>
              <w:jc w:val="center"/>
              <w:rPr>
                <w:rFonts w:ascii="Times New Roman" w:hAnsi="Times New Roman" w:cs="Times New Roman"/>
                <w:bCs/>
              </w:rPr>
            </w:pPr>
            <w:r w:rsidRPr="0082284A">
              <w:rPr>
                <w:rFonts w:ascii="Times New Roman" w:hAnsi="Times New Roman" w:cs="Times New Roman"/>
              </w:rPr>
              <w:t>p=</w:t>
            </w:r>
            <w:r w:rsidR="00A95858" w:rsidRPr="0082284A">
              <w:rPr>
                <w:rFonts w:ascii="Times New Roman" w:hAnsi="Times New Roman" w:cs="Times New Roman"/>
                <w:bCs/>
              </w:rPr>
              <w:t>0.</w:t>
            </w:r>
            <w:r w:rsidR="00EA3A5C" w:rsidRPr="0082284A">
              <w:rPr>
                <w:rFonts w:ascii="Times New Roman" w:hAnsi="Times New Roman" w:cs="Times New Roman"/>
                <w:bCs/>
              </w:rPr>
              <w:t>4</w:t>
            </w:r>
            <w:r w:rsidR="006E5590" w:rsidRPr="0082284A">
              <w:rPr>
                <w:rFonts w:ascii="Times New Roman" w:hAnsi="Times New Roman" w:cs="Times New Roman"/>
                <w:bCs/>
              </w:rPr>
              <w:t>44</w:t>
            </w:r>
          </w:p>
        </w:tc>
      </w:tr>
      <w:tr w:rsidR="00A95858" w:rsidRPr="0082284A" w14:paraId="16437A1F" w14:textId="77777777" w:rsidTr="00EE193C">
        <w:trPr>
          <w:jc w:val="center"/>
        </w:trPr>
        <w:tc>
          <w:tcPr>
            <w:tcW w:w="1862" w:type="dxa"/>
            <w:vMerge/>
          </w:tcPr>
          <w:p w14:paraId="2C36E767" w14:textId="77777777" w:rsidR="00A95858" w:rsidRPr="0082284A" w:rsidRDefault="00A95858" w:rsidP="00EE193C">
            <w:pPr>
              <w:spacing w:before="60" w:after="40"/>
              <w:rPr>
                <w:rFonts w:ascii="Times New Roman" w:hAnsi="Times New Roman" w:cs="Times New Roman"/>
                <w:b/>
              </w:rPr>
            </w:pPr>
          </w:p>
        </w:tc>
        <w:tc>
          <w:tcPr>
            <w:tcW w:w="1630" w:type="dxa"/>
          </w:tcPr>
          <w:p w14:paraId="51582F16" w14:textId="19637EC7" w:rsidR="00A95858" w:rsidRPr="0082284A" w:rsidRDefault="00A95858" w:rsidP="00EE193C">
            <w:pPr>
              <w:spacing w:before="60" w:after="40"/>
              <w:rPr>
                <w:rFonts w:ascii="Times New Roman" w:hAnsi="Times New Roman" w:cs="Times New Roman"/>
              </w:rPr>
            </w:pPr>
            <w:r w:rsidRPr="0082284A">
              <w:rPr>
                <w:rFonts w:ascii="Times New Roman" w:hAnsi="Times New Roman" w:cs="Times New Roman"/>
              </w:rPr>
              <w:t xml:space="preserve">Dirençli </w:t>
            </w:r>
          </w:p>
        </w:tc>
        <w:tc>
          <w:tcPr>
            <w:tcW w:w="1938" w:type="dxa"/>
          </w:tcPr>
          <w:p w14:paraId="3F134293" w14:textId="534411F9" w:rsidR="00A95858" w:rsidRPr="0082284A" w:rsidRDefault="00A95858" w:rsidP="00EE193C">
            <w:pPr>
              <w:spacing w:before="60" w:after="40"/>
              <w:jc w:val="center"/>
              <w:rPr>
                <w:rFonts w:ascii="Times New Roman" w:hAnsi="Times New Roman" w:cs="Times New Roman"/>
              </w:rPr>
            </w:pPr>
            <w:r w:rsidRPr="0082284A">
              <w:rPr>
                <w:rFonts w:ascii="Times New Roman" w:hAnsi="Times New Roman" w:cs="Times New Roman"/>
              </w:rPr>
              <w:t>1</w:t>
            </w:r>
            <w:r w:rsidR="006E5590" w:rsidRPr="0082284A">
              <w:rPr>
                <w:rFonts w:ascii="Times New Roman" w:hAnsi="Times New Roman" w:cs="Times New Roman"/>
              </w:rPr>
              <w:t>4</w:t>
            </w:r>
            <w:r w:rsidR="00EA3A5C" w:rsidRPr="0082284A">
              <w:rPr>
                <w:rFonts w:ascii="Times New Roman" w:hAnsi="Times New Roman" w:cs="Times New Roman"/>
              </w:rPr>
              <w:t xml:space="preserve"> </w:t>
            </w:r>
            <w:r w:rsidRPr="0082284A">
              <w:rPr>
                <w:rFonts w:ascii="Times New Roman" w:hAnsi="Times New Roman" w:cs="Times New Roman"/>
              </w:rPr>
              <w:t xml:space="preserve">± </w:t>
            </w:r>
            <w:r w:rsidR="006E5590" w:rsidRPr="0082284A">
              <w:rPr>
                <w:rFonts w:ascii="Times New Roman" w:hAnsi="Times New Roman" w:cs="Times New Roman"/>
              </w:rPr>
              <w:t>2.45</w:t>
            </w:r>
          </w:p>
        </w:tc>
        <w:tc>
          <w:tcPr>
            <w:tcW w:w="1753" w:type="dxa"/>
          </w:tcPr>
          <w:p w14:paraId="60EDC43D" w14:textId="47CE0E53" w:rsidR="00A95858" w:rsidRPr="0082284A" w:rsidRDefault="006E5590" w:rsidP="00EE193C">
            <w:pPr>
              <w:spacing w:before="60" w:after="40"/>
              <w:jc w:val="center"/>
              <w:rPr>
                <w:rFonts w:ascii="Times New Roman" w:hAnsi="Times New Roman" w:cs="Times New Roman"/>
              </w:rPr>
            </w:pPr>
            <w:r w:rsidRPr="0082284A">
              <w:rPr>
                <w:rFonts w:ascii="Times New Roman" w:hAnsi="Times New Roman" w:cs="Times New Roman"/>
              </w:rPr>
              <w:t xml:space="preserve">9.19 </w:t>
            </w:r>
            <w:r w:rsidR="00A95858" w:rsidRPr="0082284A">
              <w:rPr>
                <w:rFonts w:ascii="Times New Roman" w:hAnsi="Times New Roman" w:cs="Times New Roman"/>
              </w:rPr>
              <w:t xml:space="preserve">– </w:t>
            </w:r>
            <w:r w:rsidRPr="0082284A">
              <w:rPr>
                <w:rFonts w:ascii="Times New Roman" w:hAnsi="Times New Roman" w:cs="Times New Roman"/>
              </w:rPr>
              <w:t>18.80</w:t>
            </w:r>
          </w:p>
        </w:tc>
        <w:tc>
          <w:tcPr>
            <w:tcW w:w="1819" w:type="dxa"/>
            <w:vMerge/>
          </w:tcPr>
          <w:p w14:paraId="1C8E32E7" w14:textId="77777777" w:rsidR="00A95858" w:rsidRPr="0082284A" w:rsidRDefault="00A95858" w:rsidP="00EE193C">
            <w:pPr>
              <w:spacing w:before="60" w:after="40"/>
              <w:jc w:val="center"/>
              <w:rPr>
                <w:rFonts w:ascii="Times New Roman" w:hAnsi="Times New Roman" w:cs="Times New Roman"/>
                <w:b/>
              </w:rPr>
            </w:pPr>
          </w:p>
        </w:tc>
      </w:tr>
      <w:tr w:rsidR="008C3B0E" w:rsidRPr="0082284A" w14:paraId="61003555" w14:textId="77777777" w:rsidTr="00EE193C">
        <w:trPr>
          <w:jc w:val="center"/>
        </w:trPr>
        <w:tc>
          <w:tcPr>
            <w:tcW w:w="1862" w:type="dxa"/>
            <w:vMerge w:val="restart"/>
          </w:tcPr>
          <w:p w14:paraId="078197F6" w14:textId="77777777" w:rsidR="008C3B0E" w:rsidRPr="0082284A" w:rsidRDefault="008C3B0E" w:rsidP="00EE193C">
            <w:pPr>
              <w:spacing w:before="60" w:after="40"/>
              <w:rPr>
                <w:rFonts w:ascii="Times New Roman" w:hAnsi="Times New Roman" w:cs="Times New Roman"/>
                <w:b/>
              </w:rPr>
            </w:pPr>
            <w:r w:rsidRPr="0082284A">
              <w:rPr>
                <w:rFonts w:ascii="Times New Roman" w:hAnsi="Times New Roman" w:cs="Times New Roman"/>
                <w:b/>
              </w:rPr>
              <w:t xml:space="preserve">Hiperkalsemi </w:t>
            </w:r>
          </w:p>
        </w:tc>
        <w:tc>
          <w:tcPr>
            <w:tcW w:w="1630" w:type="dxa"/>
          </w:tcPr>
          <w:p w14:paraId="11AF61F5"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var</w:t>
            </w:r>
          </w:p>
        </w:tc>
        <w:tc>
          <w:tcPr>
            <w:tcW w:w="1938" w:type="dxa"/>
          </w:tcPr>
          <w:p w14:paraId="104DA037" w14:textId="77777777"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7 ± 2.2</w:t>
            </w:r>
          </w:p>
        </w:tc>
        <w:tc>
          <w:tcPr>
            <w:tcW w:w="1753" w:type="dxa"/>
          </w:tcPr>
          <w:p w14:paraId="0D0817E7" w14:textId="77777777"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2.64 – 11.35</w:t>
            </w:r>
          </w:p>
        </w:tc>
        <w:tc>
          <w:tcPr>
            <w:tcW w:w="1819" w:type="dxa"/>
            <w:vMerge w:val="restart"/>
          </w:tcPr>
          <w:p w14:paraId="0A89BC0F" w14:textId="03F328D1" w:rsidR="008C3B0E" w:rsidRPr="0082284A" w:rsidRDefault="00D96BC6" w:rsidP="00EE193C">
            <w:pPr>
              <w:spacing w:before="60" w:after="40"/>
              <w:jc w:val="center"/>
              <w:rPr>
                <w:rFonts w:ascii="Times New Roman" w:hAnsi="Times New Roman" w:cs="Times New Roman"/>
                <w:b/>
                <w:bCs/>
              </w:rPr>
            </w:pPr>
            <w:r w:rsidRPr="0082284A">
              <w:rPr>
                <w:rFonts w:ascii="Times New Roman" w:hAnsi="Times New Roman" w:cs="Times New Roman"/>
                <w:b/>
                <w:bCs/>
              </w:rPr>
              <w:t>p=</w:t>
            </w:r>
            <w:r w:rsidR="008C3B0E" w:rsidRPr="0082284A">
              <w:rPr>
                <w:rFonts w:ascii="Times New Roman" w:hAnsi="Times New Roman" w:cs="Times New Roman"/>
                <w:b/>
                <w:bCs/>
              </w:rPr>
              <w:t>0.</w:t>
            </w:r>
            <w:r w:rsidR="00DA77BF" w:rsidRPr="0082284A">
              <w:rPr>
                <w:rFonts w:ascii="Times New Roman" w:hAnsi="Times New Roman" w:cs="Times New Roman"/>
                <w:b/>
                <w:bCs/>
              </w:rPr>
              <w:t>0</w:t>
            </w:r>
            <w:r w:rsidR="008C3B0E" w:rsidRPr="0082284A">
              <w:rPr>
                <w:rFonts w:ascii="Times New Roman" w:hAnsi="Times New Roman" w:cs="Times New Roman"/>
                <w:b/>
                <w:bCs/>
              </w:rPr>
              <w:t>11</w:t>
            </w:r>
          </w:p>
        </w:tc>
      </w:tr>
      <w:tr w:rsidR="008C3B0E" w:rsidRPr="0082284A" w14:paraId="5ABAA99E" w14:textId="77777777" w:rsidTr="00EE193C">
        <w:trPr>
          <w:jc w:val="center"/>
        </w:trPr>
        <w:tc>
          <w:tcPr>
            <w:tcW w:w="1862" w:type="dxa"/>
            <w:vMerge/>
          </w:tcPr>
          <w:p w14:paraId="600AEC52" w14:textId="77777777" w:rsidR="008C3B0E" w:rsidRPr="0082284A" w:rsidRDefault="008C3B0E" w:rsidP="00EE193C">
            <w:pPr>
              <w:spacing w:before="60" w:after="40"/>
              <w:rPr>
                <w:rFonts w:ascii="Times New Roman" w:hAnsi="Times New Roman" w:cs="Times New Roman"/>
                <w:b/>
              </w:rPr>
            </w:pPr>
          </w:p>
        </w:tc>
        <w:tc>
          <w:tcPr>
            <w:tcW w:w="1630" w:type="dxa"/>
          </w:tcPr>
          <w:p w14:paraId="1E18FBF4" w14:textId="77777777" w:rsidR="008C3B0E" w:rsidRPr="0082284A" w:rsidRDefault="008C3B0E" w:rsidP="00EE193C">
            <w:pPr>
              <w:spacing w:before="60" w:after="40"/>
              <w:rPr>
                <w:rFonts w:ascii="Times New Roman" w:hAnsi="Times New Roman" w:cs="Times New Roman"/>
              </w:rPr>
            </w:pPr>
            <w:r w:rsidRPr="0082284A">
              <w:rPr>
                <w:rFonts w:ascii="Times New Roman" w:hAnsi="Times New Roman" w:cs="Times New Roman"/>
              </w:rPr>
              <w:t>yok</w:t>
            </w:r>
          </w:p>
        </w:tc>
        <w:tc>
          <w:tcPr>
            <w:tcW w:w="1938" w:type="dxa"/>
          </w:tcPr>
          <w:p w14:paraId="3F868446" w14:textId="77777777"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11 ± 1.8</w:t>
            </w:r>
          </w:p>
        </w:tc>
        <w:tc>
          <w:tcPr>
            <w:tcW w:w="1753" w:type="dxa"/>
          </w:tcPr>
          <w:p w14:paraId="268D59F5" w14:textId="77777777" w:rsidR="008C3B0E" w:rsidRPr="0082284A" w:rsidRDefault="008C3B0E" w:rsidP="00EE193C">
            <w:pPr>
              <w:spacing w:before="60" w:after="40"/>
              <w:jc w:val="center"/>
              <w:rPr>
                <w:rFonts w:ascii="Times New Roman" w:hAnsi="Times New Roman" w:cs="Times New Roman"/>
              </w:rPr>
            </w:pPr>
            <w:r w:rsidRPr="0082284A">
              <w:rPr>
                <w:rFonts w:ascii="Times New Roman" w:hAnsi="Times New Roman" w:cs="Times New Roman"/>
              </w:rPr>
              <w:t>7.46 - 14.53</w:t>
            </w:r>
          </w:p>
        </w:tc>
        <w:tc>
          <w:tcPr>
            <w:tcW w:w="1819" w:type="dxa"/>
            <w:vMerge/>
          </w:tcPr>
          <w:p w14:paraId="17C0CE65" w14:textId="77777777" w:rsidR="008C3B0E" w:rsidRPr="0082284A" w:rsidRDefault="008C3B0E" w:rsidP="00EE193C">
            <w:pPr>
              <w:spacing w:before="60" w:after="40"/>
              <w:jc w:val="center"/>
              <w:rPr>
                <w:rFonts w:ascii="Times New Roman" w:hAnsi="Times New Roman" w:cs="Times New Roman"/>
              </w:rPr>
            </w:pPr>
          </w:p>
        </w:tc>
      </w:tr>
      <w:tr w:rsidR="006E2A84" w:rsidRPr="0082284A" w14:paraId="4A07A9EF" w14:textId="77777777" w:rsidTr="00EE193C">
        <w:trPr>
          <w:jc w:val="center"/>
        </w:trPr>
        <w:tc>
          <w:tcPr>
            <w:tcW w:w="1862" w:type="dxa"/>
          </w:tcPr>
          <w:p w14:paraId="3EA6D0C9" w14:textId="77777777" w:rsidR="006E2A84" w:rsidRPr="0082284A" w:rsidRDefault="006E2A84" w:rsidP="00EE193C">
            <w:pPr>
              <w:spacing w:before="60" w:after="40"/>
              <w:rPr>
                <w:rFonts w:ascii="Times New Roman" w:hAnsi="Times New Roman" w:cs="Times New Roman"/>
                <w:b/>
              </w:rPr>
            </w:pPr>
          </w:p>
          <w:p w14:paraId="20A4809E" w14:textId="77777777" w:rsidR="006E2A84" w:rsidRPr="0082284A" w:rsidRDefault="006E2A84" w:rsidP="00EE193C">
            <w:pPr>
              <w:spacing w:before="60" w:after="40"/>
              <w:rPr>
                <w:rFonts w:ascii="Times New Roman" w:hAnsi="Times New Roman" w:cs="Times New Roman"/>
                <w:b/>
              </w:rPr>
            </w:pPr>
          </w:p>
          <w:p w14:paraId="6DA2898B" w14:textId="5ECB2F4E" w:rsidR="004E2B5B" w:rsidRPr="0082284A" w:rsidRDefault="006E2A84" w:rsidP="00EE193C">
            <w:pPr>
              <w:spacing w:before="60" w:after="40"/>
              <w:rPr>
                <w:rFonts w:ascii="Times New Roman" w:hAnsi="Times New Roman" w:cs="Times New Roman"/>
                <w:b/>
              </w:rPr>
            </w:pPr>
            <w:r w:rsidRPr="0082284A">
              <w:rPr>
                <w:rFonts w:ascii="Times New Roman" w:hAnsi="Times New Roman" w:cs="Times New Roman"/>
                <w:b/>
              </w:rPr>
              <w:t xml:space="preserve">Tedavi yöntemleri </w:t>
            </w:r>
          </w:p>
        </w:tc>
        <w:tc>
          <w:tcPr>
            <w:tcW w:w="1630" w:type="dxa"/>
          </w:tcPr>
          <w:p w14:paraId="7351B865" w14:textId="77777777" w:rsidR="006E2A84" w:rsidRPr="0082284A" w:rsidRDefault="006E2A84" w:rsidP="00EE193C">
            <w:pPr>
              <w:spacing w:before="60" w:after="40"/>
              <w:rPr>
                <w:rFonts w:ascii="Times New Roman" w:hAnsi="Times New Roman" w:cs="Times New Roman"/>
                <w:b/>
              </w:rPr>
            </w:pPr>
            <w:r w:rsidRPr="0082284A">
              <w:rPr>
                <w:rFonts w:ascii="Times New Roman" w:hAnsi="Times New Roman" w:cs="Times New Roman"/>
                <w:b/>
              </w:rPr>
              <w:t xml:space="preserve">Palyativ </w:t>
            </w:r>
          </w:p>
          <w:p w14:paraId="211BEA7D" w14:textId="77777777" w:rsidR="006E2A84" w:rsidRPr="0082284A" w:rsidRDefault="006E2A84" w:rsidP="00EE193C">
            <w:pPr>
              <w:spacing w:before="60" w:after="40"/>
              <w:rPr>
                <w:rFonts w:ascii="Times New Roman" w:hAnsi="Times New Roman" w:cs="Times New Roman"/>
                <w:b/>
              </w:rPr>
            </w:pPr>
            <w:r w:rsidRPr="0082284A">
              <w:rPr>
                <w:rFonts w:ascii="Times New Roman" w:hAnsi="Times New Roman" w:cs="Times New Roman"/>
                <w:b/>
              </w:rPr>
              <w:t>RT</w:t>
            </w:r>
          </w:p>
          <w:p w14:paraId="46FF712F" w14:textId="77777777" w:rsidR="006E2A84" w:rsidRPr="0082284A" w:rsidRDefault="006E2A84" w:rsidP="00EE193C">
            <w:pPr>
              <w:spacing w:before="60" w:after="40"/>
              <w:rPr>
                <w:rFonts w:ascii="Times New Roman" w:hAnsi="Times New Roman" w:cs="Times New Roman"/>
                <w:b/>
              </w:rPr>
            </w:pPr>
            <w:r w:rsidRPr="0082284A">
              <w:rPr>
                <w:rFonts w:ascii="Times New Roman" w:hAnsi="Times New Roman" w:cs="Times New Roman"/>
                <w:b/>
              </w:rPr>
              <w:t>KT</w:t>
            </w:r>
          </w:p>
          <w:p w14:paraId="50A6059E" w14:textId="77777777" w:rsidR="006E2A84" w:rsidRPr="0082284A" w:rsidRDefault="006E2A84" w:rsidP="00EE193C">
            <w:pPr>
              <w:spacing w:before="60" w:after="40"/>
              <w:rPr>
                <w:rFonts w:ascii="Times New Roman" w:hAnsi="Times New Roman" w:cs="Times New Roman"/>
                <w:b/>
              </w:rPr>
            </w:pPr>
            <w:r w:rsidRPr="0082284A">
              <w:rPr>
                <w:rFonts w:ascii="Times New Roman" w:hAnsi="Times New Roman" w:cs="Times New Roman"/>
                <w:b/>
              </w:rPr>
              <w:t>Cerrahi</w:t>
            </w:r>
          </w:p>
          <w:p w14:paraId="0C326DAC" w14:textId="77777777" w:rsidR="006E2A84" w:rsidRPr="0082284A" w:rsidRDefault="006E2A84" w:rsidP="00EE193C">
            <w:pPr>
              <w:spacing w:before="60" w:after="40"/>
              <w:rPr>
                <w:rFonts w:ascii="Times New Roman" w:hAnsi="Times New Roman" w:cs="Times New Roman"/>
                <w:b/>
              </w:rPr>
            </w:pPr>
            <w:r w:rsidRPr="0082284A">
              <w:rPr>
                <w:rFonts w:ascii="Times New Roman" w:hAnsi="Times New Roman" w:cs="Times New Roman"/>
                <w:b/>
              </w:rPr>
              <w:t>KRT</w:t>
            </w:r>
          </w:p>
          <w:p w14:paraId="05A608D9" w14:textId="77777777" w:rsidR="006E2A84" w:rsidRPr="0082284A" w:rsidRDefault="006E2A84" w:rsidP="00EE193C">
            <w:pPr>
              <w:spacing w:before="60" w:after="40"/>
              <w:rPr>
                <w:rFonts w:ascii="Times New Roman" w:hAnsi="Times New Roman" w:cs="Times New Roman"/>
                <w:b/>
              </w:rPr>
            </w:pPr>
            <w:r w:rsidRPr="0082284A">
              <w:rPr>
                <w:rFonts w:ascii="Times New Roman" w:hAnsi="Times New Roman" w:cs="Times New Roman"/>
                <w:b/>
              </w:rPr>
              <w:t>Cerrahi+RT</w:t>
            </w:r>
          </w:p>
          <w:p w14:paraId="0F839043" w14:textId="5324523B" w:rsidR="004E2B5B" w:rsidRPr="0082284A" w:rsidRDefault="006E2A84" w:rsidP="00EE193C">
            <w:pPr>
              <w:spacing w:before="60" w:after="40"/>
              <w:rPr>
                <w:rFonts w:ascii="Times New Roman" w:hAnsi="Times New Roman" w:cs="Times New Roman"/>
                <w:b/>
              </w:rPr>
            </w:pPr>
            <w:r w:rsidRPr="0082284A">
              <w:rPr>
                <w:rFonts w:ascii="Times New Roman" w:hAnsi="Times New Roman" w:cs="Times New Roman"/>
                <w:b/>
              </w:rPr>
              <w:t>RT+KT</w:t>
            </w:r>
          </w:p>
        </w:tc>
        <w:tc>
          <w:tcPr>
            <w:tcW w:w="1938" w:type="dxa"/>
          </w:tcPr>
          <w:p w14:paraId="6257564D"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2 ± 0.7</w:t>
            </w:r>
          </w:p>
          <w:p w14:paraId="4B96A9D4"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6 ± 2.1</w:t>
            </w:r>
          </w:p>
          <w:p w14:paraId="6DFE0C65"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11 ± 2.37</w:t>
            </w:r>
          </w:p>
          <w:p w14:paraId="462E6B7D"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10 ± 1.49</w:t>
            </w:r>
          </w:p>
          <w:p w14:paraId="7DDE6A5B"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40 ± 16.3</w:t>
            </w:r>
          </w:p>
          <w:p w14:paraId="58A31DFE"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12 ± 2.3</w:t>
            </w:r>
          </w:p>
          <w:p w14:paraId="45420A12" w14:textId="1A51CCBD" w:rsidR="004E2B5B"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11 ± 2.6</w:t>
            </w:r>
          </w:p>
        </w:tc>
        <w:tc>
          <w:tcPr>
            <w:tcW w:w="1753" w:type="dxa"/>
          </w:tcPr>
          <w:p w14:paraId="6E28D358"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0.61 – 3.38</w:t>
            </w:r>
          </w:p>
          <w:p w14:paraId="2F40C08B"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1.72 – 10.27</w:t>
            </w:r>
          </w:p>
          <w:p w14:paraId="62276BC9"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6.34 - 15.65</w:t>
            </w:r>
          </w:p>
          <w:p w14:paraId="1D5EEF50"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7.07 -12.92</w:t>
            </w:r>
          </w:p>
          <w:p w14:paraId="5E0F9C1D"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8.02 – 71.97</w:t>
            </w:r>
          </w:p>
          <w:p w14:paraId="17E4EC63"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7.30 – 16.69</w:t>
            </w:r>
          </w:p>
          <w:p w14:paraId="11892311" w14:textId="1046FE7A" w:rsidR="004E2B5B"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5.90 -16.09</w:t>
            </w:r>
          </w:p>
        </w:tc>
        <w:tc>
          <w:tcPr>
            <w:tcW w:w="1819" w:type="dxa"/>
          </w:tcPr>
          <w:p w14:paraId="55130470" w14:textId="77777777" w:rsidR="006E2A84" w:rsidRPr="0082284A" w:rsidRDefault="006E2A84" w:rsidP="00EE193C">
            <w:pPr>
              <w:spacing w:before="60" w:after="40"/>
              <w:jc w:val="center"/>
              <w:rPr>
                <w:rFonts w:ascii="Times New Roman" w:hAnsi="Times New Roman" w:cs="Times New Roman"/>
              </w:rPr>
            </w:pPr>
          </w:p>
          <w:p w14:paraId="559E1E8B" w14:textId="77777777" w:rsidR="006E2A84" w:rsidRPr="0082284A" w:rsidRDefault="006E2A84" w:rsidP="00EE193C">
            <w:pPr>
              <w:spacing w:before="60" w:after="40"/>
              <w:jc w:val="center"/>
              <w:rPr>
                <w:rFonts w:ascii="Times New Roman" w:hAnsi="Times New Roman" w:cs="Times New Roman"/>
              </w:rPr>
            </w:pPr>
          </w:p>
          <w:p w14:paraId="40EC6C8D" w14:textId="22718C34" w:rsidR="006E2A84" w:rsidRPr="0082284A" w:rsidRDefault="006E2A84" w:rsidP="00EE193C">
            <w:pPr>
              <w:spacing w:before="60" w:after="40"/>
              <w:jc w:val="center"/>
              <w:rPr>
                <w:rFonts w:ascii="Times New Roman" w:hAnsi="Times New Roman" w:cs="Times New Roman"/>
                <w:bCs/>
              </w:rPr>
            </w:pPr>
            <w:r w:rsidRPr="0082284A">
              <w:rPr>
                <w:rFonts w:ascii="Times New Roman" w:hAnsi="Times New Roman" w:cs="Times New Roman"/>
              </w:rPr>
              <w:t>p=</w:t>
            </w:r>
            <w:r w:rsidRPr="0082284A">
              <w:rPr>
                <w:rFonts w:ascii="Times New Roman" w:hAnsi="Times New Roman" w:cs="Times New Roman"/>
                <w:bCs/>
              </w:rPr>
              <w:t>0.06</w:t>
            </w:r>
          </w:p>
          <w:p w14:paraId="4EBD2A2C" w14:textId="788DFEA7" w:rsidR="004E2B5B" w:rsidRPr="0082284A" w:rsidRDefault="004E2B5B" w:rsidP="00EE193C">
            <w:pPr>
              <w:spacing w:before="60" w:after="40"/>
              <w:jc w:val="center"/>
              <w:rPr>
                <w:rFonts w:ascii="Times New Roman" w:hAnsi="Times New Roman" w:cs="Times New Roman"/>
                <w:bCs/>
              </w:rPr>
            </w:pPr>
          </w:p>
        </w:tc>
      </w:tr>
      <w:tr w:rsidR="006E2A84" w:rsidRPr="0082284A" w14:paraId="65DFC85C" w14:textId="77777777" w:rsidTr="00EE193C">
        <w:trPr>
          <w:jc w:val="center"/>
        </w:trPr>
        <w:tc>
          <w:tcPr>
            <w:tcW w:w="1862" w:type="dxa"/>
          </w:tcPr>
          <w:p w14:paraId="6F44464A" w14:textId="77777777" w:rsidR="006E2A84" w:rsidRPr="0082284A" w:rsidRDefault="006E2A84" w:rsidP="00EE193C">
            <w:pPr>
              <w:spacing w:before="60" w:after="40"/>
              <w:rPr>
                <w:rFonts w:ascii="Times New Roman" w:hAnsi="Times New Roman" w:cs="Times New Roman"/>
                <w:b/>
              </w:rPr>
            </w:pPr>
            <w:r w:rsidRPr="0082284A">
              <w:rPr>
                <w:rFonts w:ascii="Times New Roman" w:hAnsi="Times New Roman" w:cs="Times New Roman"/>
                <w:b/>
              </w:rPr>
              <w:t xml:space="preserve">Alp </w:t>
            </w:r>
          </w:p>
          <w:p w14:paraId="087670C9" w14:textId="7382780B" w:rsidR="006E2A84" w:rsidRPr="0082284A" w:rsidRDefault="006E2A84" w:rsidP="00EE193C">
            <w:pPr>
              <w:spacing w:before="60" w:after="40"/>
              <w:rPr>
                <w:rFonts w:ascii="Times New Roman" w:hAnsi="Times New Roman" w:cs="Times New Roman"/>
                <w:b/>
              </w:rPr>
            </w:pPr>
          </w:p>
        </w:tc>
        <w:tc>
          <w:tcPr>
            <w:tcW w:w="1630" w:type="dxa"/>
          </w:tcPr>
          <w:p w14:paraId="42D18006" w14:textId="547D9958" w:rsidR="006E2A84" w:rsidRPr="0082284A" w:rsidRDefault="00D721E0" w:rsidP="00EE193C">
            <w:pPr>
              <w:spacing w:before="60" w:after="40"/>
              <w:rPr>
                <w:rFonts w:ascii="Times New Roman" w:hAnsi="Times New Roman" w:cs="Times New Roman"/>
                <w:b/>
              </w:rPr>
            </w:pPr>
            <w:r w:rsidRPr="0082284A">
              <w:rPr>
                <w:rFonts w:ascii="Times New Roman" w:hAnsi="Times New Roman" w:cs="Times New Roman"/>
                <w:b/>
              </w:rPr>
              <w:t>&lt;</w:t>
            </w:r>
            <w:r w:rsidR="006E2A84" w:rsidRPr="0082284A">
              <w:rPr>
                <w:rFonts w:ascii="Times New Roman" w:hAnsi="Times New Roman" w:cs="Times New Roman"/>
                <w:b/>
              </w:rPr>
              <w:t>130</w:t>
            </w:r>
          </w:p>
          <w:p w14:paraId="7A293813" w14:textId="31907366" w:rsidR="006E2A84" w:rsidRPr="0082284A" w:rsidRDefault="00D721E0" w:rsidP="00EE193C">
            <w:pPr>
              <w:spacing w:before="60" w:after="40"/>
              <w:rPr>
                <w:rFonts w:ascii="Times New Roman" w:hAnsi="Times New Roman" w:cs="Times New Roman"/>
                <w:b/>
              </w:rPr>
            </w:pPr>
            <w:r w:rsidRPr="0082284A">
              <w:rPr>
                <w:rFonts w:ascii="Times New Roman" w:hAnsi="Times New Roman" w:cs="Times New Roman"/>
                <w:b/>
              </w:rPr>
              <w:t>≥</w:t>
            </w:r>
            <w:r w:rsidR="006E2A84" w:rsidRPr="0082284A">
              <w:rPr>
                <w:rFonts w:ascii="Times New Roman" w:hAnsi="Times New Roman" w:cs="Times New Roman"/>
                <w:b/>
              </w:rPr>
              <w:t>130</w:t>
            </w:r>
          </w:p>
        </w:tc>
        <w:tc>
          <w:tcPr>
            <w:tcW w:w="1938" w:type="dxa"/>
          </w:tcPr>
          <w:p w14:paraId="1A591F33"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21 ± 6.03</w:t>
            </w:r>
          </w:p>
          <w:p w14:paraId="680EA963"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8± 1.99</w:t>
            </w:r>
          </w:p>
        </w:tc>
        <w:tc>
          <w:tcPr>
            <w:tcW w:w="1753" w:type="dxa"/>
          </w:tcPr>
          <w:p w14:paraId="15852E35"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9.17– 32.82</w:t>
            </w:r>
          </w:p>
          <w:p w14:paraId="314A68AB" w14:textId="77777777" w:rsidR="006E2A84" w:rsidRPr="0082284A" w:rsidRDefault="006E2A84" w:rsidP="00EE193C">
            <w:pPr>
              <w:spacing w:before="60" w:after="40"/>
              <w:jc w:val="center"/>
              <w:rPr>
                <w:rFonts w:ascii="Times New Roman" w:hAnsi="Times New Roman" w:cs="Times New Roman"/>
              </w:rPr>
            </w:pPr>
            <w:r w:rsidRPr="0082284A">
              <w:rPr>
                <w:rFonts w:ascii="Times New Roman" w:hAnsi="Times New Roman" w:cs="Times New Roman"/>
              </w:rPr>
              <w:t>4.08 – 11.91</w:t>
            </w:r>
          </w:p>
        </w:tc>
        <w:tc>
          <w:tcPr>
            <w:tcW w:w="1819" w:type="dxa"/>
          </w:tcPr>
          <w:p w14:paraId="6FA565E0" w14:textId="791C7C28" w:rsidR="006E2A84" w:rsidRPr="0082284A" w:rsidRDefault="006E2A84" w:rsidP="00EE193C">
            <w:pPr>
              <w:spacing w:before="60" w:after="40"/>
              <w:jc w:val="center"/>
              <w:rPr>
                <w:rFonts w:ascii="Times New Roman" w:hAnsi="Times New Roman" w:cs="Times New Roman"/>
                <w:b/>
                <w:bCs/>
              </w:rPr>
            </w:pPr>
            <w:r w:rsidRPr="0082284A">
              <w:rPr>
                <w:rFonts w:ascii="Times New Roman" w:hAnsi="Times New Roman" w:cs="Times New Roman"/>
              </w:rPr>
              <w:t>p=</w:t>
            </w:r>
            <w:r w:rsidRPr="0082284A">
              <w:rPr>
                <w:rFonts w:ascii="Times New Roman" w:hAnsi="Times New Roman" w:cs="Times New Roman"/>
                <w:b/>
                <w:bCs/>
              </w:rPr>
              <w:t>0.001</w:t>
            </w:r>
          </w:p>
          <w:p w14:paraId="0E9E318E" w14:textId="2AD95BD9" w:rsidR="006E2A84" w:rsidRPr="0082284A" w:rsidRDefault="006E2A84" w:rsidP="00EE193C">
            <w:pPr>
              <w:spacing w:before="60" w:after="40"/>
              <w:jc w:val="center"/>
              <w:rPr>
                <w:rFonts w:ascii="Times New Roman" w:hAnsi="Times New Roman" w:cs="Times New Roman"/>
                <w:b/>
                <w:bCs/>
              </w:rPr>
            </w:pPr>
          </w:p>
        </w:tc>
      </w:tr>
    </w:tbl>
    <w:p w14:paraId="52C5EC7F" w14:textId="5DEDB092" w:rsidR="00E4110E" w:rsidRPr="0082284A" w:rsidRDefault="00E4110E" w:rsidP="004E2B5B">
      <w:pPr>
        <w:spacing w:after="240" w:line="360" w:lineRule="auto"/>
        <w:jc w:val="both"/>
        <w:rPr>
          <w:rFonts w:ascii="Times New Roman" w:eastAsia="Times New Roman" w:hAnsi="Times New Roman" w:cs="Times New Roman"/>
          <w:sz w:val="28"/>
          <w:szCs w:val="28"/>
        </w:rPr>
      </w:pPr>
    </w:p>
    <w:p w14:paraId="029BCBEE" w14:textId="77777777" w:rsidR="00716F2B" w:rsidRPr="0082284A" w:rsidRDefault="00716F2B" w:rsidP="004E2B5B">
      <w:pPr>
        <w:spacing w:after="240" w:line="360" w:lineRule="auto"/>
        <w:jc w:val="both"/>
        <w:rPr>
          <w:rFonts w:ascii="Times New Roman" w:eastAsia="Times New Roman" w:hAnsi="Times New Roman" w:cs="Times New Roman"/>
          <w:sz w:val="28"/>
          <w:szCs w:val="28"/>
        </w:rPr>
      </w:pPr>
    </w:p>
    <w:p w14:paraId="7AD0E6E3" w14:textId="2D1DBBBF" w:rsidR="00FC0E1E" w:rsidRPr="00EE193C" w:rsidRDefault="0082284A" w:rsidP="00726BE6">
      <w:pPr>
        <w:spacing w:before="240" w:after="120" w:line="240" w:lineRule="auto"/>
        <w:jc w:val="both"/>
        <w:outlineLvl w:val="4"/>
        <w:rPr>
          <w:rFonts w:ascii="Times New Roman" w:eastAsia="Times New Roman" w:hAnsi="Times New Roman" w:cs="Times New Roman"/>
          <w:b/>
          <w:bCs/>
          <w:sz w:val="24"/>
          <w:szCs w:val="24"/>
        </w:rPr>
      </w:pPr>
      <w:r w:rsidRPr="00EE193C">
        <w:rPr>
          <w:rFonts w:ascii="Times New Roman" w:eastAsia="Times New Roman" w:hAnsi="Times New Roman" w:cs="Times New Roman"/>
          <w:sz w:val="24"/>
          <w:szCs w:val="24"/>
        </w:rPr>
        <w:lastRenderedPageBreak/>
        <w:t xml:space="preserve"> </w:t>
      </w:r>
      <w:bookmarkStart w:id="28" w:name="_Toc118448912"/>
      <w:r w:rsidR="00FC0E1E" w:rsidRPr="00EE193C">
        <w:rPr>
          <w:rFonts w:ascii="Times New Roman" w:hAnsi="Times New Roman" w:cs="Times New Roman"/>
          <w:b/>
          <w:sz w:val="24"/>
          <w:szCs w:val="24"/>
        </w:rPr>
        <w:t xml:space="preserve">Tablo </w:t>
      </w:r>
      <w:r w:rsidR="00726BE6">
        <w:rPr>
          <w:rFonts w:ascii="Times New Roman" w:hAnsi="Times New Roman" w:cs="Times New Roman"/>
          <w:b/>
          <w:sz w:val="24"/>
          <w:szCs w:val="24"/>
        </w:rPr>
        <w:t>7</w:t>
      </w:r>
      <w:r w:rsidR="00FC0E1E" w:rsidRPr="00EE193C">
        <w:rPr>
          <w:rFonts w:ascii="Times New Roman" w:hAnsi="Times New Roman" w:cs="Times New Roman"/>
          <w:b/>
          <w:sz w:val="24"/>
          <w:szCs w:val="24"/>
        </w:rPr>
        <w:t>.</w:t>
      </w:r>
      <w:r w:rsidR="00FC0E1E" w:rsidRPr="00EE193C">
        <w:rPr>
          <w:rFonts w:ascii="Times New Roman" w:eastAsia="Times New Roman" w:hAnsi="Times New Roman" w:cs="Times New Roman"/>
          <w:bCs/>
          <w:sz w:val="24"/>
          <w:szCs w:val="24"/>
        </w:rPr>
        <w:t xml:space="preserve"> KM Tanı Anındaki Klinik ve Morfolojik Özelliklerin analizi</w:t>
      </w:r>
      <w:bookmarkEnd w:id="28"/>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1"/>
        <w:gridCol w:w="2438"/>
        <w:gridCol w:w="1467"/>
        <w:gridCol w:w="1568"/>
        <w:gridCol w:w="1003"/>
      </w:tblGrid>
      <w:tr w:rsidR="00FC0E1E" w:rsidRPr="0082284A" w14:paraId="060B3450" w14:textId="77777777" w:rsidTr="00C22D4B">
        <w:trPr>
          <w:trHeight w:val="657"/>
        </w:trPr>
        <w:tc>
          <w:tcPr>
            <w:tcW w:w="2701" w:type="pct"/>
            <w:gridSpan w:val="2"/>
            <w:tcBorders>
              <w:top w:val="single" w:sz="4" w:space="0" w:color="auto"/>
              <w:bottom w:val="single" w:sz="4" w:space="0" w:color="auto"/>
            </w:tcBorders>
          </w:tcPr>
          <w:p w14:paraId="37B0FB5A" w14:textId="3234CF59" w:rsidR="00FC0E1E" w:rsidRPr="0082284A" w:rsidRDefault="0082284A" w:rsidP="00EE193C">
            <w:pPr>
              <w:spacing w:before="60" w:after="40"/>
              <w:rPr>
                <w:rFonts w:ascii="Times New Roman" w:hAnsi="Times New Roman" w:cs="Times New Roman"/>
                <w:b/>
              </w:rPr>
            </w:pPr>
            <w:r>
              <w:rPr>
                <w:rFonts w:ascii="Times New Roman" w:hAnsi="Times New Roman" w:cs="Times New Roman"/>
                <w:b/>
              </w:rPr>
              <w:t xml:space="preserve"> </w:t>
            </w:r>
            <w:r w:rsidR="00FC0E1E" w:rsidRPr="0082284A">
              <w:rPr>
                <w:rFonts w:ascii="Times New Roman" w:hAnsi="Times New Roman" w:cs="Times New Roman"/>
                <w:b/>
              </w:rPr>
              <w:t xml:space="preserve">ÖZELLİK </w:t>
            </w:r>
          </w:p>
        </w:tc>
        <w:tc>
          <w:tcPr>
            <w:tcW w:w="835" w:type="pct"/>
            <w:tcBorders>
              <w:top w:val="single" w:sz="4" w:space="0" w:color="auto"/>
              <w:bottom w:val="single" w:sz="4" w:space="0" w:color="auto"/>
            </w:tcBorders>
          </w:tcPr>
          <w:p w14:paraId="1BA77B92" w14:textId="77777777" w:rsidR="00FC0E1E" w:rsidRPr="0082284A" w:rsidRDefault="00FC0E1E" w:rsidP="00EE193C">
            <w:pPr>
              <w:spacing w:before="60" w:after="40"/>
              <w:jc w:val="center"/>
              <w:rPr>
                <w:rFonts w:ascii="Times New Roman" w:hAnsi="Times New Roman" w:cs="Times New Roman"/>
                <w:b/>
              </w:rPr>
            </w:pPr>
            <w:r w:rsidRPr="0082284A">
              <w:rPr>
                <w:rFonts w:ascii="Times New Roman" w:hAnsi="Times New Roman" w:cs="Times New Roman"/>
                <w:b/>
              </w:rPr>
              <w:t>MEDYAN SAĞKALIM (AY)</w:t>
            </w:r>
          </w:p>
        </w:tc>
        <w:tc>
          <w:tcPr>
            <w:tcW w:w="892" w:type="pct"/>
            <w:tcBorders>
              <w:top w:val="single" w:sz="4" w:space="0" w:color="auto"/>
              <w:bottom w:val="single" w:sz="4" w:space="0" w:color="auto"/>
            </w:tcBorders>
          </w:tcPr>
          <w:p w14:paraId="033C5BA5" w14:textId="5C5ECAB3" w:rsidR="00FC0E1E" w:rsidRPr="0082284A" w:rsidRDefault="00FC0E1E" w:rsidP="00EE193C">
            <w:pPr>
              <w:spacing w:before="60" w:after="40"/>
              <w:jc w:val="center"/>
              <w:rPr>
                <w:rFonts w:ascii="Times New Roman" w:hAnsi="Times New Roman" w:cs="Times New Roman"/>
                <w:b/>
              </w:rPr>
            </w:pPr>
            <w:r w:rsidRPr="0082284A">
              <w:rPr>
                <w:rFonts w:ascii="Times New Roman" w:hAnsi="Times New Roman" w:cs="Times New Roman"/>
                <w:b/>
              </w:rPr>
              <w:t>CI %95</w:t>
            </w:r>
          </w:p>
        </w:tc>
        <w:tc>
          <w:tcPr>
            <w:tcW w:w="571" w:type="pct"/>
            <w:tcBorders>
              <w:top w:val="single" w:sz="4" w:space="0" w:color="auto"/>
              <w:bottom w:val="single" w:sz="4" w:space="0" w:color="auto"/>
            </w:tcBorders>
          </w:tcPr>
          <w:p w14:paraId="3D9486FC" w14:textId="77777777" w:rsidR="00FC0E1E" w:rsidRPr="0082284A" w:rsidRDefault="00FC0E1E" w:rsidP="00EE193C">
            <w:pPr>
              <w:spacing w:before="60" w:after="40"/>
              <w:jc w:val="center"/>
              <w:rPr>
                <w:rFonts w:ascii="Times New Roman" w:hAnsi="Times New Roman" w:cs="Times New Roman"/>
                <w:b/>
              </w:rPr>
            </w:pPr>
            <w:r w:rsidRPr="0082284A">
              <w:rPr>
                <w:rFonts w:ascii="Times New Roman" w:hAnsi="Times New Roman" w:cs="Times New Roman"/>
                <w:b/>
              </w:rPr>
              <w:t>p Değeri</w:t>
            </w:r>
          </w:p>
        </w:tc>
      </w:tr>
      <w:tr w:rsidR="00FC0E1E" w:rsidRPr="0082284A" w14:paraId="2A8E4BA9" w14:textId="77777777" w:rsidTr="00C22D4B">
        <w:trPr>
          <w:trHeight w:val="657"/>
        </w:trPr>
        <w:tc>
          <w:tcPr>
            <w:tcW w:w="1315" w:type="pct"/>
            <w:vMerge w:val="restart"/>
            <w:tcBorders>
              <w:top w:val="single" w:sz="4" w:space="0" w:color="auto"/>
            </w:tcBorders>
          </w:tcPr>
          <w:p w14:paraId="76E2A578" w14:textId="77777777" w:rsidR="00FC0E1E" w:rsidRPr="0082284A" w:rsidRDefault="00FC0E1E" w:rsidP="00EE193C">
            <w:pPr>
              <w:spacing w:before="60" w:after="40"/>
              <w:rPr>
                <w:rFonts w:ascii="Times New Roman" w:hAnsi="Times New Roman" w:cs="Times New Roman"/>
                <w:b/>
              </w:rPr>
            </w:pPr>
            <w:r w:rsidRPr="0082284A">
              <w:rPr>
                <w:rFonts w:ascii="Times New Roman" w:hAnsi="Times New Roman" w:cs="Times New Roman"/>
                <w:b/>
              </w:rPr>
              <w:t>Metastaz sayı</w:t>
            </w:r>
          </w:p>
        </w:tc>
        <w:tc>
          <w:tcPr>
            <w:tcW w:w="1387" w:type="pct"/>
            <w:tcBorders>
              <w:top w:val="single" w:sz="4" w:space="0" w:color="auto"/>
            </w:tcBorders>
          </w:tcPr>
          <w:p w14:paraId="6FF2E693" w14:textId="77777777" w:rsidR="00FC0E1E" w:rsidRPr="0082284A" w:rsidRDefault="00FC0E1E" w:rsidP="00EE193C">
            <w:pPr>
              <w:spacing w:before="60" w:after="40"/>
              <w:rPr>
                <w:rFonts w:ascii="Times New Roman" w:hAnsi="Times New Roman" w:cs="Times New Roman"/>
              </w:rPr>
            </w:pPr>
            <w:r w:rsidRPr="0082284A">
              <w:rPr>
                <w:rFonts w:ascii="Times New Roman" w:hAnsi="Times New Roman" w:cs="Times New Roman"/>
              </w:rPr>
              <w:t xml:space="preserve">Single </w:t>
            </w:r>
          </w:p>
        </w:tc>
        <w:tc>
          <w:tcPr>
            <w:tcW w:w="835" w:type="pct"/>
            <w:tcBorders>
              <w:top w:val="single" w:sz="4" w:space="0" w:color="auto"/>
            </w:tcBorders>
          </w:tcPr>
          <w:p w14:paraId="54848A84"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11 ± 3.4</w:t>
            </w:r>
          </w:p>
        </w:tc>
        <w:tc>
          <w:tcPr>
            <w:tcW w:w="892" w:type="pct"/>
            <w:tcBorders>
              <w:top w:val="single" w:sz="4" w:space="0" w:color="auto"/>
            </w:tcBorders>
          </w:tcPr>
          <w:p w14:paraId="7BC2C031"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4.22- 17.78</w:t>
            </w:r>
          </w:p>
        </w:tc>
        <w:tc>
          <w:tcPr>
            <w:tcW w:w="571" w:type="pct"/>
            <w:vMerge w:val="restart"/>
            <w:tcBorders>
              <w:top w:val="single" w:sz="4" w:space="0" w:color="auto"/>
            </w:tcBorders>
          </w:tcPr>
          <w:p w14:paraId="79541A9F" w14:textId="3B932D96"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0.555</w:t>
            </w:r>
          </w:p>
        </w:tc>
      </w:tr>
      <w:tr w:rsidR="00FC0E1E" w:rsidRPr="0082284A" w14:paraId="6C72DC16" w14:textId="77777777" w:rsidTr="00C22D4B">
        <w:trPr>
          <w:trHeight w:val="657"/>
        </w:trPr>
        <w:tc>
          <w:tcPr>
            <w:tcW w:w="1315" w:type="pct"/>
            <w:vMerge/>
          </w:tcPr>
          <w:p w14:paraId="2FF95CA6" w14:textId="77777777" w:rsidR="00FC0E1E" w:rsidRPr="0082284A" w:rsidRDefault="00FC0E1E" w:rsidP="00EE193C">
            <w:pPr>
              <w:spacing w:before="60" w:after="40"/>
              <w:rPr>
                <w:rFonts w:ascii="Times New Roman" w:hAnsi="Times New Roman" w:cs="Times New Roman"/>
                <w:b/>
              </w:rPr>
            </w:pPr>
          </w:p>
        </w:tc>
        <w:tc>
          <w:tcPr>
            <w:tcW w:w="1387" w:type="pct"/>
          </w:tcPr>
          <w:p w14:paraId="0C64265F" w14:textId="77777777" w:rsidR="00FC0E1E" w:rsidRPr="0082284A" w:rsidRDefault="00FC0E1E" w:rsidP="00EE193C">
            <w:pPr>
              <w:spacing w:before="60" w:after="40"/>
              <w:rPr>
                <w:rFonts w:ascii="Times New Roman" w:hAnsi="Times New Roman" w:cs="Times New Roman"/>
              </w:rPr>
            </w:pPr>
            <w:r w:rsidRPr="0082284A">
              <w:rPr>
                <w:rFonts w:ascii="Times New Roman" w:hAnsi="Times New Roman" w:cs="Times New Roman"/>
              </w:rPr>
              <w:t xml:space="preserve">Multipl </w:t>
            </w:r>
          </w:p>
        </w:tc>
        <w:tc>
          <w:tcPr>
            <w:tcW w:w="835" w:type="pct"/>
          </w:tcPr>
          <w:p w14:paraId="7920CAB9"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9 ± 0.8</w:t>
            </w:r>
          </w:p>
        </w:tc>
        <w:tc>
          <w:tcPr>
            <w:tcW w:w="892" w:type="pct"/>
          </w:tcPr>
          <w:p w14:paraId="7A0E0E98"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7.25 -10.74</w:t>
            </w:r>
          </w:p>
        </w:tc>
        <w:tc>
          <w:tcPr>
            <w:tcW w:w="571" w:type="pct"/>
            <w:vMerge/>
          </w:tcPr>
          <w:p w14:paraId="0852D2EF" w14:textId="77777777" w:rsidR="00FC0E1E" w:rsidRPr="0082284A" w:rsidRDefault="00FC0E1E" w:rsidP="00EE193C">
            <w:pPr>
              <w:spacing w:before="60" w:after="40"/>
              <w:jc w:val="center"/>
              <w:rPr>
                <w:rFonts w:ascii="Times New Roman" w:hAnsi="Times New Roman" w:cs="Times New Roman"/>
                <w:b/>
                <w:bCs/>
              </w:rPr>
            </w:pPr>
          </w:p>
        </w:tc>
      </w:tr>
      <w:tr w:rsidR="00FC0E1E" w:rsidRPr="0082284A" w14:paraId="75615CB4" w14:textId="77777777" w:rsidTr="00C22D4B">
        <w:trPr>
          <w:trHeight w:val="657"/>
        </w:trPr>
        <w:tc>
          <w:tcPr>
            <w:tcW w:w="1315" w:type="pct"/>
            <w:vMerge w:val="restart"/>
          </w:tcPr>
          <w:p w14:paraId="0D7219DA" w14:textId="77777777" w:rsidR="00FC0E1E" w:rsidRPr="0082284A" w:rsidRDefault="00FC0E1E" w:rsidP="00EE193C">
            <w:pPr>
              <w:spacing w:before="60" w:after="40"/>
              <w:rPr>
                <w:rFonts w:ascii="Times New Roman" w:hAnsi="Times New Roman" w:cs="Times New Roman"/>
                <w:b/>
              </w:rPr>
            </w:pPr>
            <w:r w:rsidRPr="0082284A">
              <w:rPr>
                <w:rFonts w:ascii="Times New Roman" w:hAnsi="Times New Roman" w:cs="Times New Roman"/>
                <w:b/>
              </w:rPr>
              <w:t>Kemik dışı metastaz varlığı</w:t>
            </w:r>
          </w:p>
        </w:tc>
        <w:tc>
          <w:tcPr>
            <w:tcW w:w="1387" w:type="pct"/>
          </w:tcPr>
          <w:p w14:paraId="6D567C5C" w14:textId="609E5C38" w:rsidR="00FC0E1E" w:rsidRPr="0082284A" w:rsidRDefault="006F7C90" w:rsidP="006F7C90">
            <w:pPr>
              <w:spacing w:before="60" w:after="40"/>
              <w:rPr>
                <w:rFonts w:ascii="Times New Roman" w:hAnsi="Times New Roman" w:cs="Times New Roman"/>
                <w:b/>
              </w:rPr>
            </w:pPr>
            <w:r>
              <w:rPr>
                <w:rFonts w:ascii="Times New Roman" w:hAnsi="Times New Roman" w:cs="Times New Roman"/>
              </w:rPr>
              <w:t xml:space="preserve">Yok </w:t>
            </w:r>
          </w:p>
        </w:tc>
        <w:tc>
          <w:tcPr>
            <w:tcW w:w="835" w:type="pct"/>
          </w:tcPr>
          <w:p w14:paraId="29EDD028" w14:textId="77777777" w:rsidR="00FC0E1E" w:rsidRPr="0082284A" w:rsidRDefault="00FC0E1E" w:rsidP="00EE193C">
            <w:pPr>
              <w:spacing w:before="60" w:after="40"/>
              <w:jc w:val="center"/>
              <w:rPr>
                <w:rFonts w:ascii="Times New Roman" w:hAnsi="Times New Roman" w:cs="Times New Roman"/>
                <w:b/>
              </w:rPr>
            </w:pPr>
            <w:r w:rsidRPr="0082284A">
              <w:rPr>
                <w:rFonts w:ascii="Times New Roman" w:hAnsi="Times New Roman" w:cs="Times New Roman"/>
              </w:rPr>
              <w:t>18 ± 8.50</w:t>
            </w:r>
          </w:p>
        </w:tc>
        <w:tc>
          <w:tcPr>
            <w:tcW w:w="892" w:type="pct"/>
          </w:tcPr>
          <w:p w14:paraId="23575664" w14:textId="77777777" w:rsidR="00FC0E1E" w:rsidRPr="0082284A" w:rsidRDefault="00FC0E1E" w:rsidP="00EE193C">
            <w:pPr>
              <w:spacing w:before="60" w:after="40"/>
              <w:jc w:val="center"/>
              <w:rPr>
                <w:rFonts w:ascii="Times New Roman" w:hAnsi="Times New Roman" w:cs="Times New Roman"/>
                <w:b/>
              </w:rPr>
            </w:pPr>
            <w:r w:rsidRPr="0082284A">
              <w:rPr>
                <w:rFonts w:ascii="Times New Roman" w:hAnsi="Times New Roman" w:cs="Times New Roman"/>
              </w:rPr>
              <w:t>1.33– 34.66</w:t>
            </w:r>
          </w:p>
        </w:tc>
        <w:tc>
          <w:tcPr>
            <w:tcW w:w="571" w:type="pct"/>
            <w:vMerge w:val="restart"/>
          </w:tcPr>
          <w:p w14:paraId="6899F538" w14:textId="77777777" w:rsidR="00FC0E1E" w:rsidRPr="0082284A" w:rsidRDefault="00FC0E1E" w:rsidP="00EE193C">
            <w:pPr>
              <w:spacing w:before="60" w:after="40"/>
              <w:jc w:val="center"/>
              <w:rPr>
                <w:rFonts w:ascii="Times New Roman" w:hAnsi="Times New Roman" w:cs="Times New Roman"/>
                <w:b/>
              </w:rPr>
            </w:pPr>
            <w:r w:rsidRPr="0082284A">
              <w:rPr>
                <w:rFonts w:ascii="Times New Roman" w:hAnsi="Times New Roman" w:cs="Times New Roman"/>
                <w:b/>
                <w:bCs/>
              </w:rPr>
              <w:t>0.010</w:t>
            </w:r>
          </w:p>
        </w:tc>
      </w:tr>
      <w:tr w:rsidR="00FC0E1E" w:rsidRPr="0082284A" w14:paraId="5B060090" w14:textId="77777777" w:rsidTr="00C22D4B">
        <w:trPr>
          <w:trHeight w:val="657"/>
        </w:trPr>
        <w:tc>
          <w:tcPr>
            <w:tcW w:w="1315" w:type="pct"/>
            <w:vMerge/>
          </w:tcPr>
          <w:p w14:paraId="332E4CCB" w14:textId="77777777" w:rsidR="00FC0E1E" w:rsidRPr="0082284A" w:rsidRDefault="00FC0E1E" w:rsidP="00EE193C">
            <w:pPr>
              <w:spacing w:before="60" w:after="40"/>
              <w:rPr>
                <w:rFonts w:ascii="Times New Roman" w:hAnsi="Times New Roman" w:cs="Times New Roman"/>
                <w:b/>
              </w:rPr>
            </w:pPr>
          </w:p>
        </w:tc>
        <w:tc>
          <w:tcPr>
            <w:tcW w:w="1387" w:type="pct"/>
          </w:tcPr>
          <w:p w14:paraId="1244D4B3" w14:textId="3BF928C8" w:rsidR="00FC0E1E" w:rsidRPr="0082284A" w:rsidRDefault="006F7C90" w:rsidP="006F7C90">
            <w:pPr>
              <w:spacing w:before="60" w:after="40"/>
              <w:rPr>
                <w:rFonts w:ascii="Times New Roman" w:hAnsi="Times New Roman" w:cs="Times New Roman"/>
              </w:rPr>
            </w:pPr>
            <w:r>
              <w:rPr>
                <w:rFonts w:ascii="Times New Roman" w:hAnsi="Times New Roman" w:cs="Times New Roman"/>
              </w:rPr>
              <w:t>Var</w:t>
            </w:r>
            <w:r w:rsidR="00FC0E1E" w:rsidRPr="0082284A">
              <w:rPr>
                <w:rFonts w:ascii="Times New Roman" w:hAnsi="Times New Roman" w:cs="Times New Roman"/>
              </w:rPr>
              <w:t xml:space="preserve"> </w:t>
            </w:r>
          </w:p>
        </w:tc>
        <w:tc>
          <w:tcPr>
            <w:tcW w:w="835" w:type="pct"/>
          </w:tcPr>
          <w:p w14:paraId="75A09F68" w14:textId="77777777" w:rsidR="00FC0E1E" w:rsidRPr="0082284A" w:rsidRDefault="00FC0E1E" w:rsidP="00EE193C">
            <w:pPr>
              <w:spacing w:before="60" w:after="40"/>
              <w:jc w:val="center"/>
              <w:rPr>
                <w:rFonts w:ascii="Times New Roman" w:hAnsi="Times New Roman" w:cs="Times New Roman"/>
                <w:b/>
              </w:rPr>
            </w:pPr>
            <w:r w:rsidRPr="0082284A">
              <w:rPr>
                <w:rFonts w:ascii="Times New Roman" w:hAnsi="Times New Roman" w:cs="Times New Roman"/>
              </w:rPr>
              <w:t>10± 0.80</w:t>
            </w:r>
          </w:p>
        </w:tc>
        <w:tc>
          <w:tcPr>
            <w:tcW w:w="892" w:type="pct"/>
          </w:tcPr>
          <w:p w14:paraId="2E104474" w14:textId="77777777" w:rsidR="00FC0E1E" w:rsidRPr="0082284A" w:rsidRDefault="00FC0E1E" w:rsidP="00EE193C">
            <w:pPr>
              <w:spacing w:before="60" w:after="40"/>
              <w:jc w:val="center"/>
              <w:rPr>
                <w:rFonts w:ascii="Times New Roman" w:hAnsi="Times New Roman" w:cs="Times New Roman"/>
                <w:b/>
              </w:rPr>
            </w:pPr>
            <w:r w:rsidRPr="0082284A">
              <w:rPr>
                <w:rFonts w:ascii="Times New Roman" w:hAnsi="Times New Roman" w:cs="Times New Roman"/>
              </w:rPr>
              <w:t>8.42 – 11.57</w:t>
            </w:r>
          </w:p>
        </w:tc>
        <w:tc>
          <w:tcPr>
            <w:tcW w:w="571" w:type="pct"/>
            <w:vMerge/>
          </w:tcPr>
          <w:p w14:paraId="411EF0BB" w14:textId="77777777" w:rsidR="00FC0E1E" w:rsidRPr="0082284A" w:rsidRDefault="00FC0E1E" w:rsidP="00EE193C">
            <w:pPr>
              <w:spacing w:before="60" w:after="40"/>
              <w:jc w:val="center"/>
              <w:rPr>
                <w:rFonts w:ascii="Times New Roman" w:hAnsi="Times New Roman" w:cs="Times New Roman"/>
                <w:b/>
              </w:rPr>
            </w:pPr>
          </w:p>
        </w:tc>
      </w:tr>
      <w:tr w:rsidR="00FC0E1E" w:rsidRPr="0082284A" w14:paraId="4AEB7D1E" w14:textId="77777777" w:rsidTr="00C22D4B">
        <w:trPr>
          <w:trHeight w:val="657"/>
        </w:trPr>
        <w:tc>
          <w:tcPr>
            <w:tcW w:w="1315" w:type="pct"/>
            <w:vMerge w:val="restart"/>
          </w:tcPr>
          <w:p w14:paraId="10506ADC" w14:textId="77777777" w:rsidR="00FC0E1E" w:rsidRPr="0082284A" w:rsidRDefault="00FC0E1E" w:rsidP="00EE193C">
            <w:pPr>
              <w:spacing w:before="60" w:after="40"/>
              <w:rPr>
                <w:rFonts w:ascii="Times New Roman" w:hAnsi="Times New Roman" w:cs="Times New Roman"/>
                <w:b/>
              </w:rPr>
            </w:pPr>
            <w:r w:rsidRPr="0082284A">
              <w:rPr>
                <w:rFonts w:ascii="Times New Roman" w:hAnsi="Times New Roman" w:cs="Times New Roman"/>
                <w:b/>
              </w:rPr>
              <w:t>Diğer hematojen metastazlar</w:t>
            </w:r>
          </w:p>
        </w:tc>
        <w:tc>
          <w:tcPr>
            <w:tcW w:w="1387" w:type="pct"/>
          </w:tcPr>
          <w:p w14:paraId="78202587" w14:textId="47D8A2DF" w:rsidR="00FC0E1E" w:rsidRPr="0082284A" w:rsidRDefault="006F7C90" w:rsidP="00EE193C">
            <w:pPr>
              <w:spacing w:before="60" w:after="40"/>
              <w:rPr>
                <w:rFonts w:ascii="Times New Roman" w:hAnsi="Times New Roman" w:cs="Times New Roman"/>
                <w:bCs/>
              </w:rPr>
            </w:pPr>
            <w:r w:rsidRPr="0082284A">
              <w:rPr>
                <w:rFonts w:ascii="Times New Roman" w:hAnsi="Times New Roman" w:cs="Times New Roman"/>
                <w:bCs/>
              </w:rPr>
              <w:t>Yok</w:t>
            </w:r>
          </w:p>
        </w:tc>
        <w:tc>
          <w:tcPr>
            <w:tcW w:w="835" w:type="pct"/>
          </w:tcPr>
          <w:p w14:paraId="044CA14F"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15 ± 2.97</w:t>
            </w:r>
          </w:p>
        </w:tc>
        <w:tc>
          <w:tcPr>
            <w:tcW w:w="892" w:type="pct"/>
          </w:tcPr>
          <w:p w14:paraId="0AD51185"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9.17 -20.82</w:t>
            </w:r>
          </w:p>
        </w:tc>
        <w:tc>
          <w:tcPr>
            <w:tcW w:w="571" w:type="pct"/>
            <w:vMerge w:val="restart"/>
          </w:tcPr>
          <w:p w14:paraId="2B0DC92D" w14:textId="77777777" w:rsidR="00FC0E1E" w:rsidRPr="0082284A" w:rsidRDefault="00FC0E1E" w:rsidP="00EE193C">
            <w:pPr>
              <w:spacing w:before="60" w:after="40"/>
              <w:jc w:val="center"/>
              <w:rPr>
                <w:rFonts w:ascii="Times New Roman" w:hAnsi="Times New Roman" w:cs="Times New Roman"/>
                <w:b/>
              </w:rPr>
            </w:pPr>
            <w:r w:rsidRPr="0082284A">
              <w:rPr>
                <w:rFonts w:ascii="Times New Roman" w:hAnsi="Times New Roman" w:cs="Times New Roman"/>
                <w:b/>
                <w:bCs/>
              </w:rPr>
              <w:t>0.035</w:t>
            </w:r>
          </w:p>
        </w:tc>
      </w:tr>
      <w:tr w:rsidR="00FC0E1E" w:rsidRPr="0082284A" w14:paraId="1338EE25" w14:textId="77777777" w:rsidTr="00C22D4B">
        <w:trPr>
          <w:trHeight w:val="657"/>
        </w:trPr>
        <w:tc>
          <w:tcPr>
            <w:tcW w:w="1315" w:type="pct"/>
            <w:vMerge/>
          </w:tcPr>
          <w:p w14:paraId="472BC376" w14:textId="77777777" w:rsidR="00FC0E1E" w:rsidRPr="0082284A" w:rsidRDefault="00FC0E1E" w:rsidP="00EE193C">
            <w:pPr>
              <w:spacing w:before="60" w:after="40"/>
              <w:rPr>
                <w:rFonts w:ascii="Times New Roman" w:hAnsi="Times New Roman" w:cs="Times New Roman"/>
                <w:b/>
              </w:rPr>
            </w:pPr>
          </w:p>
        </w:tc>
        <w:tc>
          <w:tcPr>
            <w:tcW w:w="1387" w:type="pct"/>
          </w:tcPr>
          <w:p w14:paraId="74F65E5B" w14:textId="77777777" w:rsidR="00FC0E1E" w:rsidRPr="0082284A" w:rsidRDefault="00FC0E1E" w:rsidP="00EE193C">
            <w:pPr>
              <w:spacing w:before="60" w:after="40"/>
              <w:rPr>
                <w:rFonts w:ascii="Times New Roman" w:hAnsi="Times New Roman" w:cs="Times New Roman"/>
                <w:bCs/>
              </w:rPr>
            </w:pPr>
            <w:r w:rsidRPr="0082284A">
              <w:rPr>
                <w:rFonts w:ascii="Times New Roman" w:hAnsi="Times New Roman" w:cs="Times New Roman"/>
                <w:bCs/>
              </w:rPr>
              <w:t>Karaciğer metastazı</w:t>
            </w:r>
          </w:p>
        </w:tc>
        <w:tc>
          <w:tcPr>
            <w:tcW w:w="835" w:type="pct"/>
          </w:tcPr>
          <w:p w14:paraId="4005E0F5"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7 ± 1.43</w:t>
            </w:r>
          </w:p>
        </w:tc>
        <w:tc>
          <w:tcPr>
            <w:tcW w:w="892" w:type="pct"/>
          </w:tcPr>
          <w:p w14:paraId="0FCB1FD4"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4.19 -9.80</w:t>
            </w:r>
          </w:p>
        </w:tc>
        <w:tc>
          <w:tcPr>
            <w:tcW w:w="571" w:type="pct"/>
            <w:vMerge/>
          </w:tcPr>
          <w:p w14:paraId="7E90C740" w14:textId="77777777" w:rsidR="00FC0E1E" w:rsidRPr="0082284A" w:rsidRDefault="00FC0E1E" w:rsidP="00EE193C">
            <w:pPr>
              <w:spacing w:before="60" w:after="40"/>
              <w:jc w:val="center"/>
              <w:rPr>
                <w:rFonts w:ascii="Times New Roman" w:hAnsi="Times New Roman" w:cs="Times New Roman"/>
                <w:b/>
              </w:rPr>
            </w:pPr>
          </w:p>
        </w:tc>
      </w:tr>
      <w:tr w:rsidR="00FC0E1E" w:rsidRPr="0082284A" w14:paraId="6DE88480" w14:textId="77777777" w:rsidTr="00C22D4B">
        <w:trPr>
          <w:trHeight w:val="657"/>
        </w:trPr>
        <w:tc>
          <w:tcPr>
            <w:tcW w:w="1315" w:type="pct"/>
            <w:vMerge/>
          </w:tcPr>
          <w:p w14:paraId="0A14B9B7" w14:textId="77777777" w:rsidR="00FC0E1E" w:rsidRPr="0082284A" w:rsidRDefault="00FC0E1E" w:rsidP="00EE193C">
            <w:pPr>
              <w:spacing w:before="60" w:after="40"/>
              <w:rPr>
                <w:rFonts w:ascii="Times New Roman" w:hAnsi="Times New Roman" w:cs="Times New Roman"/>
                <w:b/>
              </w:rPr>
            </w:pPr>
          </w:p>
        </w:tc>
        <w:tc>
          <w:tcPr>
            <w:tcW w:w="1387" w:type="pct"/>
          </w:tcPr>
          <w:p w14:paraId="582564C4" w14:textId="77777777" w:rsidR="00FC0E1E" w:rsidRPr="0082284A" w:rsidRDefault="00FC0E1E" w:rsidP="00EE193C">
            <w:pPr>
              <w:spacing w:before="60" w:after="40"/>
              <w:rPr>
                <w:rFonts w:ascii="Times New Roman" w:hAnsi="Times New Roman" w:cs="Times New Roman"/>
                <w:bCs/>
              </w:rPr>
            </w:pPr>
            <w:r w:rsidRPr="0082284A">
              <w:rPr>
                <w:rFonts w:ascii="Times New Roman" w:hAnsi="Times New Roman" w:cs="Times New Roman"/>
                <w:bCs/>
              </w:rPr>
              <w:t>Akciğer metastazı</w:t>
            </w:r>
          </w:p>
        </w:tc>
        <w:tc>
          <w:tcPr>
            <w:tcW w:w="835" w:type="pct"/>
          </w:tcPr>
          <w:p w14:paraId="2AB1692B"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10 ±1.26</w:t>
            </w:r>
          </w:p>
        </w:tc>
        <w:tc>
          <w:tcPr>
            <w:tcW w:w="892" w:type="pct"/>
          </w:tcPr>
          <w:p w14:paraId="23AEC094"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7.53 -12.47</w:t>
            </w:r>
          </w:p>
        </w:tc>
        <w:tc>
          <w:tcPr>
            <w:tcW w:w="571" w:type="pct"/>
            <w:vMerge/>
          </w:tcPr>
          <w:p w14:paraId="021EAD3C" w14:textId="77777777" w:rsidR="00FC0E1E" w:rsidRPr="0082284A" w:rsidRDefault="00FC0E1E" w:rsidP="00EE193C">
            <w:pPr>
              <w:spacing w:before="60" w:after="40"/>
              <w:jc w:val="center"/>
              <w:rPr>
                <w:rFonts w:ascii="Times New Roman" w:hAnsi="Times New Roman" w:cs="Times New Roman"/>
                <w:b/>
              </w:rPr>
            </w:pPr>
          </w:p>
        </w:tc>
      </w:tr>
      <w:tr w:rsidR="00FC0E1E" w:rsidRPr="0082284A" w14:paraId="17886BA4" w14:textId="77777777" w:rsidTr="00C22D4B">
        <w:trPr>
          <w:trHeight w:val="657"/>
        </w:trPr>
        <w:tc>
          <w:tcPr>
            <w:tcW w:w="1315" w:type="pct"/>
            <w:vMerge/>
          </w:tcPr>
          <w:p w14:paraId="0C301B11" w14:textId="77777777" w:rsidR="00FC0E1E" w:rsidRPr="0082284A" w:rsidRDefault="00FC0E1E" w:rsidP="00EE193C">
            <w:pPr>
              <w:spacing w:before="60" w:after="40"/>
              <w:rPr>
                <w:rFonts w:ascii="Times New Roman" w:hAnsi="Times New Roman" w:cs="Times New Roman"/>
                <w:b/>
              </w:rPr>
            </w:pPr>
          </w:p>
        </w:tc>
        <w:tc>
          <w:tcPr>
            <w:tcW w:w="1387" w:type="pct"/>
          </w:tcPr>
          <w:p w14:paraId="2C8B0942" w14:textId="77777777" w:rsidR="00FC0E1E" w:rsidRPr="0082284A" w:rsidRDefault="00FC0E1E" w:rsidP="00EE193C">
            <w:pPr>
              <w:spacing w:before="60" w:after="40"/>
              <w:rPr>
                <w:rFonts w:ascii="Times New Roman" w:hAnsi="Times New Roman" w:cs="Times New Roman"/>
                <w:bCs/>
              </w:rPr>
            </w:pPr>
            <w:r w:rsidRPr="0082284A">
              <w:rPr>
                <w:rFonts w:ascii="Times New Roman" w:hAnsi="Times New Roman" w:cs="Times New Roman"/>
                <w:bCs/>
              </w:rPr>
              <w:t xml:space="preserve">Beyin metastazı </w:t>
            </w:r>
          </w:p>
        </w:tc>
        <w:tc>
          <w:tcPr>
            <w:tcW w:w="835" w:type="pct"/>
          </w:tcPr>
          <w:p w14:paraId="269F90DE"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6±2.49</w:t>
            </w:r>
          </w:p>
        </w:tc>
        <w:tc>
          <w:tcPr>
            <w:tcW w:w="892" w:type="pct"/>
          </w:tcPr>
          <w:p w14:paraId="63E6C357"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1.11 -10.88</w:t>
            </w:r>
          </w:p>
        </w:tc>
        <w:tc>
          <w:tcPr>
            <w:tcW w:w="571" w:type="pct"/>
            <w:vMerge/>
          </w:tcPr>
          <w:p w14:paraId="26E0C23D" w14:textId="77777777" w:rsidR="00FC0E1E" w:rsidRPr="0082284A" w:rsidRDefault="00FC0E1E" w:rsidP="00EE193C">
            <w:pPr>
              <w:spacing w:before="60" w:after="40"/>
              <w:jc w:val="center"/>
              <w:rPr>
                <w:rFonts w:ascii="Times New Roman" w:hAnsi="Times New Roman" w:cs="Times New Roman"/>
                <w:b/>
              </w:rPr>
            </w:pPr>
          </w:p>
        </w:tc>
      </w:tr>
      <w:tr w:rsidR="00FC0E1E" w:rsidRPr="0082284A" w14:paraId="5D46E6D5" w14:textId="77777777" w:rsidTr="00C22D4B">
        <w:trPr>
          <w:trHeight w:val="657"/>
        </w:trPr>
        <w:tc>
          <w:tcPr>
            <w:tcW w:w="1315" w:type="pct"/>
            <w:vMerge w:val="restart"/>
          </w:tcPr>
          <w:p w14:paraId="67961F02" w14:textId="77777777" w:rsidR="00FC0E1E" w:rsidRPr="0082284A" w:rsidRDefault="00FC0E1E" w:rsidP="00EE193C">
            <w:pPr>
              <w:spacing w:before="60" w:after="40"/>
              <w:rPr>
                <w:rFonts w:ascii="Times New Roman" w:hAnsi="Times New Roman" w:cs="Times New Roman"/>
                <w:b/>
              </w:rPr>
            </w:pPr>
            <w:r w:rsidRPr="0082284A">
              <w:rPr>
                <w:rFonts w:ascii="Times New Roman" w:hAnsi="Times New Roman" w:cs="Times New Roman"/>
                <w:b/>
              </w:rPr>
              <w:t xml:space="preserve">Metastaz lokalizasyon </w:t>
            </w:r>
          </w:p>
        </w:tc>
        <w:tc>
          <w:tcPr>
            <w:tcW w:w="1387" w:type="pct"/>
          </w:tcPr>
          <w:p w14:paraId="053084EB" w14:textId="77777777" w:rsidR="00FC0E1E" w:rsidRPr="0082284A" w:rsidRDefault="00FC0E1E" w:rsidP="00EE193C">
            <w:pPr>
              <w:spacing w:before="60" w:after="40"/>
              <w:rPr>
                <w:rFonts w:ascii="Times New Roman" w:hAnsi="Times New Roman" w:cs="Times New Roman"/>
                <w:bCs/>
              </w:rPr>
            </w:pPr>
            <w:r w:rsidRPr="0082284A">
              <w:rPr>
                <w:rFonts w:ascii="Times New Roman" w:hAnsi="Times New Roman" w:cs="Times New Roman"/>
                <w:bCs/>
              </w:rPr>
              <w:t>Pelvik kemik</w:t>
            </w:r>
          </w:p>
        </w:tc>
        <w:tc>
          <w:tcPr>
            <w:tcW w:w="835" w:type="pct"/>
          </w:tcPr>
          <w:p w14:paraId="3167E225"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14 ± 2.77</w:t>
            </w:r>
          </w:p>
        </w:tc>
        <w:tc>
          <w:tcPr>
            <w:tcW w:w="892" w:type="pct"/>
          </w:tcPr>
          <w:p w14:paraId="795B76CF"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8.56 – 19.40</w:t>
            </w:r>
          </w:p>
        </w:tc>
        <w:tc>
          <w:tcPr>
            <w:tcW w:w="571" w:type="pct"/>
            <w:vMerge w:val="restart"/>
          </w:tcPr>
          <w:p w14:paraId="44E9ED71" w14:textId="1848B74D" w:rsidR="00FC0E1E" w:rsidRPr="0082284A" w:rsidRDefault="00FC0E1E" w:rsidP="00EE193C">
            <w:pPr>
              <w:spacing w:before="60" w:after="40"/>
              <w:jc w:val="center"/>
              <w:rPr>
                <w:rFonts w:ascii="Times New Roman" w:hAnsi="Times New Roman" w:cs="Times New Roman"/>
                <w:b/>
              </w:rPr>
            </w:pPr>
            <w:r w:rsidRPr="0082284A">
              <w:rPr>
                <w:rFonts w:ascii="Times New Roman" w:hAnsi="Times New Roman" w:cs="Times New Roman"/>
              </w:rPr>
              <w:t>0.222</w:t>
            </w:r>
          </w:p>
        </w:tc>
      </w:tr>
      <w:tr w:rsidR="00FC0E1E" w:rsidRPr="0082284A" w14:paraId="2615E1B5" w14:textId="77777777" w:rsidTr="00C22D4B">
        <w:trPr>
          <w:trHeight w:val="657"/>
        </w:trPr>
        <w:tc>
          <w:tcPr>
            <w:tcW w:w="1315" w:type="pct"/>
            <w:vMerge/>
            <w:tcBorders>
              <w:bottom w:val="single" w:sz="4" w:space="0" w:color="auto"/>
            </w:tcBorders>
          </w:tcPr>
          <w:p w14:paraId="041270F8" w14:textId="77777777" w:rsidR="00FC0E1E" w:rsidRPr="0082284A" w:rsidRDefault="00FC0E1E" w:rsidP="00EE193C">
            <w:pPr>
              <w:spacing w:before="60" w:after="40"/>
              <w:rPr>
                <w:rFonts w:ascii="Times New Roman" w:hAnsi="Times New Roman" w:cs="Times New Roman"/>
                <w:b/>
              </w:rPr>
            </w:pPr>
          </w:p>
        </w:tc>
        <w:tc>
          <w:tcPr>
            <w:tcW w:w="1387" w:type="pct"/>
            <w:tcBorders>
              <w:bottom w:val="single" w:sz="4" w:space="0" w:color="auto"/>
            </w:tcBorders>
          </w:tcPr>
          <w:p w14:paraId="528489AC" w14:textId="030DE114" w:rsidR="00FC0E1E" w:rsidRPr="0082284A" w:rsidRDefault="006F7C90" w:rsidP="00EE193C">
            <w:pPr>
              <w:spacing w:before="60" w:after="40"/>
              <w:rPr>
                <w:rFonts w:ascii="Times New Roman" w:hAnsi="Times New Roman" w:cs="Times New Roman"/>
                <w:bCs/>
              </w:rPr>
            </w:pPr>
            <w:r w:rsidRPr="0082284A">
              <w:rPr>
                <w:rFonts w:ascii="Times New Roman" w:hAnsi="Times New Roman" w:cs="Times New Roman"/>
                <w:bCs/>
              </w:rPr>
              <w:t>Ekstrapelvik</w:t>
            </w:r>
          </w:p>
        </w:tc>
        <w:tc>
          <w:tcPr>
            <w:tcW w:w="835" w:type="pct"/>
            <w:tcBorders>
              <w:bottom w:val="single" w:sz="4" w:space="0" w:color="auto"/>
            </w:tcBorders>
          </w:tcPr>
          <w:p w14:paraId="41A27270"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10 ± 0.94</w:t>
            </w:r>
          </w:p>
        </w:tc>
        <w:tc>
          <w:tcPr>
            <w:tcW w:w="892" w:type="pct"/>
            <w:tcBorders>
              <w:bottom w:val="single" w:sz="4" w:space="0" w:color="auto"/>
            </w:tcBorders>
          </w:tcPr>
          <w:p w14:paraId="100CFC32" w14:textId="77777777" w:rsidR="00FC0E1E" w:rsidRPr="0082284A" w:rsidRDefault="00FC0E1E" w:rsidP="00EE193C">
            <w:pPr>
              <w:spacing w:before="60" w:after="40"/>
              <w:jc w:val="center"/>
              <w:rPr>
                <w:rFonts w:ascii="Times New Roman" w:hAnsi="Times New Roman" w:cs="Times New Roman"/>
              </w:rPr>
            </w:pPr>
            <w:r w:rsidRPr="0082284A">
              <w:rPr>
                <w:rFonts w:ascii="Times New Roman" w:hAnsi="Times New Roman" w:cs="Times New Roman"/>
              </w:rPr>
              <w:t>8.14 – 11.85</w:t>
            </w:r>
          </w:p>
        </w:tc>
        <w:tc>
          <w:tcPr>
            <w:tcW w:w="571" w:type="pct"/>
            <w:vMerge/>
            <w:tcBorders>
              <w:bottom w:val="single" w:sz="4" w:space="0" w:color="auto"/>
            </w:tcBorders>
          </w:tcPr>
          <w:p w14:paraId="5D33C4E8" w14:textId="77777777" w:rsidR="00FC0E1E" w:rsidRPr="0082284A" w:rsidRDefault="00FC0E1E" w:rsidP="00EE193C">
            <w:pPr>
              <w:spacing w:before="60" w:after="40"/>
              <w:jc w:val="center"/>
              <w:rPr>
                <w:rFonts w:ascii="Times New Roman" w:hAnsi="Times New Roman" w:cs="Times New Roman"/>
              </w:rPr>
            </w:pPr>
          </w:p>
        </w:tc>
      </w:tr>
    </w:tbl>
    <w:p w14:paraId="77AB1EFE" w14:textId="30E4A2D9" w:rsidR="00FC0E1E" w:rsidRPr="0082284A" w:rsidRDefault="0082284A" w:rsidP="00E4110E">
      <w:p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B6C70E4" w14:textId="2D667C7A" w:rsidR="00B662A7" w:rsidRPr="0082284A" w:rsidRDefault="006922C6" w:rsidP="00320422">
      <w:pPr>
        <w:spacing w:after="240" w:line="360" w:lineRule="auto"/>
        <w:ind w:firstLine="709"/>
        <w:jc w:val="both"/>
        <w:rPr>
          <w:rFonts w:ascii="Times New Roman" w:eastAsia="Times New Roman" w:hAnsi="Times New Roman" w:cs="Times New Roman"/>
          <w:sz w:val="24"/>
          <w:szCs w:val="24"/>
        </w:rPr>
      </w:pPr>
      <w:r w:rsidRPr="0082284A">
        <w:rPr>
          <w:rFonts w:ascii="Times New Roman" w:eastAsia="Times New Roman" w:hAnsi="Times New Roman" w:cs="Times New Roman"/>
          <w:sz w:val="24"/>
          <w:szCs w:val="24"/>
        </w:rPr>
        <w:t xml:space="preserve">Kemik metastazı sonrası sağkalıma etkisi araştırılan prognostik faktörlerin multivaryant regresyon analizinde hiperkalsemi varlığının </w:t>
      </w:r>
      <w:r w:rsidR="00D23564" w:rsidRPr="0082284A">
        <w:rPr>
          <w:rFonts w:ascii="Times New Roman" w:eastAsia="Times New Roman" w:hAnsi="Times New Roman" w:cs="Times New Roman"/>
          <w:sz w:val="24"/>
          <w:szCs w:val="24"/>
        </w:rPr>
        <w:t>(p=0.020)</w:t>
      </w:r>
      <w:r w:rsidR="00571B25" w:rsidRPr="0082284A">
        <w:rPr>
          <w:rFonts w:ascii="Times New Roman" w:eastAsia="Times New Roman" w:hAnsi="Times New Roman" w:cs="Times New Roman"/>
          <w:sz w:val="24"/>
          <w:szCs w:val="24"/>
        </w:rPr>
        <w:t xml:space="preserve"> </w:t>
      </w:r>
      <w:r w:rsidRPr="0082284A">
        <w:rPr>
          <w:rFonts w:ascii="Times New Roman" w:eastAsia="Times New Roman" w:hAnsi="Times New Roman" w:cs="Times New Roman"/>
          <w:sz w:val="24"/>
          <w:szCs w:val="24"/>
        </w:rPr>
        <w:t>ve ALP yüksekliğinin</w:t>
      </w:r>
      <w:r w:rsidR="0082284A">
        <w:rPr>
          <w:rFonts w:ascii="Times New Roman" w:eastAsia="Times New Roman" w:hAnsi="Times New Roman" w:cs="Times New Roman"/>
          <w:sz w:val="24"/>
          <w:szCs w:val="24"/>
        </w:rPr>
        <w:t xml:space="preserve"> </w:t>
      </w:r>
      <w:r w:rsidR="00D23564" w:rsidRPr="0082284A">
        <w:rPr>
          <w:rFonts w:ascii="Times New Roman" w:eastAsia="Times New Roman" w:hAnsi="Times New Roman" w:cs="Times New Roman"/>
          <w:sz w:val="24"/>
          <w:szCs w:val="24"/>
        </w:rPr>
        <w:t>(p=0.001)</w:t>
      </w:r>
      <w:r w:rsidRPr="0082284A">
        <w:rPr>
          <w:rFonts w:ascii="Times New Roman" w:eastAsia="Times New Roman" w:hAnsi="Times New Roman" w:cs="Times New Roman"/>
          <w:sz w:val="24"/>
          <w:szCs w:val="24"/>
        </w:rPr>
        <w:t xml:space="preserve"> sağkalımı etkileyen bağımsız değişken olduğu görüldü</w:t>
      </w:r>
      <w:r w:rsidR="00D23564" w:rsidRPr="0082284A">
        <w:rPr>
          <w:rFonts w:ascii="Times New Roman" w:eastAsia="Times New Roman" w:hAnsi="Times New Roman" w:cs="Times New Roman"/>
          <w:sz w:val="24"/>
          <w:szCs w:val="24"/>
        </w:rPr>
        <w:t>.</w:t>
      </w:r>
    </w:p>
    <w:p w14:paraId="564618FF" w14:textId="05834ABF" w:rsidR="008C3B0E" w:rsidRPr="00C22D4B" w:rsidRDefault="000B68B4" w:rsidP="00726BE6">
      <w:pPr>
        <w:spacing w:before="240" w:after="120" w:line="240" w:lineRule="auto"/>
        <w:outlineLvl w:val="4"/>
        <w:rPr>
          <w:rFonts w:ascii="Times New Roman" w:hAnsi="Times New Roman" w:cs="Times New Roman"/>
          <w:sz w:val="24"/>
          <w:szCs w:val="24"/>
        </w:rPr>
      </w:pPr>
      <w:bookmarkStart w:id="29" w:name="_Toc118448913"/>
      <w:r w:rsidRPr="00C22D4B">
        <w:rPr>
          <w:rFonts w:ascii="Times New Roman" w:hAnsi="Times New Roman" w:cs="Times New Roman"/>
          <w:b/>
          <w:sz w:val="24"/>
          <w:szCs w:val="24"/>
        </w:rPr>
        <w:t xml:space="preserve">Tablo </w:t>
      </w:r>
      <w:r w:rsidR="00726BE6">
        <w:rPr>
          <w:rFonts w:ascii="Times New Roman" w:hAnsi="Times New Roman" w:cs="Times New Roman"/>
          <w:b/>
          <w:sz w:val="24"/>
          <w:szCs w:val="24"/>
        </w:rPr>
        <w:t>8</w:t>
      </w:r>
      <w:r w:rsidRPr="00C22D4B">
        <w:rPr>
          <w:rFonts w:ascii="Times New Roman" w:hAnsi="Times New Roman" w:cs="Times New Roman"/>
          <w:b/>
          <w:sz w:val="24"/>
          <w:szCs w:val="24"/>
        </w:rPr>
        <w:t>.</w:t>
      </w:r>
      <w:r w:rsidRPr="00C22D4B">
        <w:rPr>
          <w:rFonts w:ascii="Times New Roman" w:hAnsi="Times New Roman" w:cs="Times New Roman"/>
          <w:sz w:val="24"/>
          <w:szCs w:val="24"/>
        </w:rPr>
        <w:t xml:space="preserve"> </w:t>
      </w:r>
      <w:r w:rsidRPr="00C22D4B">
        <w:rPr>
          <w:rFonts w:ascii="Times New Roman" w:eastAsia="Times New Roman" w:hAnsi="Times New Roman" w:cs="Times New Roman"/>
          <w:bCs/>
          <w:sz w:val="24"/>
          <w:szCs w:val="24"/>
        </w:rPr>
        <w:t>Prognostik Faktörlerin Univaryant ve Multivaryant Analizi</w:t>
      </w:r>
      <w:bookmarkEnd w:id="29"/>
    </w:p>
    <w:tbl>
      <w:tblPr>
        <w:tblStyle w:val="TabloKlavuzu"/>
        <w:tblW w:w="5000" w:type="pct"/>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4"/>
        <w:gridCol w:w="1768"/>
        <w:gridCol w:w="1761"/>
        <w:gridCol w:w="1757"/>
        <w:gridCol w:w="1757"/>
      </w:tblGrid>
      <w:tr w:rsidR="008C3B0E" w:rsidRPr="0082284A" w14:paraId="30ECF772" w14:textId="77777777" w:rsidTr="00C22D4B">
        <w:tc>
          <w:tcPr>
            <w:tcW w:w="5000" w:type="pct"/>
            <w:gridSpan w:val="5"/>
            <w:tcBorders>
              <w:bottom w:val="nil"/>
            </w:tcBorders>
          </w:tcPr>
          <w:p w14:paraId="5A39E4B9" w14:textId="073B2ED3" w:rsidR="008C3B0E" w:rsidRPr="0082284A" w:rsidRDefault="0082284A" w:rsidP="00C22D4B">
            <w:pPr>
              <w:pBdr>
                <w:bottom w:val="single" w:sz="4" w:space="1" w:color="auto"/>
              </w:pBdr>
              <w:spacing w:before="60" w:after="40"/>
              <w:rPr>
                <w:rFonts w:ascii="Times New Roman" w:hAnsi="Times New Roman" w:cs="Times New Roman"/>
              </w:rPr>
            </w:pPr>
            <w:r>
              <w:rPr>
                <w:rFonts w:ascii="Times New Roman" w:hAnsi="Times New Roman" w:cs="Times New Roman"/>
              </w:rPr>
              <w:t xml:space="preserve"> </w:t>
            </w:r>
            <w:r w:rsidR="008C3B0E" w:rsidRPr="0082284A">
              <w:rPr>
                <w:rFonts w:ascii="Times New Roman" w:hAnsi="Times New Roman" w:cs="Times New Roman"/>
              </w:rPr>
              <w:t>Univaryant analiz</w:t>
            </w:r>
            <w:r>
              <w:rPr>
                <w:rFonts w:ascii="Times New Roman" w:hAnsi="Times New Roman" w:cs="Times New Roman"/>
              </w:rPr>
              <w:t xml:space="preserve"> </w:t>
            </w:r>
            <w:r w:rsidR="00C22D4B">
              <w:rPr>
                <w:rFonts w:ascii="Times New Roman" w:hAnsi="Times New Roman" w:cs="Times New Roman"/>
              </w:rPr>
              <w:tab/>
            </w:r>
            <w:r w:rsidR="00C22D4B">
              <w:rPr>
                <w:rFonts w:ascii="Times New Roman" w:hAnsi="Times New Roman" w:cs="Times New Roman"/>
              </w:rPr>
              <w:tab/>
            </w:r>
            <w:r w:rsidR="00C22D4B">
              <w:rPr>
                <w:rFonts w:ascii="Times New Roman" w:hAnsi="Times New Roman" w:cs="Times New Roman"/>
              </w:rPr>
              <w:tab/>
            </w:r>
            <w:r w:rsidR="00C22D4B">
              <w:rPr>
                <w:rFonts w:ascii="Times New Roman" w:hAnsi="Times New Roman" w:cs="Times New Roman"/>
              </w:rPr>
              <w:tab/>
            </w:r>
            <w:r w:rsidR="00C22D4B">
              <w:rPr>
                <w:rFonts w:ascii="Times New Roman" w:hAnsi="Times New Roman" w:cs="Times New Roman"/>
              </w:rPr>
              <w:tab/>
            </w:r>
            <w:r w:rsidR="008C3B0E" w:rsidRPr="0082284A">
              <w:rPr>
                <w:rFonts w:ascii="Times New Roman" w:hAnsi="Times New Roman" w:cs="Times New Roman"/>
              </w:rPr>
              <w:t>multivaryant analiz</w:t>
            </w:r>
          </w:p>
          <w:p w14:paraId="7A08713C" w14:textId="3E2692C6" w:rsidR="008C3B0E" w:rsidRPr="0082284A" w:rsidRDefault="0082284A" w:rsidP="00C22D4B">
            <w:pPr>
              <w:pBdr>
                <w:bottom w:val="single" w:sz="4" w:space="1" w:color="auto"/>
              </w:pBdr>
              <w:spacing w:before="60" w:after="40"/>
              <w:rPr>
                <w:rFonts w:ascii="Times New Roman" w:hAnsi="Times New Roman" w:cs="Times New Roman"/>
              </w:rPr>
            </w:pPr>
            <w:r>
              <w:rPr>
                <w:rFonts w:ascii="Times New Roman" w:hAnsi="Times New Roman" w:cs="Times New Roman"/>
              </w:rPr>
              <w:t xml:space="preserve"> (</w:t>
            </w:r>
            <w:r w:rsidR="00C22D4B" w:rsidRPr="0082284A">
              <w:rPr>
                <w:rFonts w:ascii="Times New Roman" w:hAnsi="Times New Roman" w:cs="Times New Roman"/>
              </w:rPr>
              <w:t xml:space="preserve">p </w:t>
            </w:r>
            <w:r w:rsidR="008C3B0E" w:rsidRPr="0082284A">
              <w:rPr>
                <w:rFonts w:ascii="Times New Roman" w:hAnsi="Times New Roman" w:cs="Times New Roman"/>
              </w:rPr>
              <w:t>değeri</w:t>
            </w:r>
            <w:r>
              <w:rPr>
                <w:rFonts w:ascii="Times New Roman" w:hAnsi="Times New Roman" w:cs="Times New Roman"/>
              </w:rPr>
              <w:t>)</w:t>
            </w:r>
          </w:p>
        </w:tc>
      </w:tr>
      <w:tr w:rsidR="008C3B0E" w:rsidRPr="0082284A" w14:paraId="73E29C29" w14:textId="77777777" w:rsidTr="00C22D4B">
        <w:tc>
          <w:tcPr>
            <w:tcW w:w="1998" w:type="pct"/>
            <w:gridSpan w:val="2"/>
            <w:tcBorders>
              <w:top w:val="nil"/>
              <w:bottom w:val="single" w:sz="4" w:space="0" w:color="auto"/>
            </w:tcBorders>
          </w:tcPr>
          <w:p w14:paraId="0DDD9294" w14:textId="77777777" w:rsidR="008C3B0E" w:rsidRPr="0082284A" w:rsidRDefault="008C3B0E" w:rsidP="00C22D4B">
            <w:pPr>
              <w:spacing w:before="60" w:after="40"/>
              <w:rPr>
                <w:rFonts w:ascii="Times New Roman" w:hAnsi="Times New Roman" w:cs="Times New Roman"/>
              </w:rPr>
            </w:pPr>
          </w:p>
        </w:tc>
        <w:tc>
          <w:tcPr>
            <w:tcW w:w="1002" w:type="pct"/>
            <w:tcBorders>
              <w:top w:val="nil"/>
              <w:bottom w:val="single" w:sz="4" w:space="0" w:color="auto"/>
            </w:tcBorders>
          </w:tcPr>
          <w:p w14:paraId="084CFA28" w14:textId="77777777" w:rsidR="008C3B0E" w:rsidRPr="0082284A" w:rsidRDefault="008C3B0E" w:rsidP="00C22D4B">
            <w:pPr>
              <w:spacing w:before="60" w:after="40"/>
              <w:jc w:val="center"/>
              <w:rPr>
                <w:rFonts w:ascii="Times New Roman" w:hAnsi="Times New Roman" w:cs="Times New Roman"/>
              </w:rPr>
            </w:pPr>
            <w:r w:rsidRPr="0082284A">
              <w:rPr>
                <w:rFonts w:ascii="Times New Roman" w:eastAsiaTheme="minorEastAsia" w:hAnsi="Times New Roman" w:cs="Times New Roman"/>
                <w:b/>
                <w:bCs/>
                <w:lang w:eastAsia="tr-TR"/>
              </w:rPr>
              <w:t>HR</w:t>
            </w:r>
          </w:p>
        </w:tc>
        <w:tc>
          <w:tcPr>
            <w:tcW w:w="1000" w:type="pct"/>
            <w:tcBorders>
              <w:top w:val="nil"/>
              <w:bottom w:val="single" w:sz="4" w:space="0" w:color="auto"/>
            </w:tcBorders>
          </w:tcPr>
          <w:p w14:paraId="0C258177" w14:textId="77777777" w:rsidR="008C3B0E" w:rsidRPr="0082284A" w:rsidRDefault="008C3B0E" w:rsidP="00C22D4B">
            <w:pPr>
              <w:spacing w:before="60" w:after="40"/>
              <w:jc w:val="center"/>
              <w:rPr>
                <w:rFonts w:ascii="Times New Roman" w:hAnsi="Times New Roman" w:cs="Times New Roman"/>
              </w:rPr>
            </w:pPr>
            <w:r w:rsidRPr="0082284A">
              <w:rPr>
                <w:rFonts w:ascii="Times New Roman" w:eastAsiaTheme="minorEastAsia" w:hAnsi="Times New Roman" w:cs="Times New Roman"/>
                <w:b/>
                <w:bCs/>
                <w:lang w:eastAsia="tr-TR"/>
              </w:rPr>
              <w:t>CI 95%</w:t>
            </w:r>
          </w:p>
        </w:tc>
        <w:tc>
          <w:tcPr>
            <w:tcW w:w="999" w:type="pct"/>
            <w:tcBorders>
              <w:top w:val="nil"/>
              <w:bottom w:val="single" w:sz="4" w:space="0" w:color="auto"/>
            </w:tcBorders>
          </w:tcPr>
          <w:p w14:paraId="15E456CC" w14:textId="77777777" w:rsidR="008C3B0E" w:rsidRPr="0082284A" w:rsidRDefault="008C3B0E" w:rsidP="00C22D4B">
            <w:pPr>
              <w:spacing w:before="60" w:after="40"/>
              <w:jc w:val="center"/>
              <w:rPr>
                <w:rFonts w:ascii="Times New Roman" w:hAnsi="Times New Roman" w:cs="Times New Roman"/>
              </w:rPr>
            </w:pPr>
            <w:r w:rsidRPr="0082284A">
              <w:rPr>
                <w:rFonts w:ascii="Times New Roman" w:eastAsiaTheme="minorEastAsia" w:hAnsi="Times New Roman" w:cs="Times New Roman"/>
                <w:b/>
                <w:bCs/>
                <w:lang w:eastAsia="tr-TR"/>
              </w:rPr>
              <w:t>p Değeri</w:t>
            </w:r>
          </w:p>
        </w:tc>
      </w:tr>
      <w:tr w:rsidR="008C3B0E" w:rsidRPr="0082284A" w14:paraId="569AF7B5" w14:textId="77777777" w:rsidTr="00C22D4B">
        <w:tc>
          <w:tcPr>
            <w:tcW w:w="992" w:type="pct"/>
            <w:tcBorders>
              <w:top w:val="single" w:sz="4" w:space="0" w:color="auto"/>
              <w:bottom w:val="nil"/>
            </w:tcBorders>
          </w:tcPr>
          <w:p w14:paraId="578DB8BE" w14:textId="77777777" w:rsidR="008C3B0E" w:rsidRPr="0082284A" w:rsidRDefault="008C3B0E" w:rsidP="00C22D4B">
            <w:pPr>
              <w:spacing w:before="60" w:after="40"/>
              <w:rPr>
                <w:rFonts w:ascii="Times New Roman" w:hAnsi="Times New Roman" w:cs="Times New Roman"/>
              </w:rPr>
            </w:pPr>
            <w:r w:rsidRPr="0082284A">
              <w:rPr>
                <w:rFonts w:ascii="Times New Roman" w:hAnsi="Times New Roman" w:cs="Times New Roman"/>
              </w:rPr>
              <w:t xml:space="preserve">Hiperkalsemi </w:t>
            </w:r>
          </w:p>
          <w:p w14:paraId="72F547EF" w14:textId="7C67F6A3" w:rsidR="008C3B0E" w:rsidRPr="0082284A" w:rsidRDefault="008C3B0E" w:rsidP="00C22D4B">
            <w:pPr>
              <w:spacing w:before="60" w:after="40"/>
              <w:rPr>
                <w:rFonts w:ascii="Times New Roman" w:hAnsi="Times New Roman" w:cs="Times New Roman"/>
              </w:rPr>
            </w:pPr>
            <w:r w:rsidRPr="0082284A">
              <w:rPr>
                <w:rFonts w:ascii="Times New Roman" w:hAnsi="Times New Roman" w:cs="Times New Roman"/>
              </w:rPr>
              <w:t xml:space="preserve">Ca </w:t>
            </w:r>
            <w:r w:rsidR="00C22D4B">
              <w:rPr>
                <w:rFonts w:ascii="Times New Roman" w:hAnsi="Times New Roman" w:cs="Times New Roman"/>
              </w:rPr>
              <w:t>&gt;</w:t>
            </w:r>
            <w:r w:rsidRPr="0082284A">
              <w:rPr>
                <w:rFonts w:ascii="Times New Roman" w:hAnsi="Times New Roman" w:cs="Times New Roman"/>
              </w:rPr>
              <w:t>10.2</w:t>
            </w:r>
          </w:p>
        </w:tc>
        <w:tc>
          <w:tcPr>
            <w:tcW w:w="1006" w:type="pct"/>
            <w:tcBorders>
              <w:top w:val="single" w:sz="4" w:space="0" w:color="auto"/>
              <w:bottom w:val="nil"/>
            </w:tcBorders>
          </w:tcPr>
          <w:p w14:paraId="46D57FC7" w14:textId="3F012474" w:rsidR="008C3B0E" w:rsidRPr="0082284A" w:rsidRDefault="00DA77BF" w:rsidP="00C22D4B">
            <w:pPr>
              <w:spacing w:before="60" w:after="40"/>
              <w:rPr>
                <w:rFonts w:ascii="Times New Roman" w:hAnsi="Times New Roman" w:cs="Times New Roman"/>
              </w:rPr>
            </w:pPr>
            <w:r w:rsidRPr="0082284A">
              <w:rPr>
                <w:rFonts w:ascii="Times New Roman" w:hAnsi="Times New Roman" w:cs="Times New Roman"/>
                <w:b/>
              </w:rPr>
              <w:t>0.011</w:t>
            </w:r>
          </w:p>
        </w:tc>
        <w:tc>
          <w:tcPr>
            <w:tcW w:w="1002" w:type="pct"/>
            <w:tcBorders>
              <w:top w:val="single" w:sz="4" w:space="0" w:color="auto"/>
              <w:bottom w:val="nil"/>
            </w:tcBorders>
          </w:tcPr>
          <w:p w14:paraId="0793DB20" w14:textId="77777777" w:rsidR="008C3B0E" w:rsidRPr="0082284A" w:rsidRDefault="008C3B0E" w:rsidP="00C22D4B">
            <w:pPr>
              <w:spacing w:before="60" w:after="40"/>
              <w:jc w:val="center"/>
              <w:rPr>
                <w:rFonts w:ascii="Times New Roman" w:hAnsi="Times New Roman" w:cs="Times New Roman"/>
              </w:rPr>
            </w:pPr>
            <w:r w:rsidRPr="0082284A">
              <w:rPr>
                <w:rFonts w:ascii="Times New Roman" w:hAnsi="Times New Roman" w:cs="Times New Roman"/>
              </w:rPr>
              <w:t>1.93</w:t>
            </w:r>
          </w:p>
        </w:tc>
        <w:tc>
          <w:tcPr>
            <w:tcW w:w="1000" w:type="pct"/>
            <w:tcBorders>
              <w:top w:val="single" w:sz="4" w:space="0" w:color="auto"/>
              <w:bottom w:val="nil"/>
            </w:tcBorders>
          </w:tcPr>
          <w:p w14:paraId="4E4A0855" w14:textId="2A493A04" w:rsidR="008C3B0E" w:rsidRPr="0082284A" w:rsidRDefault="008C3B0E" w:rsidP="00C22D4B">
            <w:pPr>
              <w:spacing w:before="60" w:after="40"/>
              <w:jc w:val="center"/>
              <w:rPr>
                <w:rFonts w:ascii="Times New Roman" w:hAnsi="Times New Roman" w:cs="Times New Roman"/>
              </w:rPr>
            </w:pPr>
            <w:r w:rsidRPr="0082284A">
              <w:rPr>
                <w:rFonts w:ascii="Times New Roman" w:hAnsi="Times New Roman" w:cs="Times New Roman"/>
              </w:rPr>
              <w:t>1.1</w:t>
            </w:r>
            <w:r w:rsidR="00866A9D" w:rsidRPr="0082284A">
              <w:rPr>
                <w:rFonts w:ascii="Times New Roman" w:hAnsi="Times New Roman" w:cs="Times New Roman"/>
              </w:rPr>
              <w:t>1</w:t>
            </w:r>
            <w:r w:rsidRPr="0082284A">
              <w:rPr>
                <w:rFonts w:ascii="Times New Roman" w:hAnsi="Times New Roman" w:cs="Times New Roman"/>
              </w:rPr>
              <w:t>-3.4</w:t>
            </w:r>
            <w:r w:rsidR="00866A9D" w:rsidRPr="0082284A">
              <w:rPr>
                <w:rFonts w:ascii="Times New Roman" w:hAnsi="Times New Roman" w:cs="Times New Roman"/>
              </w:rPr>
              <w:t>5</w:t>
            </w:r>
          </w:p>
        </w:tc>
        <w:tc>
          <w:tcPr>
            <w:tcW w:w="999" w:type="pct"/>
            <w:tcBorders>
              <w:top w:val="single" w:sz="4" w:space="0" w:color="auto"/>
              <w:bottom w:val="nil"/>
            </w:tcBorders>
          </w:tcPr>
          <w:p w14:paraId="092E7714" w14:textId="783314A9" w:rsidR="008C3B0E" w:rsidRPr="0082284A" w:rsidRDefault="008C3B0E" w:rsidP="00C22D4B">
            <w:pPr>
              <w:spacing w:before="60" w:after="40"/>
              <w:jc w:val="center"/>
              <w:rPr>
                <w:rFonts w:ascii="Times New Roman" w:hAnsi="Times New Roman" w:cs="Times New Roman"/>
              </w:rPr>
            </w:pPr>
            <w:r w:rsidRPr="0082284A">
              <w:rPr>
                <w:rFonts w:ascii="Times New Roman" w:hAnsi="Times New Roman" w:cs="Times New Roman"/>
              </w:rPr>
              <w:t>0.02</w:t>
            </w:r>
            <w:r w:rsidR="00866A9D" w:rsidRPr="0082284A">
              <w:rPr>
                <w:rFonts w:ascii="Times New Roman" w:hAnsi="Times New Roman" w:cs="Times New Roman"/>
              </w:rPr>
              <w:t>0</w:t>
            </w:r>
          </w:p>
        </w:tc>
      </w:tr>
      <w:tr w:rsidR="008C3B0E" w:rsidRPr="0082284A" w14:paraId="10283DC5" w14:textId="77777777" w:rsidTr="00C22D4B">
        <w:tc>
          <w:tcPr>
            <w:tcW w:w="992" w:type="pct"/>
            <w:tcBorders>
              <w:top w:val="nil"/>
              <w:bottom w:val="single" w:sz="4" w:space="0" w:color="auto"/>
            </w:tcBorders>
          </w:tcPr>
          <w:p w14:paraId="121DB280" w14:textId="77777777" w:rsidR="008C3B0E" w:rsidRPr="0082284A" w:rsidRDefault="008C3B0E" w:rsidP="00C22D4B">
            <w:pPr>
              <w:spacing w:before="60" w:after="40"/>
              <w:rPr>
                <w:rFonts w:ascii="Times New Roman" w:hAnsi="Times New Roman" w:cs="Times New Roman"/>
              </w:rPr>
            </w:pPr>
            <w:r w:rsidRPr="0082284A">
              <w:rPr>
                <w:rFonts w:ascii="Times New Roman" w:hAnsi="Times New Roman" w:cs="Times New Roman"/>
              </w:rPr>
              <w:t xml:space="preserve">Alp yüksekliği </w:t>
            </w:r>
          </w:p>
          <w:p w14:paraId="18558084" w14:textId="7F6C2AD1" w:rsidR="008C3B0E" w:rsidRPr="0082284A" w:rsidRDefault="008C3B0E" w:rsidP="00C22D4B">
            <w:pPr>
              <w:spacing w:before="60" w:after="40"/>
              <w:rPr>
                <w:rFonts w:ascii="Times New Roman" w:hAnsi="Times New Roman" w:cs="Times New Roman"/>
              </w:rPr>
            </w:pPr>
            <w:r w:rsidRPr="0082284A">
              <w:rPr>
                <w:rFonts w:ascii="Times New Roman" w:hAnsi="Times New Roman" w:cs="Times New Roman"/>
              </w:rPr>
              <w:t>ALP</w:t>
            </w:r>
            <w:r w:rsidR="00C22D4B">
              <w:rPr>
                <w:rFonts w:ascii="Times New Roman" w:hAnsi="Times New Roman" w:cs="Times New Roman"/>
              </w:rPr>
              <w:t xml:space="preserve"> &gt; </w:t>
            </w:r>
            <w:r w:rsidRPr="0082284A">
              <w:rPr>
                <w:rFonts w:ascii="Times New Roman" w:hAnsi="Times New Roman" w:cs="Times New Roman"/>
              </w:rPr>
              <w:t>130</w:t>
            </w:r>
          </w:p>
        </w:tc>
        <w:tc>
          <w:tcPr>
            <w:tcW w:w="1006" w:type="pct"/>
            <w:tcBorders>
              <w:top w:val="nil"/>
              <w:bottom w:val="single" w:sz="4" w:space="0" w:color="auto"/>
            </w:tcBorders>
          </w:tcPr>
          <w:p w14:paraId="232FFB48" w14:textId="10919EA4" w:rsidR="008C3B0E" w:rsidRPr="0082284A" w:rsidRDefault="00DA77BF" w:rsidP="00C22D4B">
            <w:pPr>
              <w:spacing w:before="60" w:after="40"/>
              <w:rPr>
                <w:rFonts w:ascii="Times New Roman" w:hAnsi="Times New Roman" w:cs="Times New Roman"/>
              </w:rPr>
            </w:pPr>
            <w:r w:rsidRPr="0082284A">
              <w:rPr>
                <w:rFonts w:ascii="Times New Roman" w:hAnsi="Times New Roman" w:cs="Times New Roman"/>
                <w:b/>
                <w:bCs/>
              </w:rPr>
              <w:t>0.001</w:t>
            </w:r>
          </w:p>
        </w:tc>
        <w:tc>
          <w:tcPr>
            <w:tcW w:w="1002" w:type="pct"/>
            <w:tcBorders>
              <w:top w:val="nil"/>
              <w:bottom w:val="single" w:sz="4" w:space="0" w:color="auto"/>
            </w:tcBorders>
          </w:tcPr>
          <w:p w14:paraId="02C7BCE5" w14:textId="77777777" w:rsidR="008C3B0E" w:rsidRPr="0082284A" w:rsidRDefault="008C3B0E" w:rsidP="00C22D4B">
            <w:pPr>
              <w:spacing w:before="60" w:after="40"/>
              <w:jc w:val="center"/>
              <w:rPr>
                <w:rFonts w:ascii="Times New Roman" w:hAnsi="Times New Roman" w:cs="Times New Roman"/>
              </w:rPr>
            </w:pPr>
            <w:r w:rsidRPr="0082284A">
              <w:rPr>
                <w:rFonts w:ascii="Times New Roman" w:hAnsi="Times New Roman" w:cs="Times New Roman"/>
              </w:rPr>
              <w:t>1.98</w:t>
            </w:r>
          </w:p>
        </w:tc>
        <w:tc>
          <w:tcPr>
            <w:tcW w:w="1000" w:type="pct"/>
            <w:tcBorders>
              <w:top w:val="nil"/>
              <w:bottom w:val="single" w:sz="4" w:space="0" w:color="auto"/>
            </w:tcBorders>
          </w:tcPr>
          <w:p w14:paraId="43A65876" w14:textId="57EB211B" w:rsidR="008C3B0E" w:rsidRPr="0082284A" w:rsidRDefault="008C3B0E" w:rsidP="00C22D4B">
            <w:pPr>
              <w:spacing w:before="60" w:after="40"/>
              <w:jc w:val="center"/>
              <w:rPr>
                <w:rFonts w:ascii="Times New Roman" w:hAnsi="Times New Roman" w:cs="Times New Roman"/>
              </w:rPr>
            </w:pPr>
            <w:r w:rsidRPr="0082284A">
              <w:rPr>
                <w:rFonts w:ascii="Times New Roman" w:hAnsi="Times New Roman" w:cs="Times New Roman"/>
              </w:rPr>
              <w:t>1.3</w:t>
            </w:r>
            <w:r w:rsidR="00866A9D" w:rsidRPr="0082284A">
              <w:rPr>
                <w:rFonts w:ascii="Times New Roman" w:hAnsi="Times New Roman" w:cs="Times New Roman"/>
              </w:rPr>
              <w:t>2</w:t>
            </w:r>
            <w:r w:rsidRPr="0082284A">
              <w:rPr>
                <w:rFonts w:ascii="Times New Roman" w:hAnsi="Times New Roman" w:cs="Times New Roman"/>
              </w:rPr>
              <w:t>-3.0</w:t>
            </w:r>
            <w:r w:rsidR="00866A9D" w:rsidRPr="0082284A">
              <w:rPr>
                <w:rFonts w:ascii="Times New Roman" w:hAnsi="Times New Roman" w:cs="Times New Roman"/>
              </w:rPr>
              <w:t>7</w:t>
            </w:r>
          </w:p>
        </w:tc>
        <w:tc>
          <w:tcPr>
            <w:tcW w:w="999" w:type="pct"/>
            <w:tcBorders>
              <w:top w:val="nil"/>
              <w:bottom w:val="single" w:sz="4" w:space="0" w:color="auto"/>
            </w:tcBorders>
          </w:tcPr>
          <w:p w14:paraId="5F9C7458" w14:textId="77777777" w:rsidR="008C3B0E" w:rsidRPr="0082284A" w:rsidRDefault="008C3B0E" w:rsidP="00C22D4B">
            <w:pPr>
              <w:spacing w:before="60" w:after="40"/>
              <w:jc w:val="center"/>
              <w:rPr>
                <w:rFonts w:ascii="Times New Roman" w:hAnsi="Times New Roman" w:cs="Times New Roman"/>
              </w:rPr>
            </w:pPr>
            <w:r w:rsidRPr="0082284A">
              <w:rPr>
                <w:rFonts w:ascii="Times New Roman" w:hAnsi="Times New Roman" w:cs="Times New Roman"/>
              </w:rPr>
              <w:t>0.001</w:t>
            </w:r>
          </w:p>
        </w:tc>
      </w:tr>
    </w:tbl>
    <w:p w14:paraId="035D24E0" w14:textId="77777777" w:rsidR="00090B64" w:rsidRPr="0082284A" w:rsidRDefault="00090B64" w:rsidP="00135E93">
      <w:pPr>
        <w:rPr>
          <w:rFonts w:ascii="Times New Roman" w:hAnsi="Times New Roman" w:cs="Times New Roman"/>
          <w:sz w:val="28"/>
          <w:szCs w:val="28"/>
        </w:rPr>
      </w:pPr>
    </w:p>
    <w:p w14:paraId="6B0F77EF" w14:textId="77777777" w:rsidR="00320422" w:rsidRDefault="00320422">
      <w:pPr>
        <w:rPr>
          <w:rFonts w:ascii="Times New Roman" w:hAnsi="Times New Roman" w:cs="Times New Roman"/>
          <w:b/>
          <w:sz w:val="28"/>
          <w:szCs w:val="28"/>
        </w:rPr>
      </w:pPr>
      <w:r>
        <w:rPr>
          <w:rFonts w:ascii="Times New Roman" w:hAnsi="Times New Roman" w:cs="Times New Roman"/>
          <w:b/>
          <w:sz w:val="28"/>
          <w:szCs w:val="28"/>
        </w:rPr>
        <w:br w:type="page"/>
      </w:r>
    </w:p>
    <w:p w14:paraId="1039D52E" w14:textId="0DCAB42A" w:rsidR="00CF5D2B" w:rsidRPr="0082284A" w:rsidRDefault="00090B64" w:rsidP="00C22D4B">
      <w:pPr>
        <w:pStyle w:val="Balk1"/>
      </w:pPr>
      <w:bookmarkStart w:id="30" w:name="_Toc118448732"/>
      <w:r w:rsidRPr="0082284A">
        <w:lastRenderedPageBreak/>
        <w:t>4.</w:t>
      </w:r>
      <w:r w:rsidR="00C22D4B">
        <w:t xml:space="preserve"> </w:t>
      </w:r>
      <w:r w:rsidR="003E2ACB" w:rsidRPr="0082284A">
        <w:t>TARTIŞMA</w:t>
      </w:r>
      <w:bookmarkEnd w:id="30"/>
    </w:p>
    <w:p w14:paraId="03599A7D" w14:textId="7651F644" w:rsidR="00654D43" w:rsidRPr="00C22D4B" w:rsidRDefault="00F279FE" w:rsidP="00C22D4B">
      <w:pPr>
        <w:spacing w:after="240" w:line="360" w:lineRule="auto"/>
        <w:ind w:firstLine="709"/>
        <w:jc w:val="both"/>
        <w:rPr>
          <w:rFonts w:ascii="Times New Roman" w:hAnsi="Times New Roman" w:cs="Times New Roman"/>
          <w:bCs/>
          <w:sz w:val="24"/>
          <w:szCs w:val="24"/>
        </w:rPr>
      </w:pPr>
      <w:r w:rsidRPr="00C22D4B">
        <w:rPr>
          <w:rFonts w:ascii="Times New Roman" w:hAnsi="Times New Roman" w:cs="Times New Roman"/>
          <w:sz w:val="24"/>
          <w:szCs w:val="24"/>
        </w:rPr>
        <w:t xml:space="preserve">Bu </w:t>
      </w:r>
      <w:r w:rsidR="00C909BC">
        <w:rPr>
          <w:rFonts w:ascii="Times New Roman" w:hAnsi="Times New Roman" w:cs="Times New Roman"/>
          <w:bCs/>
          <w:sz w:val="24"/>
          <w:szCs w:val="24"/>
        </w:rPr>
        <w:t>ç</w:t>
      </w:r>
      <w:r w:rsidR="00DE428A" w:rsidRPr="00C22D4B">
        <w:rPr>
          <w:rFonts w:ascii="Times New Roman" w:hAnsi="Times New Roman" w:cs="Times New Roman"/>
          <w:bCs/>
          <w:sz w:val="24"/>
          <w:szCs w:val="24"/>
        </w:rPr>
        <w:t>alışmada</w:t>
      </w:r>
      <w:r w:rsidR="0082284A" w:rsidRPr="00C22D4B">
        <w:rPr>
          <w:rFonts w:ascii="Times New Roman" w:hAnsi="Times New Roman" w:cs="Times New Roman"/>
          <w:bCs/>
          <w:sz w:val="24"/>
          <w:szCs w:val="24"/>
        </w:rPr>
        <w:t xml:space="preserve"> </w:t>
      </w:r>
      <w:r w:rsidR="00DE428A" w:rsidRPr="00C22D4B">
        <w:rPr>
          <w:rFonts w:ascii="Times New Roman" w:eastAsia="Times New Roman" w:hAnsi="Times New Roman" w:cs="Times New Roman"/>
          <w:sz w:val="24"/>
          <w:szCs w:val="24"/>
        </w:rPr>
        <w:t>j</w:t>
      </w:r>
      <w:r w:rsidR="005D58CB" w:rsidRPr="00C22D4B">
        <w:rPr>
          <w:rFonts w:ascii="Times New Roman" w:eastAsia="Times New Roman" w:hAnsi="Times New Roman" w:cs="Times New Roman"/>
          <w:sz w:val="24"/>
          <w:szCs w:val="24"/>
        </w:rPr>
        <w:t xml:space="preserve">inekolojik kanserlerin </w:t>
      </w:r>
      <w:r w:rsidR="005D58CB" w:rsidRPr="00C22D4B">
        <w:rPr>
          <w:rFonts w:ascii="Times New Roman" w:hAnsi="Times New Roman" w:cs="Times New Roman"/>
          <w:bCs/>
          <w:sz w:val="24"/>
          <w:szCs w:val="24"/>
        </w:rPr>
        <w:t>kemik metastaz ol</w:t>
      </w:r>
      <w:r w:rsidR="00E645ED" w:rsidRPr="00C22D4B">
        <w:rPr>
          <w:rFonts w:ascii="Times New Roman" w:hAnsi="Times New Roman" w:cs="Times New Roman"/>
          <w:bCs/>
          <w:sz w:val="24"/>
          <w:szCs w:val="24"/>
        </w:rPr>
        <w:t xml:space="preserve">uşumunda </w:t>
      </w:r>
      <w:r w:rsidR="00E60B60" w:rsidRPr="00C22D4B">
        <w:rPr>
          <w:rFonts w:ascii="Times New Roman" w:hAnsi="Times New Roman" w:cs="Times New Roman"/>
          <w:bCs/>
          <w:sz w:val="24"/>
          <w:szCs w:val="24"/>
        </w:rPr>
        <w:t>endometrium ve</w:t>
      </w:r>
      <w:r w:rsidR="0082284A" w:rsidRPr="00C22D4B">
        <w:rPr>
          <w:rFonts w:ascii="Times New Roman" w:hAnsi="Times New Roman" w:cs="Times New Roman"/>
          <w:bCs/>
          <w:sz w:val="24"/>
          <w:szCs w:val="24"/>
        </w:rPr>
        <w:t xml:space="preserve"> </w:t>
      </w:r>
      <w:r w:rsidR="00E60B60" w:rsidRPr="00C22D4B">
        <w:rPr>
          <w:rFonts w:ascii="Times New Roman" w:hAnsi="Times New Roman" w:cs="Times New Roman"/>
          <w:bCs/>
          <w:sz w:val="24"/>
          <w:szCs w:val="24"/>
        </w:rPr>
        <w:t xml:space="preserve">serviks kanserlerinde ileri evre, aynı zamanda </w:t>
      </w:r>
      <w:r w:rsidR="00F6776B" w:rsidRPr="00C22D4B">
        <w:rPr>
          <w:rFonts w:ascii="Times New Roman" w:hAnsi="Times New Roman" w:cs="Times New Roman"/>
          <w:bCs/>
          <w:sz w:val="24"/>
          <w:szCs w:val="24"/>
        </w:rPr>
        <w:t>s</w:t>
      </w:r>
      <w:r w:rsidR="007757EA" w:rsidRPr="00C22D4B">
        <w:rPr>
          <w:rFonts w:ascii="Times New Roman" w:hAnsi="Times New Roman" w:cs="Times New Roman"/>
          <w:bCs/>
          <w:sz w:val="24"/>
          <w:szCs w:val="24"/>
        </w:rPr>
        <w:t xml:space="preserve">erviks kanserlerinde lenf nodu </w:t>
      </w:r>
      <w:r w:rsidR="00BA61B7" w:rsidRPr="00C22D4B">
        <w:rPr>
          <w:rFonts w:ascii="Times New Roman" w:hAnsi="Times New Roman" w:cs="Times New Roman"/>
          <w:bCs/>
          <w:sz w:val="24"/>
          <w:szCs w:val="24"/>
        </w:rPr>
        <w:t>tutulumu</w:t>
      </w:r>
      <w:r w:rsidR="007757EA" w:rsidRPr="00C22D4B">
        <w:rPr>
          <w:rFonts w:ascii="Times New Roman" w:hAnsi="Times New Roman" w:cs="Times New Roman"/>
          <w:bCs/>
          <w:sz w:val="24"/>
          <w:szCs w:val="24"/>
        </w:rPr>
        <w:t xml:space="preserve"> </w:t>
      </w:r>
      <w:r w:rsidRPr="00C22D4B">
        <w:rPr>
          <w:rFonts w:ascii="Times New Roman" w:hAnsi="Times New Roman" w:cs="Times New Roman"/>
          <w:bCs/>
          <w:sz w:val="24"/>
          <w:szCs w:val="24"/>
        </w:rPr>
        <w:t xml:space="preserve">prediktör faktörler olarak </w:t>
      </w:r>
      <w:r w:rsidR="005D58CB" w:rsidRPr="00C22D4B">
        <w:rPr>
          <w:rFonts w:ascii="Times New Roman" w:hAnsi="Times New Roman" w:cs="Times New Roman"/>
          <w:bCs/>
          <w:sz w:val="24"/>
          <w:szCs w:val="24"/>
        </w:rPr>
        <w:t>görüldü</w:t>
      </w:r>
      <w:r w:rsidR="00B50233" w:rsidRPr="00C22D4B">
        <w:rPr>
          <w:rFonts w:ascii="Times New Roman" w:hAnsi="Times New Roman" w:cs="Times New Roman"/>
          <w:bCs/>
          <w:sz w:val="24"/>
          <w:szCs w:val="24"/>
        </w:rPr>
        <w:t xml:space="preserve">, hiperkalsemi ve AlP yüksekliğinin ise </w:t>
      </w:r>
      <w:r w:rsidR="00B50233" w:rsidRPr="00C22D4B">
        <w:rPr>
          <w:rFonts w:ascii="Times New Roman" w:eastAsia="Times New Roman" w:hAnsi="Times New Roman" w:cs="Times New Roman"/>
          <w:sz w:val="24"/>
          <w:szCs w:val="24"/>
        </w:rPr>
        <w:t>KM sonrası sağkalımı azalttığı görüldü.</w:t>
      </w:r>
    </w:p>
    <w:p w14:paraId="0281FBDB" w14:textId="02216FF6" w:rsidR="00E23A76" w:rsidRPr="00C22D4B" w:rsidRDefault="005D58CB" w:rsidP="00C22D4B">
      <w:pPr>
        <w:spacing w:after="240" w:line="360" w:lineRule="auto"/>
        <w:ind w:firstLine="709"/>
        <w:jc w:val="both"/>
        <w:rPr>
          <w:rFonts w:ascii="Times New Roman" w:eastAsia="Times New Roman" w:hAnsi="Times New Roman" w:cs="Times New Roman"/>
          <w:sz w:val="24"/>
          <w:szCs w:val="24"/>
        </w:rPr>
      </w:pPr>
      <w:r w:rsidRPr="00C22D4B">
        <w:rPr>
          <w:rFonts w:ascii="Times New Roman" w:hAnsi="Times New Roman" w:cs="Times New Roman"/>
          <w:bCs/>
          <w:sz w:val="24"/>
          <w:szCs w:val="24"/>
        </w:rPr>
        <w:t>J</w:t>
      </w:r>
      <w:r w:rsidR="00C55602" w:rsidRPr="00C22D4B">
        <w:rPr>
          <w:rFonts w:ascii="Times New Roman" w:hAnsi="Times New Roman" w:cs="Times New Roman"/>
          <w:bCs/>
          <w:sz w:val="24"/>
          <w:szCs w:val="24"/>
        </w:rPr>
        <w:t>inekolojik kans</w:t>
      </w:r>
      <w:r w:rsidR="00C75B55" w:rsidRPr="00C22D4B">
        <w:rPr>
          <w:rFonts w:ascii="Times New Roman" w:hAnsi="Times New Roman" w:cs="Times New Roman"/>
          <w:bCs/>
          <w:sz w:val="24"/>
          <w:szCs w:val="24"/>
        </w:rPr>
        <w:t>erlerin kemik metastaz oranı</w:t>
      </w:r>
      <w:r w:rsidR="00C55602" w:rsidRPr="00C22D4B">
        <w:rPr>
          <w:rFonts w:ascii="Times New Roman" w:hAnsi="Times New Roman" w:cs="Times New Roman"/>
          <w:bCs/>
          <w:sz w:val="24"/>
          <w:szCs w:val="24"/>
        </w:rPr>
        <w:t xml:space="preserve"> over kanserlerinde</w:t>
      </w:r>
      <w:r w:rsidR="0082284A" w:rsidRPr="00C22D4B">
        <w:rPr>
          <w:rFonts w:ascii="Times New Roman" w:hAnsi="Times New Roman" w:cs="Times New Roman"/>
          <w:bCs/>
          <w:sz w:val="24"/>
          <w:szCs w:val="24"/>
        </w:rPr>
        <w:t xml:space="preserve"> </w:t>
      </w:r>
      <w:r w:rsidR="00C55602" w:rsidRPr="00C22D4B">
        <w:rPr>
          <w:rFonts w:ascii="Times New Roman" w:hAnsi="Times New Roman" w:cs="Times New Roman"/>
          <w:bCs/>
          <w:sz w:val="24"/>
          <w:szCs w:val="24"/>
        </w:rPr>
        <w:t>%0.8-3.72,</w:t>
      </w:r>
      <w:r w:rsidR="0082284A" w:rsidRPr="00C22D4B">
        <w:rPr>
          <w:rFonts w:ascii="Times New Roman" w:hAnsi="Times New Roman" w:cs="Times New Roman"/>
          <w:bCs/>
          <w:sz w:val="24"/>
          <w:szCs w:val="24"/>
        </w:rPr>
        <w:t xml:space="preserve"> </w:t>
      </w:r>
      <w:r w:rsidR="00C55602" w:rsidRPr="00C22D4B">
        <w:rPr>
          <w:rFonts w:ascii="Times New Roman" w:hAnsi="Times New Roman" w:cs="Times New Roman"/>
          <w:bCs/>
          <w:sz w:val="24"/>
          <w:szCs w:val="24"/>
        </w:rPr>
        <w:t>serviks kanserlerinde %</w:t>
      </w:r>
      <w:r w:rsidR="0023436B" w:rsidRPr="00C22D4B">
        <w:rPr>
          <w:rFonts w:ascii="Times New Roman" w:hAnsi="Times New Roman" w:cs="Times New Roman"/>
          <w:bCs/>
          <w:sz w:val="24"/>
          <w:szCs w:val="24"/>
        </w:rPr>
        <w:t>0.8-23</w:t>
      </w:r>
      <w:r w:rsidR="00C55602" w:rsidRPr="00C22D4B">
        <w:rPr>
          <w:rFonts w:ascii="Times New Roman" w:hAnsi="Times New Roman" w:cs="Times New Roman"/>
          <w:bCs/>
          <w:sz w:val="24"/>
          <w:szCs w:val="24"/>
        </w:rPr>
        <w:t xml:space="preserve"> arasında iken,</w:t>
      </w:r>
      <w:r w:rsidR="0082284A" w:rsidRPr="00C22D4B">
        <w:rPr>
          <w:rFonts w:ascii="Times New Roman" w:hAnsi="Times New Roman" w:cs="Times New Roman"/>
          <w:bCs/>
          <w:sz w:val="24"/>
          <w:szCs w:val="24"/>
        </w:rPr>
        <w:t xml:space="preserve"> </w:t>
      </w:r>
      <w:r w:rsidR="00C55602" w:rsidRPr="00C22D4B">
        <w:rPr>
          <w:rFonts w:ascii="Times New Roman" w:hAnsi="Times New Roman" w:cs="Times New Roman"/>
          <w:bCs/>
          <w:sz w:val="24"/>
          <w:szCs w:val="24"/>
        </w:rPr>
        <w:t>endometrial kanserlerde</w:t>
      </w:r>
      <w:r w:rsidR="0082284A" w:rsidRPr="00C22D4B">
        <w:rPr>
          <w:rFonts w:ascii="Times New Roman" w:hAnsi="Times New Roman" w:cs="Times New Roman"/>
          <w:bCs/>
          <w:sz w:val="24"/>
          <w:szCs w:val="24"/>
        </w:rPr>
        <w:t xml:space="preserve"> </w:t>
      </w:r>
      <w:r w:rsidR="00C55602" w:rsidRPr="00C22D4B">
        <w:rPr>
          <w:rFonts w:ascii="Times New Roman" w:hAnsi="Times New Roman" w:cs="Times New Roman"/>
          <w:bCs/>
          <w:sz w:val="24"/>
          <w:szCs w:val="24"/>
          <w:shd w:val="clear" w:color="auto" w:fill="FFFFFF"/>
        </w:rPr>
        <w:t>%1’in altında olduğu bildirilmiştir</w:t>
      </w:r>
      <w:r w:rsidR="00B9004F" w:rsidRPr="00C22D4B">
        <w:rPr>
          <w:rFonts w:ascii="Times New Roman" w:hAnsi="Times New Roman" w:cs="Times New Roman"/>
          <w:bCs/>
          <w:sz w:val="24"/>
          <w:szCs w:val="24"/>
          <w:shd w:val="clear" w:color="auto" w:fill="FFFFFF"/>
        </w:rPr>
        <w:fldChar w:fldCharType="begin">
          <w:fldData xml:space="preserve">PEVuZE5vdGU+PENpdGU+PEF1dGhvcj5BazwvQXV0aG9yPjxZZWFyPjIwMjE8L1llYXI+PFJlY051
bT41ODwvUmVjTnVtPjxEaXNwbGF5VGV4dD4oMS0zLCA1LCA2LCA4LCAyNyk8L0Rpc3BsYXlUZXh0
PjxyZWNvcmQ+PHJlYy1udW1iZXI+NTg8L3JlYy1udW1iZXI+PGZvcmVpZ24ta2V5cz48a2V5IGFw
cD0iRU4iIGRiLWlkPSJkdnd0ZnN2eGh6NTJ6N2V3MHQ3NXBweGo5NXR2MnR6NXhwcGUiIHRpbWVz
dGFtcD0iMTY2NzQyODI3NCI+NTg8L2tleT48L2ZvcmVpZ24ta2V5cz48cmVmLXR5cGUgbmFtZT0i
Sm91cm5hbCBBcnRpY2xlIj4xNzwvcmVmLXR5cGU+PGNvbnRyaWJ1dG9ycz48YXV0aG9ycz48YXV0
aG9yPkFrLCBOYXppeWU8L2F1dGhvcj48YXV0aG9yPk1pbmFyZWNpLCBZYWdtdXI8L2F1dGhvcj48
YXV0aG9yPlNhaXAsIFBpbmFyPC9hdXRob3I+PC9hdXRob3JzPjwvY29udHJpYnV0b3JzPjx0aXRs
ZXM+PHRpdGxlPlNrZWxldGFsIHN5c3RlbSBhcyBhIHJhcmUgbWV0YXN0YXRpYyBzaXRlIGluIHBh
dGllbnRzIHdpdGggb3ZhcmlhbiBjYXJjaW5vbWE8L3RpdGxlPjxzZWNvbmRhcnktdGl0bGU+SW50
ZXJuYXRpb25hbCBKb3VybmFsIG9mIEd5bmVjb2xvZ2ljIENhbmNlcjwvc2Vjb25kYXJ5LXRpdGxl
PjwvdGl0bGVzPjxwZXJpb2RpY2FsPjxmdWxsLXRpdGxlPkludGVybmF0aW9uYWwgSm91cm5hbCBv
ZiBHeW5lY29sb2dpYyBDYW5jZXI8L2Z1bGwtdGl0bGU+PC9wZXJpb2RpY2FsPjx2b2x1bWU+MzE8
L3ZvbHVtZT48bnVtYmVyPjg8L251bWJlcj48ZGF0ZXM+PHllYXI+MjAyMTwveWVhcj48L2RhdGVz
Pjxpc2JuPjEwNDgtODkxWDwvaXNibj48dXJscz48L3VybHM+PC9yZWNvcmQ+PC9DaXRlPjxDaXRl
PjxBdXRob3I+VGhvbWFrb3M8L0F1dGhvcj48WWVhcj4yMDE5PC9ZZWFyPjxSZWNOdW0+NTk8L1Jl
Y051bT48cmVjb3JkPjxyZWMtbnVtYmVyPjU5PC9yZWMtbnVtYmVyPjxmb3JlaWduLWtleXM+PGtl
eSBhcHA9IkVOIiBkYi1pZD0iZHZ3dGZzdnhoejUyejdldzB0NzVwcHhqOTV0djJ0ejV4cHBlIiB0
aW1lc3RhbXA9IjE2Njc0MjgzMjgiPjU5PC9rZXk+PC9mb3JlaWduLWtleXM+PHJlZi10eXBlIG5h
bWU9IkpvdXJuYWwgQXJ0aWNsZSI+MTc8L3JlZi10eXBlPjxjb250cmlidXRvcnM+PGF1dGhvcnM+
PGF1dGhvcj5UaG9tYWtvcywgTmlrb2xhb3M8L2F1dGhvcj48YXV0aG9yPkRpYWtvc2F2dmFzLCBN
aWNoYWlsPC9hdXRob3I+PGF1dGhvcj5NYWNoYWlyaW90aXMsIE5pa29sYW9zPC9hdXRob3I+PGF1
dGhvcj5GYXNvdWxha2lzLCBaYWNoYXJpYXM8L2F1dGhvcj48YXV0aG9yPlphcm9nb3VsaWRpcywg
UGF1bDwvYXV0aG9yPjxhdXRob3I+Um9kb2xha2lzLCBBbGV4YW5kcm9zPC9hdXRob3I+PC9hdXRo
b3JzPjwvY29udHJpYnV0b3JzPjx0aXRsZXM+PHRpdGxlPlJhcmUgZGlzdGFudCBtZXRhc3RhdGlj
IGRpc2Vhc2Ugb2Ygb3ZhcmlhbiBhbmQgcGVyaXRvbmVhbCBjYXJjaW5vbWF0b3NpczogQSByZXZp
ZXcgb2YgdGhlIGxpdGVyYXR1cmU8L3RpdGxlPjxzZWNvbmRhcnktdGl0bGU+Q2FuY2Vyczwvc2Vj
b25kYXJ5LXRpdGxlPjwvdGl0bGVzPjxwZXJpb2RpY2FsPjxmdWxsLXRpdGxlPkNhbmNlcnM8L2Z1
bGwtdGl0bGU+PC9wZXJpb2RpY2FsPjxwYWdlcz4xMDQ0PC9wYWdlcz48dm9sdW1lPjExPC92b2x1
bWU+PG51bWJlcj44PC9udW1iZXI+PGRhdGVzPjx5ZWFyPjIwMTk8L3llYXI+PC9kYXRlcz48aXNi
bj4yMDcyLTY2OTQ8L2lzYm4+PHVybHM+PC91cmxzPjwvcmVjb3JkPjwvQ2l0ZT48Q2l0ZT48QXV0
aG9yPlRoYW5hcHByYXBhc3I8L0F1dGhvcj48WWVhcj4yMDEwPC9ZZWFyPjxSZWNOdW0+NjA8L1Jl
Y051bT48cmVjb3JkPjxyZWMtbnVtYmVyPjYwPC9yZWMtbnVtYmVyPjxmb3JlaWduLWtleXM+PGtl
eSBhcHA9IkVOIiBkYi1pZD0iZHZ3dGZzdnhoejUyejdldzB0NzVwcHhqOTV0djJ0ejV4cHBlIiB0
aW1lc3RhbXA9IjE2Njc0MjgzOTIiPjYwPC9rZXk+PC9mb3JlaWduLWtleXM+PHJlZi10eXBlIG5h
bWU9IkpvdXJuYWwgQXJ0aWNsZSI+MTc8L3JlZi10eXBlPjxjb250cmlidXRvcnM+PGF1dGhvcnM+
PGF1dGhvcj5UaGFuYXBwcmFwYXNyLCBEdWFuZ21hbmk8L2F1dGhvcj48YXV0aG9yPk5hcnR0aGFu
YXJ1bmcsIEFkaXNhazwvYXV0aG9yPjxhdXRob3I+TGlraXR0YW5hc29tYnV0LCBQdWNob25nPC9h
dXRob3I+PGF1dGhvcj5BeXVkaHlhLCBOYXRocG9uZyBJc3Jhbmd1cmEgTmE8L2F1dGhvcj48YXV0
aG9yPkNoYXJha29ybiwgQ2h1ZW5rYW1vbjwvYXV0aG9yPjxhdXRob3I+VWRvbXN1YnBheWFrdWws
IFVtYXBvcm48L2F1dGhvcj48YXV0aG9yPlN1YmhhZGFyYmFuZGh1LCBUaGFueWE8L2F1dGhvcj48
YXV0aG9yPldpbGFpbGFrLCBTYXJpa2FwYW48L2F1dGhvcj48L2F1dGhvcnM+PC9jb250cmlidXRv
cnM+PHRpdGxlcz48dGl0bGU+Qm9uZSBtZXRhc3Rhc2lzIGluIGNlcnZpY2FsIGNhbmNlciBwYXRp
ZW50cyBvdmVyIGEgMTAteWVhciBwZXJpb2Q8L3RpdGxlPjxzZWNvbmRhcnktdGl0bGU+SW50ZXJu
YXRpb25hbCBKb3VybmFsIG9mIEd5bmVjb2xvZ2ljIENhbmNlcjwvc2Vjb25kYXJ5LXRpdGxlPjwv
dGl0bGVzPjxwZXJpb2RpY2FsPjxmdWxsLXRpdGxlPkludGVybmF0aW9uYWwgSm91cm5hbCBvZiBH
eW5lY29sb2dpYyBDYW5jZXI8L2Z1bGwtdGl0bGU+PC9wZXJpb2RpY2FsPjx2b2x1bWU+MjA8L3Zv
bHVtZT48bnVtYmVyPjM8L251bWJlcj48ZGF0ZXM+PHllYXI+MjAxMDwveWVhcj48L2RhdGVzPjxp
c2JuPjEwNDgtODkxWDwvaXNibj48dXJscz48L3VybHM+PC9yZWNvcmQ+PC9DaXRlPjxDaXRlPjxB
dXRob3I+WW9vbjwvQXV0aG9yPjxZZWFyPjIwMTM8L1llYXI+PFJlY051bT42MTwvUmVjTnVtPjxy
ZWNvcmQ+PHJlYy1udW1iZXI+NjE8L3JlYy1udW1iZXI+PGZvcmVpZ24ta2V5cz48a2V5IGFwcD0i
RU4iIGRiLWlkPSJkdnd0ZnN2eGh6NTJ6N2V3MHQ3NXBweGo5NXR2MnR6NXhwcGUiIHRpbWVzdGFt
cD0iMTY2NzQyODQ1MyI+NjE8L2tleT48L2ZvcmVpZ24ta2V5cz48cmVmLXR5cGUgbmFtZT0iSm91
cm5hbCBBcnRpY2xlIj4xNzwvcmVmLXR5cGU+PGNvbnRyaWJ1dG9ycz48YXV0aG9ycz48YXV0aG9y
Pllvb24sIEFlcmE8L2F1dGhvcj48YXV0aG9yPkNob2ksIENoZWwgSHVuPC9hdXRob3I+PGF1dGhv
cj5LaW0sIEhhLUplb25nPC9hdXRob3I+PGF1dGhvcj5QYXJrLCBKaW4tWW91bmc8L2F1dGhvcj48
YXV0aG9yPkxlZSwgWW9vLVlvdW5nPC9hdXRob3I+PGF1dGhvcj5LaW0sIFRhZS1Kb29uZzwvYXV0
aG9yPjxhdXRob3I+TGVlLCBKZW9uZy1Xb248L2F1dGhvcj48YXV0aG9yPkJhZSwgRHVrLVNvbzwv
YXV0aG9yPjxhdXRob3I+S2ltLCBCeW91bmctR2llPC9hdXRob3I+PC9hdXRob3JzPjwvY29udHJp
YnV0b3JzPjx0aXRsZXM+PHRpdGxlPkNvbnRyaWJ1dGluZyBmYWN0b3JzIGZvciBib25lIG1ldGFz
dGFzaXMgaW4gdXRlcmluZSBjZXJ2aWNhbCBjYW5jZXI8L3RpdGxlPjxzZWNvbmRhcnktdGl0bGU+
SW50ZXJuYXRpb25hbCBKb3VybmFsIG9mIEd5bmVjb2xvZ2ljIENhbmNlcjwvc2Vjb25kYXJ5LXRp
dGxlPjwvdGl0bGVzPjxwZXJpb2RpY2FsPjxmdWxsLXRpdGxlPkludGVybmF0aW9uYWwgSm91cm5h
bCBvZiBHeW5lY29sb2dpYyBDYW5jZXI8L2Z1bGwtdGl0bGU+PC9wZXJpb2RpY2FsPjx2b2x1bWU+
MjM8L3ZvbHVtZT48bnVtYmVyPjc8L251bWJlcj48ZGF0ZXM+PHllYXI+MjAxMzwveWVhcj48L2Rh
dGVzPjxpc2JuPjEwNDgtODkxWDwvaXNibj48dXJscz48L3VybHM+PC9yZWNvcmQ+PC9DaXRlPjxD
aXRlPjxBdXRob3I+TGk8L0F1dGhvcj48WWVhcj4yMDE2PC9ZZWFyPjxSZWNOdW0+NjI8L1JlY051
bT48cmVjb3JkPjxyZWMtbnVtYmVyPjYyPC9yZWMtbnVtYmVyPjxmb3JlaWduLWtleXM+PGtleSBh
cHA9IkVOIiBkYi1pZD0iZHZ3dGZzdnhoejUyejdldzB0NzVwcHhqOTV0djJ0ejV4cHBlIiB0aW1l
c3RhbXA9IjE2Njc0Mjg1NTciPjYyPC9rZXk+PC9mb3JlaWduLWtleXM+PHJlZi10eXBlIG5hbWU9
IkpvdXJuYWwgQXJ0aWNsZSI+MTc8L3JlZi10eXBlPjxjb250cmlidXRvcnM+PGF1dGhvcnM+PGF1
dGhvcj5MaSwgSGFvcmFuPC9hdXRob3I+PGF1dGhvcj5XdSwgWGlhb2h1YTwvYXV0aG9yPjxhdXRo
b3I+Q2hlbmcsIFhpPC9hdXRob3I+PC9hdXRob3JzPjwvY29udHJpYnV0b3JzPjx0aXRsZXM+PHRp
dGxlPkFkdmFuY2VzIGluIGRpYWdub3NpcyBhbmQgdHJlYXRtZW50IG9mIG1ldGFzdGF0aWMgY2Vy
dmljYWwgY2FuY2VyPC90aXRsZT48c2Vjb25kYXJ5LXRpdGxlPkpvdXJuYWwgb2YgZ3luZWNvbG9n
aWMgb25jb2xvZ3k8L3NlY29uZGFyeS10aXRsZT48L3RpdGxlcz48cGVyaW9kaWNhbD48ZnVsbC10
aXRsZT5Kb3VybmFsIG9mIGd5bmVjb2xvZ2ljIG9uY29sb2d5PC9mdWxsLXRpdGxlPjwvcGVyaW9k
aWNhbD48dm9sdW1lPjI3PC92b2x1bWU+PG51bWJlcj40PC9udW1iZXI+PGRhdGVzPjx5ZWFyPjIw
MTY8L3llYXI+PC9kYXRlcz48dXJscz48L3VybHM+PC9yZWNvcmQ+PC9DaXRlPjxDaXRlPjxBdXRo
b3I+WW9vbjwvQXV0aG9yPjxZZWFyPjIwMTQ8L1llYXI+PFJlY051bT42MzwvUmVjTnVtPjxyZWNv
cmQ+PHJlYy1udW1iZXI+NjM8L3JlYy1udW1iZXI+PGZvcmVpZ24ta2V5cz48a2V5IGFwcD0iRU4i
IGRiLWlkPSJkdnd0ZnN2eGh6NTJ6N2V3MHQ3NXBweGo5NXR2MnR6NXhwcGUiIHRpbWVzdGFtcD0i
MTY2NzQyODYxMyI+NjM8L2tleT48L2ZvcmVpZ24ta2V5cz48cmVmLXR5cGUgbmFtZT0iSm91cm5h
bCBBcnRpY2xlIj4xNzwvcmVmLXR5cGU+PGNvbnRyaWJ1dG9ycz48YXV0aG9ycz48YXV0aG9yPllv
b24sIEFlcmE8L2F1dGhvcj48YXV0aG9yPkNob2ksIENoZWwgSHVuPC9hdXRob3I+PGF1dGhvcj5L
aW0sIFRhZS1IeXVuPC9hdXRob3I+PGF1dGhvcj5DaG9pLCBKdW5lLUt1azwvYXV0aG9yPjxhdXRo
b3I+UGFyaywgSmluLVlvdW5nPC9hdXRob3I+PGF1dGhvcj5MZWUsIFlvby1Zb3VuZzwvYXV0aG9y
PjxhdXRob3I+S2ltLCBUYWUtSm9vbmc8L2F1dGhvcj48YXV0aG9yPkxlZSwgSmVvbmctV29uPC9h
dXRob3I+PGF1dGhvcj5CYWUsIER1ay1Tb288L2F1dGhvcj48YXV0aG9yPktpbSwgQnlvdW5nLUdp
ZTwvYXV0aG9yPjwvYXV0aG9ycz48L2NvbnRyaWJ1dG9ycz48dGl0bGVzPjx0aXRsZT5Cb25lIG1l
dGFzdGFzaXMgaW4gcHJpbWFyeSBlbmRvbWV0cmlhbCBjYXJjaW5vbWE6IGZlYXR1cmVzLCBvdXRj
b21lcywgYW5kIHByZWRpY3RvcnM8L3RpdGxlPjxzZWNvbmRhcnktdGl0bGU+SW50ZXJuYXRpb25h
bCBKb3VybmFsIG9mIEd5bmVjb2xvZ2ljIENhbmNlcjwvc2Vjb25kYXJ5LXRpdGxlPjwvdGl0bGVz
PjxwZXJpb2RpY2FsPjxmdWxsLXRpdGxlPkludGVybmF0aW9uYWwgSm91cm5hbCBvZiBHeW5lY29s
b2dpYyBDYW5jZXI8L2Z1bGwtdGl0bGU+PC9wZXJpb2RpY2FsPjx2b2x1bWU+MjQ8L3ZvbHVtZT48
bnVtYmVyPjE8L251bWJlcj48ZGF0ZXM+PHllYXI+MjAxNDwveWVhcj48L2RhdGVzPjxpc2JuPjEw
NDgtODkxWDwvaXNibj48dXJscz48L3VybHM+PC9yZWNvcmQ+PC9DaXRlPjxDaXRlPjxBdXRob3I+
SGFuPC9BdXRob3I+PFllYXI+MjAyMTwvWWVhcj48UmVjTnVtPjY0PC9SZWNOdW0+PHJlY29yZD48
cmVjLW51bWJlcj42NDwvcmVjLW51bWJlcj48Zm9yZWlnbi1rZXlzPjxrZXkgYXBwPSJFTiIgZGIt
aWQ9ImR2d3Rmc3Z4aHo1Mno3ZXcwdDc1cHB4ajk1dHYydHo1eHBwZSIgdGltZXN0YW1wPSIxNjY3
NDI4NjkzIj42NDwva2V5PjwvZm9yZWlnbi1rZXlzPjxyZWYtdHlwZSBuYW1lPSJKb3VybmFsIEFy
dGljbGUiPjE3PC9yZWYtdHlwZT48Y29udHJpYnV0b3JzPjxhdXRob3JzPjxhdXRob3I+SGFuLCBZ
dW48L2F1dGhvcj48YXV0aG9yPldhbmcsIEJvPC9hdXRob3I+PGF1dGhvcj5aaGFuZywgSmluamlu
PC9hdXRob3I+PGF1dGhvcj5aaG91LCBTdTwvYXV0aG9yPjxhdXRob3I+RGFpLCBKdW48L2F1dGhv
cj48YXV0aG9yPld1LCBNZW5nPC9hdXRob3I+PGF1dGhvcj5MaSwgWWFuPC9hdXRob3I+PGF1dGhv
cj5XYW5nLCBTaGl4dWFuPC9hdXRob3I+PC9hdXRob3JzPjwvY29udHJpYnV0b3JzPjx0aXRsZXM+
PHRpdGxlPlJpc2sgQXNzZXNzbWVudCBvZiBCb25lIE1ldGFzdGFzaXMgZm9yIENlcnZpY2FsIENh
bmNlciBQYXRpZW50cyBieSBNdWx0aXBsZSBNb2RlbHM6IEEgTGFyZ2UgUG9wdWxhdGlvbiBCYXNl
ZCBSZWFsLVdvcmxkIFN0dWR5PC90aXRsZT48c2Vjb25kYXJ5LXRpdGxlPkZyb250aWVycyBpbiBN
ZWRpY2luZTwvc2Vjb25kYXJ5LXRpdGxlPjwvdGl0bGVzPjxwZXJpb2RpY2FsPjxmdWxsLXRpdGxl
PkZyb250aWVycyBpbiBNZWRpY2luZTwvZnVsbC10aXRsZT48L3BlcmlvZGljYWw+PHZvbHVtZT44
PC92b2x1bWU+PGRhdGVzPjx5ZWFyPjIwMjE8L3llYXI+PC9kYXRlcz48dXJscz48L3VybHM+PC9y
ZWNvcmQ+PC9DaXRlPjwvRW5kTm90ZT4A
</w:fldData>
        </w:fldChar>
      </w:r>
      <w:r w:rsidR="00F84673" w:rsidRPr="00C22D4B">
        <w:rPr>
          <w:rFonts w:ascii="Times New Roman" w:hAnsi="Times New Roman" w:cs="Times New Roman"/>
          <w:bCs/>
          <w:sz w:val="24"/>
          <w:szCs w:val="24"/>
          <w:shd w:val="clear" w:color="auto" w:fill="FFFFFF"/>
        </w:rPr>
        <w:instrText xml:space="preserve"> ADDIN EN.CITE </w:instrText>
      </w:r>
      <w:r w:rsidR="00F84673" w:rsidRPr="00C22D4B">
        <w:rPr>
          <w:rFonts w:ascii="Times New Roman" w:hAnsi="Times New Roman" w:cs="Times New Roman"/>
          <w:bCs/>
          <w:sz w:val="24"/>
          <w:szCs w:val="24"/>
          <w:shd w:val="clear" w:color="auto" w:fill="FFFFFF"/>
        </w:rPr>
        <w:fldChar w:fldCharType="begin">
          <w:fldData xml:space="preserve">PEVuZE5vdGU+PENpdGU+PEF1dGhvcj5BazwvQXV0aG9yPjxZZWFyPjIwMjE8L1llYXI+PFJlY051
bT41ODwvUmVjTnVtPjxEaXNwbGF5VGV4dD4oMS0zLCA1LCA2LCA4LCAyNyk8L0Rpc3BsYXlUZXh0
PjxyZWNvcmQ+PHJlYy1udW1iZXI+NTg8L3JlYy1udW1iZXI+PGZvcmVpZ24ta2V5cz48a2V5IGFw
cD0iRU4iIGRiLWlkPSJkdnd0ZnN2eGh6NTJ6N2V3MHQ3NXBweGo5NXR2MnR6NXhwcGUiIHRpbWVz
dGFtcD0iMTY2NzQyODI3NCI+NTg8L2tleT48L2ZvcmVpZ24ta2V5cz48cmVmLXR5cGUgbmFtZT0i
Sm91cm5hbCBBcnRpY2xlIj4xNzwvcmVmLXR5cGU+PGNvbnRyaWJ1dG9ycz48YXV0aG9ycz48YXV0
aG9yPkFrLCBOYXppeWU8L2F1dGhvcj48YXV0aG9yPk1pbmFyZWNpLCBZYWdtdXI8L2F1dGhvcj48
YXV0aG9yPlNhaXAsIFBpbmFyPC9hdXRob3I+PC9hdXRob3JzPjwvY29udHJpYnV0b3JzPjx0aXRs
ZXM+PHRpdGxlPlNrZWxldGFsIHN5c3RlbSBhcyBhIHJhcmUgbWV0YXN0YXRpYyBzaXRlIGluIHBh
dGllbnRzIHdpdGggb3ZhcmlhbiBjYXJjaW5vbWE8L3RpdGxlPjxzZWNvbmRhcnktdGl0bGU+SW50
ZXJuYXRpb25hbCBKb3VybmFsIG9mIEd5bmVjb2xvZ2ljIENhbmNlcjwvc2Vjb25kYXJ5LXRpdGxl
PjwvdGl0bGVzPjxwZXJpb2RpY2FsPjxmdWxsLXRpdGxlPkludGVybmF0aW9uYWwgSm91cm5hbCBv
ZiBHeW5lY29sb2dpYyBDYW5jZXI8L2Z1bGwtdGl0bGU+PC9wZXJpb2RpY2FsPjx2b2x1bWU+MzE8
L3ZvbHVtZT48bnVtYmVyPjg8L251bWJlcj48ZGF0ZXM+PHllYXI+MjAyMTwveWVhcj48L2RhdGVz
Pjxpc2JuPjEwNDgtODkxWDwvaXNibj48dXJscz48L3VybHM+PC9yZWNvcmQ+PC9DaXRlPjxDaXRl
PjxBdXRob3I+VGhvbWFrb3M8L0F1dGhvcj48WWVhcj4yMDE5PC9ZZWFyPjxSZWNOdW0+NTk8L1Jl
Y051bT48cmVjb3JkPjxyZWMtbnVtYmVyPjU5PC9yZWMtbnVtYmVyPjxmb3JlaWduLWtleXM+PGtl
eSBhcHA9IkVOIiBkYi1pZD0iZHZ3dGZzdnhoejUyejdldzB0NzVwcHhqOTV0djJ0ejV4cHBlIiB0
aW1lc3RhbXA9IjE2Njc0MjgzMjgiPjU5PC9rZXk+PC9mb3JlaWduLWtleXM+PHJlZi10eXBlIG5h
bWU9IkpvdXJuYWwgQXJ0aWNsZSI+MTc8L3JlZi10eXBlPjxjb250cmlidXRvcnM+PGF1dGhvcnM+
PGF1dGhvcj5UaG9tYWtvcywgTmlrb2xhb3M8L2F1dGhvcj48YXV0aG9yPkRpYWtvc2F2dmFzLCBN
aWNoYWlsPC9hdXRob3I+PGF1dGhvcj5NYWNoYWlyaW90aXMsIE5pa29sYW9zPC9hdXRob3I+PGF1
dGhvcj5GYXNvdWxha2lzLCBaYWNoYXJpYXM8L2F1dGhvcj48YXV0aG9yPlphcm9nb3VsaWRpcywg
UGF1bDwvYXV0aG9yPjxhdXRob3I+Um9kb2xha2lzLCBBbGV4YW5kcm9zPC9hdXRob3I+PC9hdXRo
b3JzPjwvY29udHJpYnV0b3JzPjx0aXRsZXM+PHRpdGxlPlJhcmUgZGlzdGFudCBtZXRhc3RhdGlj
IGRpc2Vhc2Ugb2Ygb3ZhcmlhbiBhbmQgcGVyaXRvbmVhbCBjYXJjaW5vbWF0b3NpczogQSByZXZp
ZXcgb2YgdGhlIGxpdGVyYXR1cmU8L3RpdGxlPjxzZWNvbmRhcnktdGl0bGU+Q2FuY2Vyczwvc2Vj
b25kYXJ5LXRpdGxlPjwvdGl0bGVzPjxwZXJpb2RpY2FsPjxmdWxsLXRpdGxlPkNhbmNlcnM8L2Z1
bGwtdGl0bGU+PC9wZXJpb2RpY2FsPjxwYWdlcz4xMDQ0PC9wYWdlcz48dm9sdW1lPjExPC92b2x1
bWU+PG51bWJlcj44PC9udW1iZXI+PGRhdGVzPjx5ZWFyPjIwMTk8L3llYXI+PC9kYXRlcz48aXNi
bj4yMDcyLTY2OTQ8L2lzYm4+PHVybHM+PC91cmxzPjwvcmVjb3JkPjwvQ2l0ZT48Q2l0ZT48QXV0
aG9yPlRoYW5hcHByYXBhc3I8L0F1dGhvcj48WWVhcj4yMDEwPC9ZZWFyPjxSZWNOdW0+NjA8L1Jl
Y051bT48cmVjb3JkPjxyZWMtbnVtYmVyPjYwPC9yZWMtbnVtYmVyPjxmb3JlaWduLWtleXM+PGtl
eSBhcHA9IkVOIiBkYi1pZD0iZHZ3dGZzdnhoejUyejdldzB0NzVwcHhqOTV0djJ0ejV4cHBlIiB0
aW1lc3RhbXA9IjE2Njc0MjgzOTIiPjYwPC9rZXk+PC9mb3JlaWduLWtleXM+PHJlZi10eXBlIG5h
bWU9IkpvdXJuYWwgQXJ0aWNsZSI+MTc8L3JlZi10eXBlPjxjb250cmlidXRvcnM+PGF1dGhvcnM+
PGF1dGhvcj5UaGFuYXBwcmFwYXNyLCBEdWFuZ21hbmk8L2F1dGhvcj48YXV0aG9yPk5hcnR0aGFu
YXJ1bmcsIEFkaXNhazwvYXV0aG9yPjxhdXRob3I+TGlraXR0YW5hc29tYnV0LCBQdWNob25nPC9h
dXRob3I+PGF1dGhvcj5BeXVkaHlhLCBOYXRocG9uZyBJc3Jhbmd1cmEgTmE8L2F1dGhvcj48YXV0
aG9yPkNoYXJha29ybiwgQ2h1ZW5rYW1vbjwvYXV0aG9yPjxhdXRob3I+VWRvbXN1YnBheWFrdWws
IFVtYXBvcm48L2F1dGhvcj48YXV0aG9yPlN1YmhhZGFyYmFuZGh1LCBUaGFueWE8L2F1dGhvcj48
YXV0aG9yPldpbGFpbGFrLCBTYXJpa2FwYW48L2F1dGhvcj48L2F1dGhvcnM+PC9jb250cmlidXRv
cnM+PHRpdGxlcz48dGl0bGU+Qm9uZSBtZXRhc3Rhc2lzIGluIGNlcnZpY2FsIGNhbmNlciBwYXRp
ZW50cyBvdmVyIGEgMTAteWVhciBwZXJpb2Q8L3RpdGxlPjxzZWNvbmRhcnktdGl0bGU+SW50ZXJu
YXRpb25hbCBKb3VybmFsIG9mIEd5bmVjb2xvZ2ljIENhbmNlcjwvc2Vjb25kYXJ5LXRpdGxlPjwv
dGl0bGVzPjxwZXJpb2RpY2FsPjxmdWxsLXRpdGxlPkludGVybmF0aW9uYWwgSm91cm5hbCBvZiBH
eW5lY29sb2dpYyBDYW5jZXI8L2Z1bGwtdGl0bGU+PC9wZXJpb2RpY2FsPjx2b2x1bWU+MjA8L3Zv
bHVtZT48bnVtYmVyPjM8L251bWJlcj48ZGF0ZXM+PHllYXI+MjAxMDwveWVhcj48L2RhdGVzPjxp
c2JuPjEwNDgtODkxWDwvaXNibj48dXJscz48L3VybHM+PC9yZWNvcmQ+PC9DaXRlPjxDaXRlPjxB
dXRob3I+WW9vbjwvQXV0aG9yPjxZZWFyPjIwMTM8L1llYXI+PFJlY051bT42MTwvUmVjTnVtPjxy
ZWNvcmQ+PHJlYy1udW1iZXI+NjE8L3JlYy1udW1iZXI+PGZvcmVpZ24ta2V5cz48a2V5IGFwcD0i
RU4iIGRiLWlkPSJkdnd0ZnN2eGh6NTJ6N2V3MHQ3NXBweGo5NXR2MnR6NXhwcGUiIHRpbWVzdGFt
cD0iMTY2NzQyODQ1MyI+NjE8L2tleT48L2ZvcmVpZ24ta2V5cz48cmVmLXR5cGUgbmFtZT0iSm91
cm5hbCBBcnRpY2xlIj4xNzwvcmVmLXR5cGU+PGNvbnRyaWJ1dG9ycz48YXV0aG9ycz48YXV0aG9y
Pllvb24sIEFlcmE8L2F1dGhvcj48YXV0aG9yPkNob2ksIENoZWwgSHVuPC9hdXRob3I+PGF1dGhv
cj5LaW0sIEhhLUplb25nPC9hdXRob3I+PGF1dGhvcj5QYXJrLCBKaW4tWW91bmc8L2F1dGhvcj48
YXV0aG9yPkxlZSwgWW9vLVlvdW5nPC9hdXRob3I+PGF1dGhvcj5LaW0sIFRhZS1Kb29uZzwvYXV0
aG9yPjxhdXRob3I+TGVlLCBKZW9uZy1Xb248L2F1dGhvcj48YXV0aG9yPkJhZSwgRHVrLVNvbzwv
YXV0aG9yPjxhdXRob3I+S2ltLCBCeW91bmctR2llPC9hdXRob3I+PC9hdXRob3JzPjwvY29udHJp
YnV0b3JzPjx0aXRsZXM+PHRpdGxlPkNvbnRyaWJ1dGluZyBmYWN0b3JzIGZvciBib25lIG1ldGFz
dGFzaXMgaW4gdXRlcmluZSBjZXJ2aWNhbCBjYW5jZXI8L3RpdGxlPjxzZWNvbmRhcnktdGl0bGU+
SW50ZXJuYXRpb25hbCBKb3VybmFsIG9mIEd5bmVjb2xvZ2ljIENhbmNlcjwvc2Vjb25kYXJ5LXRp
dGxlPjwvdGl0bGVzPjxwZXJpb2RpY2FsPjxmdWxsLXRpdGxlPkludGVybmF0aW9uYWwgSm91cm5h
bCBvZiBHeW5lY29sb2dpYyBDYW5jZXI8L2Z1bGwtdGl0bGU+PC9wZXJpb2RpY2FsPjx2b2x1bWU+
MjM8L3ZvbHVtZT48bnVtYmVyPjc8L251bWJlcj48ZGF0ZXM+PHllYXI+MjAxMzwveWVhcj48L2Rh
dGVzPjxpc2JuPjEwNDgtODkxWDwvaXNibj48dXJscz48L3VybHM+PC9yZWNvcmQ+PC9DaXRlPjxD
aXRlPjxBdXRob3I+TGk8L0F1dGhvcj48WWVhcj4yMDE2PC9ZZWFyPjxSZWNOdW0+NjI8L1JlY051
bT48cmVjb3JkPjxyZWMtbnVtYmVyPjYyPC9yZWMtbnVtYmVyPjxmb3JlaWduLWtleXM+PGtleSBh
cHA9IkVOIiBkYi1pZD0iZHZ3dGZzdnhoejUyejdldzB0NzVwcHhqOTV0djJ0ejV4cHBlIiB0aW1l
c3RhbXA9IjE2Njc0Mjg1NTciPjYyPC9rZXk+PC9mb3JlaWduLWtleXM+PHJlZi10eXBlIG5hbWU9
IkpvdXJuYWwgQXJ0aWNsZSI+MTc8L3JlZi10eXBlPjxjb250cmlidXRvcnM+PGF1dGhvcnM+PGF1
dGhvcj5MaSwgSGFvcmFuPC9hdXRob3I+PGF1dGhvcj5XdSwgWGlhb2h1YTwvYXV0aG9yPjxhdXRo
b3I+Q2hlbmcsIFhpPC9hdXRob3I+PC9hdXRob3JzPjwvY29udHJpYnV0b3JzPjx0aXRsZXM+PHRp
dGxlPkFkdmFuY2VzIGluIGRpYWdub3NpcyBhbmQgdHJlYXRtZW50IG9mIG1ldGFzdGF0aWMgY2Vy
dmljYWwgY2FuY2VyPC90aXRsZT48c2Vjb25kYXJ5LXRpdGxlPkpvdXJuYWwgb2YgZ3luZWNvbG9n
aWMgb25jb2xvZ3k8L3NlY29uZGFyeS10aXRsZT48L3RpdGxlcz48cGVyaW9kaWNhbD48ZnVsbC10
aXRsZT5Kb3VybmFsIG9mIGd5bmVjb2xvZ2ljIG9uY29sb2d5PC9mdWxsLXRpdGxlPjwvcGVyaW9k
aWNhbD48dm9sdW1lPjI3PC92b2x1bWU+PG51bWJlcj40PC9udW1iZXI+PGRhdGVzPjx5ZWFyPjIw
MTY8L3llYXI+PC9kYXRlcz48dXJscz48L3VybHM+PC9yZWNvcmQ+PC9DaXRlPjxDaXRlPjxBdXRo
b3I+WW9vbjwvQXV0aG9yPjxZZWFyPjIwMTQ8L1llYXI+PFJlY051bT42MzwvUmVjTnVtPjxyZWNv
cmQ+PHJlYy1udW1iZXI+NjM8L3JlYy1udW1iZXI+PGZvcmVpZ24ta2V5cz48a2V5IGFwcD0iRU4i
IGRiLWlkPSJkdnd0ZnN2eGh6NTJ6N2V3MHQ3NXBweGo5NXR2MnR6NXhwcGUiIHRpbWVzdGFtcD0i
MTY2NzQyODYxMyI+NjM8L2tleT48L2ZvcmVpZ24ta2V5cz48cmVmLXR5cGUgbmFtZT0iSm91cm5h
bCBBcnRpY2xlIj4xNzwvcmVmLXR5cGU+PGNvbnRyaWJ1dG9ycz48YXV0aG9ycz48YXV0aG9yPllv
b24sIEFlcmE8L2F1dGhvcj48YXV0aG9yPkNob2ksIENoZWwgSHVuPC9hdXRob3I+PGF1dGhvcj5L
aW0sIFRhZS1IeXVuPC9hdXRob3I+PGF1dGhvcj5DaG9pLCBKdW5lLUt1azwvYXV0aG9yPjxhdXRo
b3I+UGFyaywgSmluLVlvdW5nPC9hdXRob3I+PGF1dGhvcj5MZWUsIFlvby1Zb3VuZzwvYXV0aG9y
PjxhdXRob3I+S2ltLCBUYWUtSm9vbmc8L2F1dGhvcj48YXV0aG9yPkxlZSwgSmVvbmctV29uPC9h
dXRob3I+PGF1dGhvcj5CYWUsIER1ay1Tb288L2F1dGhvcj48YXV0aG9yPktpbSwgQnlvdW5nLUdp
ZTwvYXV0aG9yPjwvYXV0aG9ycz48L2NvbnRyaWJ1dG9ycz48dGl0bGVzPjx0aXRsZT5Cb25lIG1l
dGFzdGFzaXMgaW4gcHJpbWFyeSBlbmRvbWV0cmlhbCBjYXJjaW5vbWE6IGZlYXR1cmVzLCBvdXRj
b21lcywgYW5kIHByZWRpY3RvcnM8L3RpdGxlPjxzZWNvbmRhcnktdGl0bGU+SW50ZXJuYXRpb25h
bCBKb3VybmFsIG9mIEd5bmVjb2xvZ2ljIENhbmNlcjwvc2Vjb25kYXJ5LXRpdGxlPjwvdGl0bGVz
PjxwZXJpb2RpY2FsPjxmdWxsLXRpdGxlPkludGVybmF0aW9uYWwgSm91cm5hbCBvZiBHeW5lY29s
b2dpYyBDYW5jZXI8L2Z1bGwtdGl0bGU+PC9wZXJpb2RpY2FsPjx2b2x1bWU+MjQ8L3ZvbHVtZT48
bnVtYmVyPjE8L251bWJlcj48ZGF0ZXM+PHllYXI+MjAxNDwveWVhcj48L2RhdGVzPjxpc2JuPjEw
NDgtODkxWDwvaXNibj48dXJscz48L3VybHM+PC9yZWNvcmQ+PC9DaXRlPjxDaXRlPjxBdXRob3I+
SGFuPC9BdXRob3I+PFllYXI+MjAyMTwvWWVhcj48UmVjTnVtPjY0PC9SZWNOdW0+PHJlY29yZD48
cmVjLW51bWJlcj42NDwvcmVjLW51bWJlcj48Zm9yZWlnbi1rZXlzPjxrZXkgYXBwPSJFTiIgZGIt
aWQ9ImR2d3Rmc3Z4aHo1Mno3ZXcwdDc1cHB4ajk1dHYydHo1eHBwZSIgdGltZXN0YW1wPSIxNjY3
NDI4NjkzIj42NDwva2V5PjwvZm9yZWlnbi1rZXlzPjxyZWYtdHlwZSBuYW1lPSJKb3VybmFsIEFy
dGljbGUiPjE3PC9yZWYtdHlwZT48Y29udHJpYnV0b3JzPjxhdXRob3JzPjxhdXRob3I+SGFuLCBZ
dW48L2F1dGhvcj48YXV0aG9yPldhbmcsIEJvPC9hdXRob3I+PGF1dGhvcj5aaGFuZywgSmluamlu
PC9hdXRob3I+PGF1dGhvcj5aaG91LCBTdTwvYXV0aG9yPjxhdXRob3I+RGFpLCBKdW48L2F1dGhv
cj48YXV0aG9yPld1LCBNZW5nPC9hdXRob3I+PGF1dGhvcj5MaSwgWWFuPC9hdXRob3I+PGF1dGhv
cj5XYW5nLCBTaGl4dWFuPC9hdXRob3I+PC9hdXRob3JzPjwvY29udHJpYnV0b3JzPjx0aXRsZXM+
PHRpdGxlPlJpc2sgQXNzZXNzbWVudCBvZiBCb25lIE1ldGFzdGFzaXMgZm9yIENlcnZpY2FsIENh
bmNlciBQYXRpZW50cyBieSBNdWx0aXBsZSBNb2RlbHM6IEEgTGFyZ2UgUG9wdWxhdGlvbiBCYXNl
ZCBSZWFsLVdvcmxkIFN0dWR5PC90aXRsZT48c2Vjb25kYXJ5LXRpdGxlPkZyb250aWVycyBpbiBN
ZWRpY2luZTwvc2Vjb25kYXJ5LXRpdGxlPjwvdGl0bGVzPjxwZXJpb2RpY2FsPjxmdWxsLXRpdGxl
PkZyb250aWVycyBpbiBNZWRpY2luZTwvZnVsbC10aXRsZT48L3BlcmlvZGljYWw+PHZvbHVtZT44
PC92b2x1bWU+PGRhdGVzPjx5ZWFyPjIwMjE8L3llYXI+PC9kYXRlcz48dXJscz48L3VybHM+PC9y
ZWNvcmQ+PC9DaXRlPjwvRW5kTm90ZT4A
</w:fldData>
        </w:fldChar>
      </w:r>
      <w:r w:rsidR="00F84673" w:rsidRPr="00C22D4B">
        <w:rPr>
          <w:rFonts w:ascii="Times New Roman" w:hAnsi="Times New Roman" w:cs="Times New Roman"/>
          <w:bCs/>
          <w:sz w:val="24"/>
          <w:szCs w:val="24"/>
          <w:shd w:val="clear" w:color="auto" w:fill="FFFFFF"/>
        </w:rPr>
        <w:instrText xml:space="preserve"> ADDIN EN.CITE.DATA </w:instrText>
      </w:r>
      <w:r w:rsidR="00F84673" w:rsidRPr="00C22D4B">
        <w:rPr>
          <w:rFonts w:ascii="Times New Roman" w:hAnsi="Times New Roman" w:cs="Times New Roman"/>
          <w:bCs/>
          <w:sz w:val="24"/>
          <w:szCs w:val="24"/>
          <w:shd w:val="clear" w:color="auto" w:fill="FFFFFF"/>
        </w:rPr>
      </w:r>
      <w:r w:rsidR="00F84673" w:rsidRPr="00C22D4B">
        <w:rPr>
          <w:rFonts w:ascii="Times New Roman" w:hAnsi="Times New Roman" w:cs="Times New Roman"/>
          <w:bCs/>
          <w:sz w:val="24"/>
          <w:szCs w:val="24"/>
          <w:shd w:val="clear" w:color="auto" w:fill="FFFFFF"/>
        </w:rPr>
        <w:fldChar w:fldCharType="end"/>
      </w:r>
      <w:r w:rsidR="00B9004F" w:rsidRPr="00C22D4B">
        <w:rPr>
          <w:rFonts w:ascii="Times New Roman" w:hAnsi="Times New Roman" w:cs="Times New Roman"/>
          <w:bCs/>
          <w:sz w:val="24"/>
          <w:szCs w:val="24"/>
          <w:shd w:val="clear" w:color="auto" w:fill="FFFFFF"/>
        </w:rPr>
      </w:r>
      <w:r w:rsidR="00B9004F" w:rsidRPr="00C22D4B">
        <w:rPr>
          <w:rFonts w:ascii="Times New Roman" w:hAnsi="Times New Roman" w:cs="Times New Roman"/>
          <w:bCs/>
          <w:sz w:val="24"/>
          <w:szCs w:val="24"/>
          <w:shd w:val="clear" w:color="auto" w:fill="FFFFFF"/>
        </w:rPr>
        <w:fldChar w:fldCharType="separate"/>
      </w:r>
      <w:r w:rsidR="00F84673" w:rsidRPr="00C22D4B">
        <w:rPr>
          <w:rFonts w:ascii="Times New Roman" w:hAnsi="Times New Roman" w:cs="Times New Roman"/>
          <w:bCs/>
          <w:noProof/>
          <w:sz w:val="24"/>
          <w:szCs w:val="24"/>
          <w:shd w:val="clear" w:color="auto" w:fill="FFFFFF"/>
        </w:rPr>
        <w:t>(1-3, 5, 6, 8, 27)</w:t>
      </w:r>
      <w:r w:rsidR="00B9004F" w:rsidRPr="00C22D4B">
        <w:rPr>
          <w:rFonts w:ascii="Times New Roman" w:hAnsi="Times New Roman" w:cs="Times New Roman"/>
          <w:bCs/>
          <w:sz w:val="24"/>
          <w:szCs w:val="24"/>
          <w:shd w:val="clear" w:color="auto" w:fill="FFFFFF"/>
        </w:rPr>
        <w:fldChar w:fldCharType="end"/>
      </w:r>
      <w:r w:rsidR="00F84673" w:rsidRPr="00C22D4B">
        <w:rPr>
          <w:rFonts w:ascii="Times New Roman" w:hAnsi="Times New Roman" w:cs="Times New Roman"/>
          <w:bCs/>
          <w:sz w:val="24"/>
          <w:szCs w:val="24"/>
          <w:shd w:val="clear" w:color="auto" w:fill="FFFFFF"/>
        </w:rPr>
        <w:t xml:space="preserve">. </w:t>
      </w:r>
      <w:r w:rsidR="00C75B55" w:rsidRPr="00C22D4B">
        <w:rPr>
          <w:rFonts w:ascii="Times New Roman" w:hAnsi="Times New Roman" w:cs="Times New Roman"/>
          <w:bCs/>
          <w:sz w:val="24"/>
          <w:szCs w:val="24"/>
          <w:shd w:val="clear" w:color="auto" w:fill="FFFFFF"/>
        </w:rPr>
        <w:t xml:space="preserve">Biz ise </w:t>
      </w:r>
      <w:r w:rsidR="00C55602" w:rsidRPr="00C22D4B">
        <w:rPr>
          <w:rFonts w:ascii="Times New Roman" w:hAnsi="Times New Roman" w:cs="Times New Roman"/>
          <w:bCs/>
          <w:sz w:val="24"/>
          <w:szCs w:val="24"/>
        </w:rPr>
        <w:t>tüm jinekolojik kanserlerde k</w:t>
      </w:r>
      <w:r w:rsidR="00422535" w:rsidRPr="00C22D4B">
        <w:rPr>
          <w:rFonts w:ascii="Times New Roman" w:hAnsi="Times New Roman" w:cs="Times New Roman"/>
          <w:bCs/>
          <w:sz w:val="24"/>
          <w:szCs w:val="24"/>
        </w:rPr>
        <w:t xml:space="preserve">emik metastazı görülme sıklığı </w:t>
      </w:r>
      <w:r w:rsidR="00A71F4E" w:rsidRPr="00C22D4B">
        <w:rPr>
          <w:rFonts w:ascii="Times New Roman" w:eastAsia="Times New Roman" w:hAnsi="Times New Roman" w:cs="Times New Roman"/>
          <w:sz w:val="24"/>
          <w:szCs w:val="24"/>
        </w:rPr>
        <w:t>%</w:t>
      </w:r>
      <w:r w:rsidR="00FB324B" w:rsidRPr="00C22D4B">
        <w:rPr>
          <w:rFonts w:ascii="Times New Roman" w:eastAsia="Times New Roman" w:hAnsi="Times New Roman" w:cs="Times New Roman"/>
          <w:sz w:val="24"/>
          <w:szCs w:val="24"/>
        </w:rPr>
        <w:t>3.</w:t>
      </w:r>
      <w:r w:rsidR="00B77C6B" w:rsidRPr="00C22D4B">
        <w:rPr>
          <w:rFonts w:ascii="Times New Roman" w:eastAsia="Times New Roman" w:hAnsi="Times New Roman" w:cs="Times New Roman"/>
          <w:sz w:val="24"/>
          <w:szCs w:val="24"/>
        </w:rPr>
        <w:t>2</w:t>
      </w:r>
      <w:r w:rsidR="00A71F4E" w:rsidRPr="00C22D4B">
        <w:rPr>
          <w:rFonts w:ascii="Times New Roman" w:eastAsia="Times New Roman" w:hAnsi="Times New Roman" w:cs="Times New Roman"/>
          <w:sz w:val="24"/>
          <w:szCs w:val="24"/>
        </w:rPr>
        <w:t xml:space="preserve"> olarak tespit ettik</w:t>
      </w:r>
      <w:r w:rsidR="00422535" w:rsidRPr="00C22D4B">
        <w:rPr>
          <w:rFonts w:ascii="Times New Roman" w:eastAsia="Times New Roman" w:hAnsi="Times New Roman" w:cs="Times New Roman"/>
          <w:sz w:val="24"/>
          <w:szCs w:val="24"/>
        </w:rPr>
        <w:t xml:space="preserve">. </w:t>
      </w:r>
      <w:r w:rsidR="006E0C6C" w:rsidRPr="00C22D4B">
        <w:rPr>
          <w:rFonts w:ascii="Times New Roman" w:hAnsi="Times New Roman" w:cs="Times New Roman"/>
          <w:bCs/>
          <w:sz w:val="24"/>
          <w:szCs w:val="24"/>
        </w:rPr>
        <w:t xml:space="preserve">Orijinler göre </w:t>
      </w:r>
      <w:r w:rsidR="00F71C0E" w:rsidRPr="00C22D4B">
        <w:rPr>
          <w:rFonts w:ascii="Times New Roman" w:hAnsi="Times New Roman" w:cs="Times New Roman"/>
          <w:bCs/>
          <w:sz w:val="24"/>
          <w:szCs w:val="24"/>
        </w:rPr>
        <w:t xml:space="preserve">kemik metastaz </w:t>
      </w:r>
      <w:r w:rsidR="00102AD4" w:rsidRPr="00C22D4B">
        <w:rPr>
          <w:rFonts w:ascii="Times New Roman" w:hAnsi="Times New Roman" w:cs="Times New Roman"/>
          <w:bCs/>
          <w:sz w:val="24"/>
          <w:szCs w:val="24"/>
        </w:rPr>
        <w:t>oranı</w:t>
      </w:r>
      <w:r w:rsidR="00F71C0E" w:rsidRPr="00C22D4B">
        <w:rPr>
          <w:rFonts w:ascii="Times New Roman" w:hAnsi="Times New Roman" w:cs="Times New Roman"/>
          <w:bCs/>
          <w:sz w:val="24"/>
          <w:szCs w:val="24"/>
        </w:rPr>
        <w:t xml:space="preserve"> </w:t>
      </w:r>
      <w:r w:rsidR="006E0C6C" w:rsidRPr="00C22D4B">
        <w:rPr>
          <w:rFonts w:ascii="Times New Roman" w:hAnsi="Times New Roman" w:cs="Times New Roman"/>
          <w:bCs/>
          <w:sz w:val="24"/>
          <w:szCs w:val="24"/>
        </w:rPr>
        <w:t xml:space="preserve">ise </w:t>
      </w:r>
      <w:r w:rsidR="00F71C0E" w:rsidRPr="00C22D4B">
        <w:rPr>
          <w:rFonts w:ascii="Times New Roman" w:eastAsia="Times New Roman" w:hAnsi="Times New Roman" w:cs="Times New Roman"/>
          <w:sz w:val="24"/>
          <w:szCs w:val="24"/>
        </w:rPr>
        <w:t>o</w:t>
      </w:r>
      <w:r w:rsidR="00422535" w:rsidRPr="00C22D4B">
        <w:rPr>
          <w:rFonts w:ascii="Times New Roman" w:eastAsia="Times New Roman" w:hAnsi="Times New Roman" w:cs="Times New Roman"/>
          <w:sz w:val="24"/>
          <w:szCs w:val="24"/>
        </w:rPr>
        <w:t>ver kanserlerinde %</w:t>
      </w:r>
      <w:r w:rsidR="00FB324B" w:rsidRPr="00C22D4B">
        <w:rPr>
          <w:rFonts w:ascii="Times New Roman" w:eastAsia="Times New Roman" w:hAnsi="Times New Roman" w:cs="Times New Roman"/>
          <w:sz w:val="24"/>
          <w:szCs w:val="24"/>
        </w:rPr>
        <w:t>3.3</w:t>
      </w:r>
      <w:r w:rsidR="00422535" w:rsidRPr="00C22D4B">
        <w:rPr>
          <w:rFonts w:ascii="Times New Roman" w:eastAsia="Times New Roman" w:hAnsi="Times New Roman" w:cs="Times New Roman"/>
          <w:sz w:val="24"/>
          <w:szCs w:val="24"/>
        </w:rPr>
        <w:t xml:space="preserve">, endometrium </w:t>
      </w:r>
      <w:r w:rsidR="00D9569A" w:rsidRPr="00C22D4B">
        <w:rPr>
          <w:rFonts w:ascii="Times New Roman" w:eastAsia="Times New Roman" w:hAnsi="Times New Roman" w:cs="Times New Roman"/>
          <w:sz w:val="24"/>
          <w:szCs w:val="24"/>
        </w:rPr>
        <w:t xml:space="preserve">kanserlerinde </w:t>
      </w:r>
      <w:r w:rsidR="00422535" w:rsidRPr="00C22D4B">
        <w:rPr>
          <w:rFonts w:ascii="Times New Roman" w:eastAsia="Times New Roman" w:hAnsi="Times New Roman" w:cs="Times New Roman"/>
          <w:sz w:val="24"/>
          <w:szCs w:val="24"/>
        </w:rPr>
        <w:t>%1.</w:t>
      </w:r>
      <w:r w:rsidR="00FB324B" w:rsidRPr="00C22D4B">
        <w:rPr>
          <w:rFonts w:ascii="Times New Roman" w:eastAsia="Times New Roman" w:hAnsi="Times New Roman" w:cs="Times New Roman"/>
          <w:sz w:val="24"/>
          <w:szCs w:val="24"/>
        </w:rPr>
        <w:t>6</w:t>
      </w:r>
      <w:r w:rsidR="00422535" w:rsidRPr="00C22D4B">
        <w:rPr>
          <w:rFonts w:ascii="Times New Roman" w:eastAsia="Times New Roman" w:hAnsi="Times New Roman" w:cs="Times New Roman"/>
          <w:sz w:val="24"/>
          <w:szCs w:val="24"/>
        </w:rPr>
        <w:t xml:space="preserve">, serviks </w:t>
      </w:r>
      <w:r w:rsidR="00D9569A" w:rsidRPr="00C22D4B">
        <w:rPr>
          <w:rFonts w:ascii="Times New Roman" w:eastAsia="Times New Roman" w:hAnsi="Times New Roman" w:cs="Times New Roman"/>
          <w:sz w:val="24"/>
          <w:szCs w:val="24"/>
        </w:rPr>
        <w:t xml:space="preserve">kanserlerinde </w:t>
      </w:r>
      <w:r w:rsidR="00422535" w:rsidRPr="00C22D4B">
        <w:rPr>
          <w:rFonts w:ascii="Times New Roman" w:eastAsia="Times New Roman" w:hAnsi="Times New Roman" w:cs="Times New Roman"/>
          <w:sz w:val="24"/>
          <w:szCs w:val="24"/>
        </w:rPr>
        <w:t>%</w:t>
      </w:r>
      <w:r w:rsidR="00B77C6B" w:rsidRPr="00C22D4B">
        <w:rPr>
          <w:rFonts w:ascii="Times New Roman" w:eastAsia="Times New Roman" w:hAnsi="Times New Roman" w:cs="Times New Roman"/>
          <w:sz w:val="24"/>
          <w:szCs w:val="24"/>
        </w:rPr>
        <w:t>6.9</w:t>
      </w:r>
      <w:r w:rsidR="0031400B" w:rsidRPr="00C22D4B">
        <w:rPr>
          <w:rFonts w:ascii="Times New Roman" w:eastAsia="Times New Roman" w:hAnsi="Times New Roman" w:cs="Times New Roman"/>
          <w:sz w:val="24"/>
          <w:szCs w:val="24"/>
        </w:rPr>
        <w:t xml:space="preserve">, vulva </w:t>
      </w:r>
      <w:r w:rsidR="00E23A76" w:rsidRPr="00C22D4B">
        <w:rPr>
          <w:rFonts w:ascii="Times New Roman" w:eastAsia="Times New Roman" w:hAnsi="Times New Roman" w:cs="Times New Roman"/>
          <w:sz w:val="24"/>
          <w:szCs w:val="24"/>
        </w:rPr>
        <w:t>%</w:t>
      </w:r>
      <w:r w:rsidR="00FB324B" w:rsidRPr="00C22D4B">
        <w:rPr>
          <w:rFonts w:ascii="Times New Roman" w:eastAsia="Times New Roman" w:hAnsi="Times New Roman" w:cs="Times New Roman"/>
          <w:sz w:val="24"/>
          <w:szCs w:val="24"/>
        </w:rPr>
        <w:t>4</w:t>
      </w:r>
      <w:r w:rsidR="0031400B" w:rsidRPr="00C22D4B">
        <w:rPr>
          <w:rFonts w:ascii="Times New Roman" w:eastAsia="Times New Roman" w:hAnsi="Times New Roman" w:cs="Times New Roman"/>
          <w:sz w:val="24"/>
          <w:szCs w:val="24"/>
        </w:rPr>
        <w:t xml:space="preserve">, uterin sarkomlarda % </w:t>
      </w:r>
      <w:r w:rsidR="00FB324B" w:rsidRPr="00C22D4B">
        <w:rPr>
          <w:rFonts w:ascii="Times New Roman" w:eastAsia="Times New Roman" w:hAnsi="Times New Roman" w:cs="Times New Roman"/>
          <w:sz w:val="24"/>
          <w:szCs w:val="24"/>
        </w:rPr>
        <w:t>3.2</w:t>
      </w:r>
      <w:r w:rsidR="0031400B" w:rsidRPr="00C22D4B">
        <w:rPr>
          <w:rFonts w:ascii="Times New Roman" w:eastAsia="Times New Roman" w:hAnsi="Times New Roman" w:cs="Times New Roman"/>
          <w:sz w:val="24"/>
          <w:szCs w:val="24"/>
        </w:rPr>
        <w:t xml:space="preserve"> </w:t>
      </w:r>
      <w:r w:rsidR="00422535" w:rsidRPr="00C22D4B">
        <w:rPr>
          <w:rFonts w:ascii="Times New Roman" w:eastAsia="Times New Roman" w:hAnsi="Times New Roman" w:cs="Times New Roman"/>
          <w:sz w:val="24"/>
          <w:szCs w:val="24"/>
        </w:rPr>
        <w:t>olarak görüldü.</w:t>
      </w:r>
      <w:r w:rsidR="00F02D21" w:rsidRPr="00C22D4B">
        <w:rPr>
          <w:rFonts w:ascii="Times New Roman" w:eastAsia="Times New Roman" w:hAnsi="Times New Roman" w:cs="Times New Roman"/>
          <w:sz w:val="24"/>
          <w:szCs w:val="24"/>
        </w:rPr>
        <w:t xml:space="preserve"> </w:t>
      </w:r>
      <w:r w:rsidR="00A71F4E" w:rsidRPr="00C22D4B">
        <w:rPr>
          <w:rFonts w:ascii="Times New Roman" w:eastAsia="Times New Roman" w:hAnsi="Times New Roman" w:cs="Times New Roman"/>
          <w:sz w:val="24"/>
          <w:szCs w:val="24"/>
        </w:rPr>
        <w:t>Çalışmamızdak</w:t>
      </w:r>
      <w:r w:rsidR="00C22D4B">
        <w:rPr>
          <w:rFonts w:ascii="Times New Roman" w:eastAsia="Times New Roman" w:hAnsi="Times New Roman" w:cs="Times New Roman"/>
          <w:sz w:val="24"/>
          <w:szCs w:val="24"/>
        </w:rPr>
        <w:t>i</w:t>
      </w:r>
      <w:r w:rsidR="00E23A76" w:rsidRPr="00C22D4B">
        <w:rPr>
          <w:rFonts w:ascii="Times New Roman" w:eastAsia="Times New Roman" w:hAnsi="Times New Roman" w:cs="Times New Roman"/>
          <w:sz w:val="24"/>
          <w:szCs w:val="24"/>
        </w:rPr>
        <w:t xml:space="preserve"> insidans oranlarının </w:t>
      </w:r>
      <w:r w:rsidR="00A71F4E" w:rsidRPr="00C22D4B">
        <w:rPr>
          <w:rFonts w:ascii="Times New Roman" w:eastAsia="Times New Roman" w:hAnsi="Times New Roman" w:cs="Times New Roman"/>
          <w:sz w:val="24"/>
          <w:szCs w:val="24"/>
        </w:rPr>
        <w:t>diğer çalışmalara k</w:t>
      </w:r>
      <w:r w:rsidR="00C22D4B">
        <w:rPr>
          <w:rFonts w:ascii="Times New Roman" w:eastAsia="Times New Roman" w:hAnsi="Times New Roman" w:cs="Times New Roman"/>
          <w:sz w:val="24"/>
          <w:szCs w:val="24"/>
        </w:rPr>
        <w:t>ı</w:t>
      </w:r>
      <w:r w:rsidR="00A71F4E" w:rsidRPr="00C22D4B">
        <w:rPr>
          <w:rFonts w:ascii="Times New Roman" w:eastAsia="Times New Roman" w:hAnsi="Times New Roman" w:cs="Times New Roman"/>
          <w:sz w:val="24"/>
          <w:szCs w:val="24"/>
        </w:rPr>
        <w:t>yasla</w:t>
      </w:r>
      <w:r w:rsidR="0082284A" w:rsidRPr="00C22D4B">
        <w:rPr>
          <w:rFonts w:ascii="Times New Roman" w:eastAsia="Times New Roman" w:hAnsi="Times New Roman" w:cs="Times New Roman"/>
          <w:sz w:val="24"/>
          <w:szCs w:val="24"/>
        </w:rPr>
        <w:t xml:space="preserve"> </w:t>
      </w:r>
      <w:r w:rsidR="005818D6" w:rsidRPr="00C22D4B">
        <w:rPr>
          <w:rFonts w:ascii="Times New Roman" w:eastAsia="Times New Roman" w:hAnsi="Times New Roman" w:cs="Times New Roman"/>
          <w:sz w:val="24"/>
          <w:szCs w:val="24"/>
        </w:rPr>
        <w:t xml:space="preserve">daha </w:t>
      </w:r>
      <w:r w:rsidR="00E23A76" w:rsidRPr="00C22D4B">
        <w:rPr>
          <w:rFonts w:ascii="Times New Roman" w:eastAsia="Times New Roman" w:hAnsi="Times New Roman" w:cs="Times New Roman"/>
          <w:sz w:val="24"/>
          <w:szCs w:val="24"/>
        </w:rPr>
        <w:t xml:space="preserve">yüksek çıkmasında </w:t>
      </w:r>
      <w:r w:rsidR="007B60CD" w:rsidRPr="00C22D4B">
        <w:rPr>
          <w:rFonts w:ascii="Times New Roman" w:eastAsia="Times New Roman" w:hAnsi="Times New Roman" w:cs="Times New Roman"/>
          <w:sz w:val="24"/>
          <w:szCs w:val="24"/>
        </w:rPr>
        <w:t>tek merkez</w:t>
      </w:r>
      <w:r w:rsidR="006E0C6C" w:rsidRPr="00C22D4B">
        <w:rPr>
          <w:rFonts w:ascii="Times New Roman" w:eastAsia="Times New Roman" w:hAnsi="Times New Roman" w:cs="Times New Roman"/>
          <w:sz w:val="24"/>
          <w:szCs w:val="24"/>
        </w:rPr>
        <w:t>in</w:t>
      </w:r>
      <w:r w:rsidR="007B60CD" w:rsidRPr="00C22D4B">
        <w:rPr>
          <w:rFonts w:ascii="Times New Roman" w:eastAsia="Times New Roman" w:hAnsi="Times New Roman" w:cs="Times New Roman"/>
          <w:sz w:val="24"/>
          <w:szCs w:val="24"/>
        </w:rPr>
        <w:t xml:space="preserve"> referans olması etken faktör olarak düşünüldü.</w:t>
      </w:r>
    </w:p>
    <w:p w14:paraId="05F60B68" w14:textId="0FAEEE17" w:rsidR="00F02D21" w:rsidRPr="00C22D4B" w:rsidRDefault="00F02D21" w:rsidP="00C22D4B">
      <w:pPr>
        <w:spacing w:after="240" w:line="360" w:lineRule="auto"/>
        <w:ind w:firstLine="709"/>
        <w:jc w:val="both"/>
        <w:rPr>
          <w:rFonts w:ascii="Times New Roman" w:eastAsia="Times New Roman" w:hAnsi="Times New Roman" w:cs="Times New Roman"/>
          <w:sz w:val="24"/>
          <w:szCs w:val="24"/>
        </w:rPr>
      </w:pPr>
      <w:r w:rsidRPr="00C22D4B">
        <w:rPr>
          <w:rFonts w:ascii="Times New Roman" w:eastAsia="Times New Roman" w:hAnsi="Times New Roman" w:cs="Times New Roman"/>
          <w:sz w:val="24"/>
          <w:szCs w:val="24"/>
        </w:rPr>
        <w:t>Kemik metastazı olan ve olmayan olgular karşılaştırıldığında kemik metastazında</w:t>
      </w:r>
      <w:r w:rsidR="0082284A" w:rsidRPr="00C22D4B">
        <w:rPr>
          <w:rFonts w:ascii="Times New Roman" w:eastAsia="Times New Roman" w:hAnsi="Times New Roman" w:cs="Times New Roman"/>
          <w:sz w:val="24"/>
          <w:szCs w:val="24"/>
        </w:rPr>
        <w:t xml:space="preserve"> </w:t>
      </w:r>
      <w:r w:rsidRPr="00C22D4B">
        <w:rPr>
          <w:rFonts w:ascii="Times New Roman" w:eastAsia="Times New Roman" w:hAnsi="Times New Roman" w:cs="Times New Roman"/>
          <w:sz w:val="24"/>
          <w:szCs w:val="24"/>
        </w:rPr>
        <w:t>multivaryant analizde prediktif faktör olarak ortaya çıkabilecek ileri evre, lenf nodu</w:t>
      </w:r>
      <w:r w:rsidR="00C50DDB" w:rsidRPr="00C22D4B">
        <w:rPr>
          <w:rFonts w:ascii="Times New Roman" w:eastAsia="Times New Roman" w:hAnsi="Times New Roman" w:cs="Times New Roman"/>
          <w:sz w:val="24"/>
          <w:szCs w:val="24"/>
        </w:rPr>
        <w:t xml:space="preserve"> tutulumu</w:t>
      </w:r>
      <w:r w:rsidRPr="00C22D4B">
        <w:rPr>
          <w:rFonts w:ascii="Times New Roman" w:eastAsia="Times New Roman" w:hAnsi="Times New Roman" w:cs="Times New Roman"/>
          <w:sz w:val="24"/>
          <w:szCs w:val="24"/>
        </w:rPr>
        <w:t>, LVSİ ve tümör histolojisi ile</w:t>
      </w:r>
      <w:r w:rsidR="0082284A" w:rsidRPr="00C22D4B">
        <w:rPr>
          <w:rFonts w:ascii="Times New Roman" w:eastAsia="Times New Roman" w:hAnsi="Times New Roman" w:cs="Times New Roman"/>
          <w:sz w:val="24"/>
          <w:szCs w:val="24"/>
        </w:rPr>
        <w:t xml:space="preserve"> </w:t>
      </w:r>
      <w:r w:rsidRPr="00C22D4B">
        <w:rPr>
          <w:rFonts w:ascii="Times New Roman" w:eastAsia="Times New Roman" w:hAnsi="Times New Roman" w:cs="Times New Roman"/>
          <w:sz w:val="24"/>
          <w:szCs w:val="24"/>
        </w:rPr>
        <w:t>ilgili yeterli çalışma olmaması ve mevcut çalışmaların retrospektiv olması nedeniyle daha geniş sayılarla bu konuda daha iyi inceleme yapılabileceğinin kanaatindeyiz.</w:t>
      </w:r>
    </w:p>
    <w:p w14:paraId="398036EC" w14:textId="5E442827" w:rsidR="0031400B" w:rsidRPr="00C22D4B" w:rsidRDefault="00A71F4E" w:rsidP="00C22D4B">
      <w:pPr>
        <w:spacing w:after="240" w:line="360" w:lineRule="auto"/>
        <w:ind w:firstLine="709"/>
        <w:jc w:val="both"/>
        <w:rPr>
          <w:rFonts w:ascii="Times New Roman" w:eastAsia="Times New Roman" w:hAnsi="Times New Roman" w:cs="Times New Roman"/>
          <w:sz w:val="24"/>
          <w:szCs w:val="24"/>
        </w:rPr>
      </w:pPr>
      <w:r w:rsidRPr="00C22D4B">
        <w:rPr>
          <w:rFonts w:ascii="Times New Roman" w:hAnsi="Times New Roman" w:cs="Times New Roman"/>
          <w:sz w:val="24"/>
          <w:szCs w:val="24"/>
        </w:rPr>
        <w:t>Zhang ve ark.</w:t>
      </w:r>
      <w:r w:rsidR="006E0C6C" w:rsidRPr="00C22D4B">
        <w:rPr>
          <w:rFonts w:ascii="Times New Roman" w:hAnsi="Times New Roman" w:cs="Times New Roman"/>
          <w:sz w:val="24"/>
          <w:szCs w:val="24"/>
        </w:rPr>
        <w:t xml:space="preserve"> tarafından yapılan bir</w:t>
      </w:r>
      <w:r w:rsidR="0082284A" w:rsidRPr="00C22D4B">
        <w:rPr>
          <w:rFonts w:ascii="Times New Roman" w:hAnsi="Times New Roman" w:cs="Times New Roman"/>
          <w:sz w:val="24"/>
          <w:szCs w:val="24"/>
        </w:rPr>
        <w:t xml:space="preserve"> </w:t>
      </w:r>
      <w:r w:rsidR="007B60CD" w:rsidRPr="00C22D4B">
        <w:rPr>
          <w:rFonts w:ascii="Times New Roman" w:hAnsi="Times New Roman" w:cs="Times New Roman"/>
          <w:sz w:val="24"/>
          <w:szCs w:val="24"/>
        </w:rPr>
        <w:t>çalışmada kemik metastazı tanısı konulan epitelyal over kanserlerinde yüksek grade, ileri evre, non-seröz histoloji ve akciğer ve karaciğer metastazlarının varlığı</w:t>
      </w:r>
      <w:r w:rsidRPr="00C22D4B">
        <w:rPr>
          <w:rFonts w:ascii="Times New Roman" w:hAnsi="Times New Roman" w:cs="Times New Roman"/>
          <w:sz w:val="24"/>
          <w:szCs w:val="24"/>
        </w:rPr>
        <w:t xml:space="preserve"> </w:t>
      </w:r>
      <w:r w:rsidR="00C909BC">
        <w:rPr>
          <w:rFonts w:ascii="Times New Roman" w:hAnsi="Times New Roman" w:cs="Times New Roman"/>
          <w:sz w:val="24"/>
          <w:szCs w:val="24"/>
        </w:rPr>
        <w:t>kemik metastazları ile pozitif</w:t>
      </w:r>
      <w:r w:rsidR="007B60CD" w:rsidRPr="00C22D4B">
        <w:rPr>
          <w:rFonts w:ascii="Times New Roman" w:hAnsi="Times New Roman" w:cs="Times New Roman"/>
          <w:sz w:val="24"/>
          <w:szCs w:val="24"/>
        </w:rPr>
        <w:t xml:space="preserve"> ilişkili görülmüştür[26].</w:t>
      </w:r>
      <w:r w:rsidR="00103694" w:rsidRPr="00C22D4B">
        <w:rPr>
          <w:rFonts w:ascii="Times New Roman" w:hAnsi="Times New Roman" w:cs="Times New Roman"/>
          <w:sz w:val="24"/>
          <w:szCs w:val="24"/>
        </w:rPr>
        <w:t xml:space="preserve"> </w:t>
      </w:r>
      <w:r w:rsidR="005818D6" w:rsidRPr="00C22D4B">
        <w:rPr>
          <w:rFonts w:ascii="Times New Roman" w:hAnsi="Times New Roman" w:cs="Times New Roman"/>
          <w:sz w:val="24"/>
          <w:szCs w:val="24"/>
        </w:rPr>
        <w:t>Tümör histolojisinin kemik metastazı ile ilişkisine baktığımızda,</w:t>
      </w:r>
      <w:r w:rsidR="00FA5D04" w:rsidRPr="00C22D4B">
        <w:rPr>
          <w:rFonts w:ascii="Times New Roman" w:hAnsi="Times New Roman" w:cs="Times New Roman"/>
          <w:sz w:val="24"/>
          <w:szCs w:val="24"/>
        </w:rPr>
        <w:t xml:space="preserve"> </w:t>
      </w:r>
      <w:r w:rsidR="005818D6" w:rsidRPr="00C22D4B">
        <w:rPr>
          <w:rFonts w:ascii="Times New Roman" w:hAnsi="Times New Roman" w:cs="Times New Roman"/>
          <w:sz w:val="24"/>
          <w:szCs w:val="24"/>
        </w:rPr>
        <w:t>serviks kanserlerinden adenokarsinomların daha erken kemik metastazı verdiği ve metastaz sonrası sağkalımın daha kötü olduğu bildirilmiştir</w:t>
      </w:r>
      <w:r w:rsidR="00AE61B6" w:rsidRPr="00C22D4B">
        <w:rPr>
          <w:rFonts w:ascii="Times New Roman" w:hAnsi="Times New Roman" w:cs="Times New Roman"/>
          <w:sz w:val="24"/>
          <w:szCs w:val="24"/>
        </w:rPr>
        <w:fldChar w:fldCharType="begin"/>
      </w:r>
      <w:r w:rsidR="00AE61B6" w:rsidRPr="00C22D4B">
        <w:rPr>
          <w:rFonts w:ascii="Times New Roman" w:hAnsi="Times New Roman" w:cs="Times New Roman"/>
          <w:sz w:val="24"/>
          <w:szCs w:val="24"/>
        </w:rPr>
        <w:instrText xml:space="preserve"> ADDIN EN.CITE &lt;EndNote&gt;&lt;Cite&gt;&lt;Author&gt;Thanapprapasr&lt;/Author&gt;&lt;Year&gt;2010&lt;/Year&gt;&lt;RecNum&gt;68&lt;/RecNum&gt;&lt;DisplayText&gt;(2)&lt;/DisplayText&gt;&lt;record&gt;&lt;rec-number&gt;68&lt;/rec-number&gt;&lt;foreign-keys&gt;&lt;key app="EN" db-id="dvwtfsvxhz52z7ew0t75ppxj95tv2tz5xppe" timestamp="1667510862"&gt;68&lt;/key&gt;&lt;/foreign-keys&gt;&lt;ref-type name="Journal Article"&gt;17&lt;/ref-type&gt;&lt;contributors&gt;&lt;authors&gt;&lt;author&gt;Thanapprapasr, Duangmani&lt;/author&gt;&lt;author&gt;Nartthanarung, Adisak&lt;/author&gt;&lt;author&gt;Likittanasombut, Puchong&lt;/author&gt;&lt;author&gt;Ayudhya, Nathpong Israngura Na&lt;/author&gt;&lt;author&gt;Charakorn, Chuenkamon&lt;/author&gt;&lt;author&gt;Udomsubpayakul, Umaporn&lt;/author&gt;&lt;author&gt;Subhadarbandhu, Thanya&lt;/author&gt;&lt;author&gt;Wilailak, Sarikapan&lt;/author&gt;&lt;/authors&gt;&lt;/contributors&gt;&lt;titles&gt;&lt;title&gt;Bone metastasis in cervical cancer patients over a 10-year period&lt;/title&gt;&lt;secondary-title&gt;International Journal of Gynecologic Cancer&lt;/secondary-title&gt;&lt;/titles&gt;&lt;periodical&gt;&lt;full-title&gt;International Journal of Gynecologic Cancer&lt;/full-title&gt;&lt;/periodical&gt;&lt;volume&gt;20&lt;/volume&gt;&lt;number&gt;3&lt;/number&gt;&lt;dates&gt;&lt;year&gt;2010&lt;/year&gt;&lt;/dates&gt;&lt;isbn&gt;1048-891X&lt;/isbn&gt;&lt;urls&gt;&lt;/urls&gt;&lt;/record&gt;&lt;/Cite&gt;&lt;/EndNote&gt;</w:instrText>
      </w:r>
      <w:r w:rsidR="00AE61B6" w:rsidRPr="00C22D4B">
        <w:rPr>
          <w:rFonts w:ascii="Times New Roman" w:hAnsi="Times New Roman" w:cs="Times New Roman"/>
          <w:sz w:val="24"/>
          <w:szCs w:val="24"/>
        </w:rPr>
        <w:fldChar w:fldCharType="separate"/>
      </w:r>
      <w:r w:rsidR="00AE61B6" w:rsidRPr="00C22D4B">
        <w:rPr>
          <w:rFonts w:ascii="Times New Roman" w:hAnsi="Times New Roman" w:cs="Times New Roman"/>
          <w:noProof/>
          <w:sz w:val="24"/>
          <w:szCs w:val="24"/>
        </w:rPr>
        <w:t>(2)</w:t>
      </w:r>
      <w:r w:rsidR="00AE61B6" w:rsidRPr="00C22D4B">
        <w:rPr>
          <w:rFonts w:ascii="Times New Roman" w:hAnsi="Times New Roman" w:cs="Times New Roman"/>
          <w:sz w:val="24"/>
          <w:szCs w:val="24"/>
        </w:rPr>
        <w:fldChar w:fldCharType="end"/>
      </w:r>
      <w:r w:rsidR="00F84673" w:rsidRPr="00C22D4B">
        <w:rPr>
          <w:rFonts w:ascii="Times New Roman" w:hAnsi="Times New Roman" w:cs="Times New Roman"/>
          <w:sz w:val="24"/>
          <w:szCs w:val="24"/>
        </w:rPr>
        <w:t xml:space="preserve">. </w:t>
      </w:r>
      <w:r w:rsidR="00C15BD9" w:rsidRPr="00C22D4B">
        <w:rPr>
          <w:rFonts w:ascii="Times New Roman" w:hAnsi="Times New Roman" w:cs="Times New Roman"/>
          <w:sz w:val="24"/>
          <w:szCs w:val="24"/>
        </w:rPr>
        <w:t>Yun</w:t>
      </w:r>
      <w:r w:rsidR="00971CDB" w:rsidRPr="00C22D4B">
        <w:rPr>
          <w:rFonts w:ascii="Times New Roman" w:hAnsi="Times New Roman" w:cs="Times New Roman"/>
          <w:sz w:val="24"/>
          <w:szCs w:val="24"/>
        </w:rPr>
        <w:t xml:space="preserve"> H. ve ark.nın </w:t>
      </w:r>
      <w:r w:rsidR="005A4C20" w:rsidRPr="00C22D4B">
        <w:rPr>
          <w:rFonts w:ascii="Times New Roman" w:hAnsi="Times New Roman" w:cs="Times New Roman"/>
          <w:sz w:val="24"/>
          <w:szCs w:val="24"/>
        </w:rPr>
        <w:t xml:space="preserve">da </w:t>
      </w:r>
      <w:r w:rsidR="00C22D4B">
        <w:rPr>
          <w:rFonts w:ascii="Times New Roman" w:hAnsi="Times New Roman" w:cs="Times New Roman"/>
          <w:sz w:val="24"/>
          <w:szCs w:val="24"/>
        </w:rPr>
        <w:t>yapt</w:t>
      </w:r>
      <w:r w:rsidR="00971CDB" w:rsidRPr="00C22D4B">
        <w:rPr>
          <w:rFonts w:ascii="Times New Roman" w:hAnsi="Times New Roman" w:cs="Times New Roman"/>
          <w:sz w:val="24"/>
          <w:szCs w:val="24"/>
        </w:rPr>
        <w:t xml:space="preserve">ığı çalışmada </w:t>
      </w:r>
      <w:r w:rsidR="00103694" w:rsidRPr="00C22D4B">
        <w:rPr>
          <w:rFonts w:ascii="Times New Roman" w:hAnsi="Times New Roman" w:cs="Times New Roman"/>
          <w:sz w:val="24"/>
          <w:szCs w:val="24"/>
        </w:rPr>
        <w:t xml:space="preserve">da </w:t>
      </w:r>
      <w:r w:rsidR="00C50DDB" w:rsidRPr="00C22D4B">
        <w:rPr>
          <w:rFonts w:ascii="Times New Roman" w:hAnsi="Times New Roman" w:cs="Times New Roman"/>
          <w:sz w:val="24"/>
          <w:szCs w:val="24"/>
        </w:rPr>
        <w:t>s</w:t>
      </w:r>
      <w:r w:rsidR="00FF643D" w:rsidRPr="00C22D4B">
        <w:rPr>
          <w:rFonts w:ascii="Times New Roman" w:hAnsi="Times New Roman" w:cs="Times New Roman"/>
          <w:sz w:val="24"/>
          <w:szCs w:val="24"/>
        </w:rPr>
        <w:t>erviks kanseri hastalarında</w:t>
      </w:r>
      <w:r w:rsidR="00C50DDB" w:rsidRPr="00C22D4B">
        <w:rPr>
          <w:rFonts w:ascii="Times New Roman" w:hAnsi="Times New Roman" w:cs="Times New Roman"/>
          <w:sz w:val="24"/>
          <w:szCs w:val="24"/>
        </w:rPr>
        <w:t xml:space="preserve"> non-</w:t>
      </w:r>
      <w:r w:rsidR="005818D6" w:rsidRPr="00C22D4B">
        <w:rPr>
          <w:rFonts w:ascii="Times New Roman" w:hAnsi="Times New Roman" w:cs="Times New Roman"/>
          <w:sz w:val="24"/>
          <w:szCs w:val="24"/>
        </w:rPr>
        <w:t>skuamöz histoloji, ileri evre</w:t>
      </w:r>
      <w:r w:rsidR="00C909BC">
        <w:rPr>
          <w:rFonts w:ascii="Times New Roman" w:hAnsi="Times New Roman" w:cs="Times New Roman"/>
          <w:sz w:val="24"/>
          <w:szCs w:val="24"/>
        </w:rPr>
        <w:t>,</w:t>
      </w:r>
      <w:r w:rsidR="0082284A" w:rsidRPr="00C22D4B">
        <w:rPr>
          <w:rFonts w:ascii="Times New Roman" w:hAnsi="Times New Roman" w:cs="Times New Roman"/>
          <w:sz w:val="24"/>
          <w:szCs w:val="24"/>
        </w:rPr>
        <w:t xml:space="preserve"> </w:t>
      </w:r>
      <w:r w:rsidR="005818D6" w:rsidRPr="00C22D4B">
        <w:rPr>
          <w:rFonts w:ascii="Times New Roman" w:hAnsi="Times New Roman" w:cs="Times New Roman"/>
          <w:sz w:val="24"/>
          <w:szCs w:val="24"/>
        </w:rPr>
        <w:t>ileri yaş (≥50 yaş), kötü diferansiyasyon ve ilk tedavide ameliyat olmayan hastaların kemik metastazına daha yatkın olduğu</w:t>
      </w:r>
      <w:r w:rsidR="00D24E65" w:rsidRPr="00C22D4B">
        <w:rPr>
          <w:rFonts w:ascii="Times New Roman" w:hAnsi="Times New Roman" w:cs="Times New Roman"/>
          <w:sz w:val="24"/>
          <w:szCs w:val="24"/>
        </w:rPr>
        <w:t xml:space="preserve"> </w:t>
      </w:r>
      <w:r w:rsidR="00BA61B7" w:rsidRPr="00C22D4B">
        <w:rPr>
          <w:rFonts w:ascii="Times New Roman" w:hAnsi="Times New Roman" w:cs="Times New Roman"/>
          <w:sz w:val="24"/>
          <w:szCs w:val="24"/>
        </w:rPr>
        <w:t>görülmüştür</w:t>
      </w:r>
      <w:r w:rsidR="00AE61B6" w:rsidRPr="00C22D4B">
        <w:rPr>
          <w:rFonts w:ascii="Times New Roman" w:hAnsi="Times New Roman" w:cs="Times New Roman"/>
          <w:sz w:val="24"/>
          <w:szCs w:val="24"/>
        </w:rPr>
        <w:fldChar w:fldCharType="begin"/>
      </w:r>
      <w:r w:rsidR="00AE61B6" w:rsidRPr="00C22D4B">
        <w:rPr>
          <w:rFonts w:ascii="Times New Roman" w:hAnsi="Times New Roman" w:cs="Times New Roman"/>
          <w:sz w:val="24"/>
          <w:szCs w:val="24"/>
        </w:rPr>
        <w:instrText xml:space="preserve"> ADDIN EN.CITE &lt;EndNote&gt;&lt;Cite&gt;&lt;Author&gt;Gardner&lt;/Author&gt;&lt;Year&gt;2020&lt;/Year&gt;&lt;RecNum&gt;69&lt;/RecNum&gt;&lt;DisplayText&gt;(28)&lt;/DisplayText&gt;&lt;record&gt;&lt;rec-number&gt;69&lt;/rec-number&gt;&lt;foreign-keys&gt;&lt;key app="EN" db-id="dvwtfsvxhz52z7ew0t75ppxj95tv2tz5xppe" timestamp="1667510962"&gt;69&lt;/key&gt;&lt;/foreign-keys&gt;&lt;ref-type name="Journal Article"&gt;17&lt;/ref-type&gt;&lt;contributors&gt;&lt;authors&gt;&lt;author&gt;Gardner, Austin B&lt;/author&gt;&lt;author&gt;Charo, Lindsey M&lt;/author&gt;&lt;author&gt;Mann, Amandeep K&lt;/author&gt;&lt;author&gt;Kapp, Daniel S&lt;/author&gt;&lt;author&gt;Eskander, Ramez N&lt;/author&gt;&lt;author&gt;Chan, John K&lt;/author&gt;&lt;/authors&gt;&lt;/contributors&gt;&lt;titles&gt;&lt;title&gt;Ovarian, uterine, and cervical cancer patients with distant metastases at diagnosis: most common locations and outcomes&lt;/title&gt;&lt;secondary-title&gt;Clinical &amp;amp; experimental metastasis&lt;/secondary-title&gt;&lt;/titles&gt;&lt;periodical&gt;&lt;full-title&gt;Clinical &amp;amp; experimental metastasis&lt;/full-title&gt;&lt;/periodical&gt;&lt;pages&gt;107-113&lt;/pages&gt;&lt;volume&gt;37&lt;/volume&gt;&lt;number&gt;1&lt;/number&gt;&lt;dates&gt;&lt;year&gt;2020&lt;/year&gt;&lt;/dates&gt;&lt;isbn&gt;1573-7276&lt;/isbn&gt;&lt;urls&gt;&lt;/urls&gt;&lt;/record&gt;&lt;/Cite&gt;&lt;/EndNote&gt;</w:instrText>
      </w:r>
      <w:r w:rsidR="00AE61B6" w:rsidRPr="00C22D4B">
        <w:rPr>
          <w:rFonts w:ascii="Times New Roman" w:hAnsi="Times New Roman" w:cs="Times New Roman"/>
          <w:sz w:val="24"/>
          <w:szCs w:val="24"/>
        </w:rPr>
        <w:fldChar w:fldCharType="separate"/>
      </w:r>
      <w:r w:rsidR="00AE61B6" w:rsidRPr="00C22D4B">
        <w:rPr>
          <w:rFonts w:ascii="Times New Roman" w:hAnsi="Times New Roman" w:cs="Times New Roman"/>
          <w:noProof/>
          <w:sz w:val="24"/>
          <w:szCs w:val="24"/>
        </w:rPr>
        <w:t>(28)</w:t>
      </w:r>
      <w:r w:rsidR="00AE61B6" w:rsidRPr="00C22D4B">
        <w:rPr>
          <w:rFonts w:ascii="Times New Roman" w:hAnsi="Times New Roman" w:cs="Times New Roman"/>
          <w:sz w:val="24"/>
          <w:szCs w:val="24"/>
        </w:rPr>
        <w:fldChar w:fldCharType="end"/>
      </w:r>
      <w:r w:rsidR="00F84673" w:rsidRPr="00C22D4B">
        <w:rPr>
          <w:rFonts w:ascii="Times New Roman" w:hAnsi="Times New Roman" w:cs="Times New Roman"/>
          <w:sz w:val="24"/>
          <w:szCs w:val="24"/>
        </w:rPr>
        <w:t>.</w:t>
      </w:r>
    </w:p>
    <w:p w14:paraId="16283E17" w14:textId="0D61FD00" w:rsidR="00277C01" w:rsidRPr="00C22D4B" w:rsidRDefault="00D24E65" w:rsidP="00C22D4B">
      <w:pPr>
        <w:spacing w:after="240" w:line="360" w:lineRule="auto"/>
        <w:ind w:firstLine="709"/>
        <w:jc w:val="both"/>
        <w:rPr>
          <w:rFonts w:ascii="Times New Roman" w:hAnsi="Times New Roman" w:cs="Times New Roman"/>
          <w:bCs/>
          <w:sz w:val="24"/>
          <w:szCs w:val="24"/>
        </w:rPr>
      </w:pPr>
      <w:r w:rsidRPr="00C22D4B">
        <w:rPr>
          <w:rFonts w:ascii="Times New Roman" w:hAnsi="Times New Roman" w:cs="Times New Roman"/>
          <w:sz w:val="24"/>
          <w:szCs w:val="24"/>
        </w:rPr>
        <w:t>Bu çalışmada ise yapılan multivaryant analizde</w:t>
      </w:r>
      <w:r w:rsidR="0082284A" w:rsidRPr="00C22D4B">
        <w:rPr>
          <w:rFonts w:ascii="Times New Roman" w:hAnsi="Times New Roman" w:cs="Times New Roman"/>
          <w:sz w:val="24"/>
          <w:szCs w:val="24"/>
        </w:rPr>
        <w:t xml:space="preserve"> </w:t>
      </w:r>
      <w:r w:rsidRPr="00C22D4B">
        <w:rPr>
          <w:rFonts w:ascii="Times New Roman" w:hAnsi="Times New Roman" w:cs="Times New Roman"/>
          <w:sz w:val="24"/>
          <w:szCs w:val="24"/>
        </w:rPr>
        <w:t>s</w:t>
      </w:r>
      <w:r w:rsidR="001C680A" w:rsidRPr="00C22D4B">
        <w:rPr>
          <w:rFonts w:ascii="Times New Roman" w:hAnsi="Times New Roman" w:cs="Times New Roman"/>
          <w:sz w:val="24"/>
          <w:szCs w:val="24"/>
        </w:rPr>
        <w:t>erviks kanserinde</w:t>
      </w:r>
      <w:r w:rsidR="0082284A" w:rsidRPr="00C22D4B">
        <w:rPr>
          <w:rFonts w:ascii="Times New Roman" w:hAnsi="Times New Roman" w:cs="Times New Roman"/>
          <w:sz w:val="24"/>
          <w:szCs w:val="24"/>
        </w:rPr>
        <w:t xml:space="preserve"> </w:t>
      </w:r>
      <w:r w:rsidR="001C680A" w:rsidRPr="00C22D4B">
        <w:rPr>
          <w:rFonts w:ascii="Times New Roman" w:hAnsi="Times New Roman" w:cs="Times New Roman"/>
          <w:sz w:val="24"/>
          <w:szCs w:val="24"/>
        </w:rPr>
        <w:t xml:space="preserve">lenf nodu </w:t>
      </w:r>
      <w:r w:rsidR="00E60B60" w:rsidRPr="00C22D4B">
        <w:rPr>
          <w:rFonts w:ascii="Times New Roman" w:hAnsi="Times New Roman" w:cs="Times New Roman"/>
          <w:sz w:val="24"/>
          <w:szCs w:val="24"/>
        </w:rPr>
        <w:t>tutulumu</w:t>
      </w:r>
      <w:r w:rsidR="003D6752" w:rsidRPr="00C22D4B">
        <w:rPr>
          <w:rFonts w:ascii="Times New Roman" w:hAnsi="Times New Roman" w:cs="Times New Roman"/>
          <w:sz w:val="24"/>
          <w:szCs w:val="24"/>
        </w:rPr>
        <w:t xml:space="preserve"> </w:t>
      </w:r>
      <w:r w:rsidR="001C680A" w:rsidRPr="00C22D4B">
        <w:rPr>
          <w:rFonts w:ascii="Times New Roman" w:hAnsi="Times New Roman" w:cs="Times New Roman"/>
          <w:sz w:val="24"/>
          <w:szCs w:val="24"/>
        </w:rPr>
        <w:t>ve ileri evre kemik metasta</w:t>
      </w:r>
      <w:r w:rsidR="007C61BF" w:rsidRPr="00C22D4B">
        <w:rPr>
          <w:rFonts w:ascii="Times New Roman" w:hAnsi="Times New Roman" w:cs="Times New Roman"/>
          <w:sz w:val="24"/>
          <w:szCs w:val="24"/>
        </w:rPr>
        <w:t>zları ile ilişkili bağımsız risk faktörleriydi.</w:t>
      </w:r>
      <w:r w:rsidR="001C680A" w:rsidRPr="00C22D4B">
        <w:rPr>
          <w:rFonts w:ascii="Times New Roman" w:hAnsi="Times New Roman" w:cs="Times New Roman"/>
          <w:bCs/>
          <w:sz w:val="24"/>
          <w:szCs w:val="24"/>
        </w:rPr>
        <w:t xml:space="preserve"> Endometrium kanserlerinde ise ileri evre</w:t>
      </w:r>
      <w:r w:rsidR="00B96AE9" w:rsidRPr="00C22D4B">
        <w:rPr>
          <w:rFonts w:ascii="Times New Roman" w:hAnsi="Times New Roman" w:cs="Times New Roman"/>
          <w:bCs/>
          <w:sz w:val="24"/>
          <w:szCs w:val="24"/>
        </w:rPr>
        <w:t xml:space="preserve">, </w:t>
      </w:r>
      <w:r w:rsidR="001C680A" w:rsidRPr="00C22D4B">
        <w:rPr>
          <w:rFonts w:ascii="Times New Roman" w:hAnsi="Times New Roman" w:cs="Times New Roman"/>
          <w:bCs/>
          <w:sz w:val="24"/>
          <w:szCs w:val="24"/>
        </w:rPr>
        <w:t>kemik metastazı ile poziti</w:t>
      </w:r>
      <w:r w:rsidR="00C22D4B">
        <w:rPr>
          <w:rFonts w:ascii="Times New Roman" w:hAnsi="Times New Roman" w:cs="Times New Roman"/>
          <w:bCs/>
          <w:sz w:val="24"/>
          <w:szCs w:val="24"/>
        </w:rPr>
        <w:t>f</w:t>
      </w:r>
      <w:r w:rsidR="001C680A" w:rsidRPr="00C22D4B">
        <w:rPr>
          <w:rFonts w:ascii="Times New Roman" w:hAnsi="Times New Roman" w:cs="Times New Roman"/>
          <w:bCs/>
          <w:sz w:val="24"/>
          <w:szCs w:val="24"/>
        </w:rPr>
        <w:t xml:space="preserve"> ilişki</w:t>
      </w:r>
      <w:r w:rsidRPr="00C22D4B">
        <w:rPr>
          <w:rFonts w:ascii="Times New Roman" w:hAnsi="Times New Roman" w:cs="Times New Roman"/>
          <w:bCs/>
          <w:sz w:val="24"/>
          <w:szCs w:val="24"/>
        </w:rPr>
        <w:t>li</w:t>
      </w:r>
      <w:r w:rsidR="001C680A" w:rsidRPr="00C22D4B">
        <w:rPr>
          <w:rFonts w:ascii="Times New Roman" w:hAnsi="Times New Roman" w:cs="Times New Roman"/>
          <w:bCs/>
          <w:sz w:val="24"/>
          <w:szCs w:val="24"/>
        </w:rPr>
        <w:t xml:space="preserve"> bulun</w:t>
      </w:r>
      <w:r w:rsidRPr="00C22D4B">
        <w:rPr>
          <w:rFonts w:ascii="Times New Roman" w:hAnsi="Times New Roman" w:cs="Times New Roman"/>
          <w:bCs/>
          <w:sz w:val="24"/>
          <w:szCs w:val="24"/>
        </w:rPr>
        <w:t>du</w:t>
      </w:r>
      <w:r w:rsidR="001C680A" w:rsidRPr="00C22D4B">
        <w:rPr>
          <w:rFonts w:ascii="Times New Roman" w:hAnsi="Times New Roman" w:cs="Times New Roman"/>
          <w:bCs/>
          <w:sz w:val="24"/>
          <w:szCs w:val="24"/>
        </w:rPr>
        <w:t>.</w:t>
      </w:r>
    </w:p>
    <w:p w14:paraId="7C2339F9" w14:textId="0F1BCA80" w:rsidR="00C74038" w:rsidRPr="00C22D4B" w:rsidRDefault="00C74038" w:rsidP="00C22D4B">
      <w:pPr>
        <w:spacing w:after="240" w:line="360" w:lineRule="auto"/>
        <w:ind w:firstLine="709"/>
        <w:jc w:val="both"/>
        <w:rPr>
          <w:rFonts w:ascii="Times New Roman" w:hAnsi="Times New Roman" w:cs="Times New Roman"/>
          <w:sz w:val="24"/>
          <w:szCs w:val="24"/>
        </w:rPr>
      </w:pPr>
      <w:r w:rsidRPr="00C22D4B">
        <w:rPr>
          <w:rFonts w:ascii="Times New Roman" w:hAnsi="Times New Roman" w:cs="Times New Roman"/>
          <w:sz w:val="24"/>
          <w:szCs w:val="24"/>
        </w:rPr>
        <w:lastRenderedPageBreak/>
        <w:t>Tartışmalı konulardan biride kemik metastazının tanısında bi</w:t>
      </w:r>
      <w:r w:rsidR="00C22D4B">
        <w:rPr>
          <w:rFonts w:ascii="Times New Roman" w:hAnsi="Times New Roman" w:cs="Times New Roman"/>
          <w:sz w:val="24"/>
          <w:szCs w:val="24"/>
        </w:rPr>
        <w:t>yopsi olmalı</w:t>
      </w:r>
      <w:r w:rsidR="00C909BC">
        <w:rPr>
          <w:rFonts w:ascii="Times New Roman" w:hAnsi="Times New Roman" w:cs="Times New Roman"/>
          <w:sz w:val="24"/>
          <w:szCs w:val="24"/>
        </w:rPr>
        <w:t xml:space="preserve"> </w:t>
      </w:r>
      <w:r w:rsidR="00C22D4B">
        <w:rPr>
          <w:rFonts w:ascii="Times New Roman" w:hAnsi="Times New Roman" w:cs="Times New Roman"/>
          <w:sz w:val="24"/>
          <w:szCs w:val="24"/>
        </w:rPr>
        <w:t>mı?</w:t>
      </w:r>
      <w:r w:rsidRPr="00C22D4B">
        <w:rPr>
          <w:rFonts w:ascii="Times New Roman" w:hAnsi="Times New Roman" w:cs="Times New Roman"/>
          <w:sz w:val="24"/>
          <w:szCs w:val="24"/>
        </w:rPr>
        <w:t xml:space="preserve"> </w:t>
      </w:r>
      <w:r w:rsidR="006F7C90">
        <w:rPr>
          <w:rFonts w:ascii="Times New Roman" w:hAnsi="Times New Roman" w:cs="Times New Roman"/>
          <w:sz w:val="24"/>
          <w:szCs w:val="24"/>
        </w:rPr>
        <w:t>Literatüre</w:t>
      </w:r>
      <w:r w:rsidR="00C22D4B" w:rsidRPr="00C22D4B">
        <w:rPr>
          <w:rFonts w:ascii="Times New Roman" w:hAnsi="Times New Roman" w:cs="Times New Roman"/>
          <w:sz w:val="24"/>
          <w:szCs w:val="24"/>
        </w:rPr>
        <w:t xml:space="preserve"> </w:t>
      </w:r>
      <w:r w:rsidRPr="00C22D4B">
        <w:rPr>
          <w:rFonts w:ascii="Times New Roman" w:hAnsi="Times New Roman" w:cs="Times New Roman"/>
          <w:sz w:val="24"/>
          <w:szCs w:val="24"/>
        </w:rPr>
        <w:t>baktığımızda kemik biyopsisini rutin değil,</w:t>
      </w:r>
      <w:r w:rsidR="00C22D4B">
        <w:rPr>
          <w:rFonts w:ascii="Times New Roman" w:hAnsi="Times New Roman" w:cs="Times New Roman"/>
          <w:sz w:val="24"/>
          <w:szCs w:val="24"/>
        </w:rPr>
        <w:t xml:space="preserve"> </w:t>
      </w:r>
      <w:r w:rsidRPr="00C22D4B">
        <w:rPr>
          <w:rFonts w:ascii="Times New Roman" w:hAnsi="Times New Roman" w:cs="Times New Roman"/>
          <w:sz w:val="24"/>
          <w:szCs w:val="24"/>
        </w:rPr>
        <w:t>hastada ağrı mevcut olup,</w:t>
      </w:r>
      <w:r w:rsidR="00C22D4B">
        <w:rPr>
          <w:rFonts w:ascii="Times New Roman" w:hAnsi="Times New Roman" w:cs="Times New Roman"/>
          <w:sz w:val="24"/>
          <w:szCs w:val="24"/>
        </w:rPr>
        <w:t xml:space="preserve"> </w:t>
      </w:r>
      <w:r w:rsidRPr="00C22D4B">
        <w:rPr>
          <w:rFonts w:ascii="Times New Roman" w:hAnsi="Times New Roman" w:cs="Times New Roman"/>
          <w:sz w:val="24"/>
          <w:szCs w:val="24"/>
        </w:rPr>
        <w:t>radyolojik bulgular şüpheliyse önerilmektedir</w:t>
      </w:r>
      <w:r w:rsidR="00C22D4B">
        <w:rPr>
          <w:rFonts w:ascii="Times New Roman" w:hAnsi="Times New Roman" w:cs="Times New Roman"/>
          <w:sz w:val="24"/>
          <w:szCs w:val="24"/>
        </w:rPr>
        <w:t xml:space="preserve"> </w:t>
      </w:r>
      <w:r w:rsidR="002437DE" w:rsidRPr="00C22D4B">
        <w:rPr>
          <w:rFonts w:ascii="Times New Roman" w:hAnsi="Times New Roman" w:cs="Times New Roman"/>
          <w:sz w:val="24"/>
          <w:szCs w:val="24"/>
        </w:rPr>
        <w:fldChar w:fldCharType="begin"/>
      </w:r>
      <w:r w:rsidR="002437DE" w:rsidRPr="00C22D4B">
        <w:rPr>
          <w:rFonts w:ascii="Times New Roman" w:hAnsi="Times New Roman" w:cs="Times New Roman"/>
          <w:sz w:val="24"/>
          <w:szCs w:val="24"/>
        </w:rPr>
        <w:instrText xml:space="preserve"> ADDIN EN.CITE &lt;EndNote&gt;&lt;Cite&gt;&lt;Author&gt;Scutellari&lt;/Author&gt;&lt;Year&gt;2003&lt;/Year&gt;&lt;RecNum&gt;71&lt;/RecNum&gt;&lt;DisplayText&gt;(16)&lt;/DisplayText&gt;&lt;record&gt;&lt;rec-number&gt;71&lt;/rec-number&gt;&lt;foreign-keys&gt;&lt;key app="EN" db-id="dvwtfsvxhz52z7ew0t75ppxj95tv2tz5xppe" timestamp="1667511440"&gt;71&lt;/key&gt;&lt;/foreign-keys&gt;&lt;ref-type name="Journal Article"&gt;17&lt;/ref-type&gt;&lt;contributors&gt;&lt;authors&gt;&lt;author&gt;Scutellari, PN&lt;/author&gt;&lt;author&gt;Antinolfi, G&lt;/author&gt;&lt;author&gt;Galeotti, R&lt;/author&gt;&lt;author&gt;Giganti, M&lt;/author&gt;&lt;/authors&gt;&lt;/contributors&gt;&lt;titles&gt;&lt;title&gt;Metastatic bone disease. Strategies for imaging&lt;/title&gt;&lt;secondary-title&gt;Minerva medica&lt;/secondary-title&gt;&lt;/titles&gt;&lt;periodical&gt;&lt;full-title&gt;Minerva medica&lt;/full-title&gt;&lt;/periodical&gt;&lt;pages&gt;77-90&lt;/pages&gt;&lt;volume&gt;94&lt;/volume&gt;&lt;number&gt;2&lt;/number&gt;&lt;dates&gt;&lt;year&gt;2003&lt;/year&gt;&lt;/dates&gt;&lt;isbn&gt;0026-4806&lt;/isbn&gt;&lt;urls&gt;&lt;/urls&gt;&lt;/record&gt;&lt;/Cite&gt;&lt;/EndNote&gt;</w:instrText>
      </w:r>
      <w:r w:rsidR="002437DE" w:rsidRPr="00C22D4B">
        <w:rPr>
          <w:rFonts w:ascii="Times New Roman" w:hAnsi="Times New Roman" w:cs="Times New Roman"/>
          <w:sz w:val="24"/>
          <w:szCs w:val="24"/>
        </w:rPr>
        <w:fldChar w:fldCharType="separate"/>
      </w:r>
      <w:r w:rsidR="002437DE" w:rsidRPr="00C22D4B">
        <w:rPr>
          <w:rFonts w:ascii="Times New Roman" w:hAnsi="Times New Roman" w:cs="Times New Roman"/>
          <w:noProof/>
          <w:sz w:val="24"/>
          <w:szCs w:val="24"/>
        </w:rPr>
        <w:t>(16)</w:t>
      </w:r>
      <w:r w:rsidR="002437DE" w:rsidRPr="00C22D4B">
        <w:rPr>
          <w:rFonts w:ascii="Times New Roman" w:hAnsi="Times New Roman" w:cs="Times New Roman"/>
          <w:sz w:val="24"/>
          <w:szCs w:val="24"/>
        </w:rPr>
        <w:fldChar w:fldCharType="end"/>
      </w:r>
      <w:r w:rsidR="00C22D4B">
        <w:rPr>
          <w:rFonts w:ascii="Times New Roman" w:hAnsi="Times New Roman" w:cs="Times New Roman"/>
          <w:sz w:val="24"/>
          <w:szCs w:val="24"/>
        </w:rPr>
        <w:t>.</w:t>
      </w:r>
    </w:p>
    <w:p w14:paraId="40C293D5" w14:textId="1DA33903" w:rsidR="00103694" w:rsidRPr="00C22D4B" w:rsidRDefault="00103694" w:rsidP="00C22D4B">
      <w:pPr>
        <w:spacing w:after="240" w:line="360" w:lineRule="auto"/>
        <w:ind w:firstLine="709"/>
        <w:jc w:val="both"/>
        <w:rPr>
          <w:rFonts w:ascii="Times New Roman" w:hAnsi="Times New Roman" w:cs="Times New Roman"/>
          <w:sz w:val="24"/>
          <w:szCs w:val="24"/>
        </w:rPr>
      </w:pPr>
      <w:r w:rsidRPr="00C22D4B">
        <w:rPr>
          <w:rFonts w:ascii="Times New Roman" w:hAnsi="Times New Roman" w:cs="Times New Roman"/>
          <w:sz w:val="24"/>
          <w:szCs w:val="24"/>
        </w:rPr>
        <w:t>Bizim araştırmamızda kemik metastaz tanısını</w:t>
      </w:r>
      <w:r w:rsidR="006F7C90">
        <w:rPr>
          <w:rFonts w:ascii="Times New Roman" w:hAnsi="Times New Roman" w:cs="Times New Roman"/>
          <w:sz w:val="24"/>
          <w:szCs w:val="24"/>
        </w:rPr>
        <w:t>n konulmasında sintigrafi, MRG, B</w:t>
      </w:r>
      <w:r w:rsidRPr="00C22D4B">
        <w:rPr>
          <w:rFonts w:ascii="Times New Roman" w:hAnsi="Times New Roman" w:cs="Times New Roman"/>
          <w:sz w:val="24"/>
          <w:szCs w:val="24"/>
        </w:rPr>
        <w:t>T ve PET CT gibi görüntüleme yöntemleri kullanılarak yaklaşık %90 hastaya; diğer %10.9 hastaya ise kemik biyopsisi ile histopatolojik olarak tanı konuldu.</w:t>
      </w:r>
      <w:r w:rsidR="00C22D4B">
        <w:rPr>
          <w:rFonts w:ascii="Times New Roman" w:hAnsi="Times New Roman" w:cs="Times New Roman"/>
          <w:sz w:val="24"/>
          <w:szCs w:val="24"/>
        </w:rPr>
        <w:t xml:space="preserve"> </w:t>
      </w:r>
      <w:r w:rsidR="004A5CF3" w:rsidRPr="00C22D4B">
        <w:rPr>
          <w:rFonts w:ascii="Times New Roman" w:hAnsi="Times New Roman" w:cs="Times New Roman"/>
          <w:sz w:val="24"/>
          <w:szCs w:val="24"/>
        </w:rPr>
        <w:t>Kemik metastazı</w:t>
      </w:r>
      <w:r w:rsidR="00C22D4B">
        <w:rPr>
          <w:rFonts w:ascii="Times New Roman" w:hAnsi="Times New Roman" w:cs="Times New Roman"/>
          <w:sz w:val="24"/>
          <w:szCs w:val="24"/>
        </w:rPr>
        <w:t>nı saptama oranı en yüksek MR</w:t>
      </w:r>
      <w:r w:rsidR="006F7C90">
        <w:rPr>
          <w:rFonts w:ascii="Times New Roman" w:hAnsi="Times New Roman" w:cs="Times New Roman"/>
          <w:sz w:val="24"/>
          <w:szCs w:val="24"/>
        </w:rPr>
        <w:t>G</w:t>
      </w:r>
      <w:r w:rsidR="00C22D4B">
        <w:rPr>
          <w:rFonts w:ascii="Times New Roman" w:hAnsi="Times New Roman" w:cs="Times New Roman"/>
          <w:sz w:val="24"/>
          <w:szCs w:val="24"/>
        </w:rPr>
        <w:t>’</w:t>
      </w:r>
      <w:r w:rsidR="006F7C90">
        <w:rPr>
          <w:rFonts w:ascii="Times New Roman" w:hAnsi="Times New Roman" w:cs="Times New Roman"/>
          <w:sz w:val="24"/>
          <w:szCs w:val="24"/>
        </w:rPr>
        <w:t>de</w:t>
      </w:r>
      <w:r w:rsidR="004A5CF3" w:rsidRPr="00C22D4B">
        <w:rPr>
          <w:rFonts w:ascii="Times New Roman" w:hAnsi="Times New Roman" w:cs="Times New Roman"/>
          <w:sz w:val="24"/>
          <w:szCs w:val="24"/>
        </w:rPr>
        <w:t xml:space="preserve"> </w:t>
      </w:r>
      <w:r w:rsidR="0082284A" w:rsidRPr="00C22D4B">
        <w:rPr>
          <w:rFonts w:ascii="Times New Roman" w:hAnsi="Times New Roman" w:cs="Times New Roman"/>
          <w:sz w:val="24"/>
          <w:szCs w:val="24"/>
        </w:rPr>
        <w:t>(</w:t>
      </w:r>
      <w:r w:rsidR="004A5CF3" w:rsidRPr="00C22D4B">
        <w:rPr>
          <w:rFonts w:ascii="Times New Roman" w:hAnsi="Times New Roman" w:cs="Times New Roman"/>
          <w:sz w:val="24"/>
          <w:szCs w:val="24"/>
        </w:rPr>
        <w:t>%49) izlendi.</w:t>
      </w:r>
    </w:p>
    <w:p w14:paraId="4F90F081" w14:textId="337EB0AC" w:rsidR="00294351" w:rsidRPr="00C22D4B" w:rsidRDefault="00971CDB" w:rsidP="00C22D4B">
      <w:pPr>
        <w:spacing w:after="240" w:line="360" w:lineRule="auto"/>
        <w:ind w:firstLine="709"/>
        <w:jc w:val="both"/>
        <w:rPr>
          <w:rFonts w:ascii="Times New Roman" w:hAnsi="Times New Roman" w:cs="Times New Roman"/>
          <w:sz w:val="24"/>
          <w:szCs w:val="24"/>
        </w:rPr>
      </w:pPr>
      <w:r w:rsidRPr="00C22D4B">
        <w:rPr>
          <w:rFonts w:ascii="Times New Roman" w:hAnsi="Times New Roman" w:cs="Times New Roman"/>
          <w:sz w:val="24"/>
          <w:szCs w:val="24"/>
        </w:rPr>
        <w:t>Tedavi</w:t>
      </w:r>
      <w:r w:rsidRPr="00C22D4B">
        <w:rPr>
          <w:rFonts w:ascii="Times New Roman" w:eastAsia="Times New Roman" w:hAnsi="Times New Roman" w:cs="Times New Roman"/>
          <w:sz w:val="24"/>
          <w:szCs w:val="24"/>
        </w:rPr>
        <w:t xml:space="preserve"> modalitelerinin sağkalımla ilişkisi değerlendirildiğinde cerrahi+RT gru</w:t>
      </w:r>
      <w:r w:rsidR="00C909BC">
        <w:rPr>
          <w:rFonts w:ascii="Times New Roman" w:eastAsia="Times New Roman" w:hAnsi="Times New Roman" w:cs="Times New Roman"/>
          <w:sz w:val="24"/>
          <w:szCs w:val="24"/>
        </w:rPr>
        <w:t>bunda ve KRT grub</w:t>
      </w:r>
      <w:r w:rsidRPr="00C22D4B">
        <w:rPr>
          <w:rFonts w:ascii="Times New Roman" w:eastAsia="Times New Roman" w:hAnsi="Times New Roman" w:cs="Times New Roman"/>
          <w:sz w:val="24"/>
          <w:szCs w:val="24"/>
        </w:rPr>
        <w:t xml:space="preserve">unda daha iyi </w:t>
      </w:r>
      <w:r w:rsidR="00C505CB" w:rsidRPr="00C22D4B">
        <w:rPr>
          <w:rFonts w:ascii="Times New Roman" w:eastAsia="Times New Roman" w:hAnsi="Times New Roman" w:cs="Times New Roman"/>
          <w:sz w:val="24"/>
          <w:szCs w:val="24"/>
        </w:rPr>
        <w:t>sağkalım, h</w:t>
      </w:r>
      <w:r w:rsidRPr="00C22D4B">
        <w:rPr>
          <w:rFonts w:ascii="Times New Roman" w:eastAsia="Times New Roman" w:hAnsi="Times New Roman" w:cs="Times New Roman"/>
          <w:sz w:val="24"/>
          <w:szCs w:val="24"/>
        </w:rPr>
        <w:t>iç tedavi alamayan grup ve ağrıya yönelik</w:t>
      </w:r>
      <w:r w:rsidR="00C909BC">
        <w:rPr>
          <w:rFonts w:ascii="Times New Roman" w:eastAsia="Times New Roman" w:hAnsi="Times New Roman" w:cs="Times New Roman"/>
          <w:sz w:val="24"/>
          <w:szCs w:val="24"/>
        </w:rPr>
        <w:t xml:space="preserve"> p</w:t>
      </w:r>
      <w:r w:rsidR="006F7C90">
        <w:rPr>
          <w:rFonts w:ascii="Times New Roman" w:eastAsia="Times New Roman" w:hAnsi="Times New Roman" w:cs="Times New Roman"/>
          <w:sz w:val="24"/>
          <w:szCs w:val="24"/>
        </w:rPr>
        <w:t>alyatif</w:t>
      </w:r>
      <w:r w:rsidR="00C909BC">
        <w:rPr>
          <w:rFonts w:ascii="Times New Roman" w:eastAsia="Times New Roman" w:hAnsi="Times New Roman" w:cs="Times New Roman"/>
          <w:sz w:val="24"/>
          <w:szCs w:val="24"/>
        </w:rPr>
        <w:t xml:space="preserve"> radyoterapi alan grupt</w:t>
      </w:r>
      <w:r w:rsidRPr="00C22D4B">
        <w:rPr>
          <w:rFonts w:ascii="Times New Roman" w:eastAsia="Times New Roman" w:hAnsi="Times New Roman" w:cs="Times New Roman"/>
          <w:sz w:val="24"/>
          <w:szCs w:val="24"/>
        </w:rPr>
        <w:t>a kötü sağkalım görü</w:t>
      </w:r>
      <w:r w:rsidR="00103694" w:rsidRPr="00C22D4B">
        <w:rPr>
          <w:rFonts w:ascii="Times New Roman" w:eastAsia="Times New Roman" w:hAnsi="Times New Roman" w:cs="Times New Roman"/>
          <w:sz w:val="24"/>
          <w:szCs w:val="24"/>
        </w:rPr>
        <w:t>lmüştür</w:t>
      </w:r>
      <w:r w:rsidR="00C22D4B">
        <w:rPr>
          <w:rFonts w:ascii="Times New Roman" w:eastAsia="Times New Roman" w:hAnsi="Times New Roman" w:cs="Times New Roman"/>
          <w:sz w:val="24"/>
          <w:szCs w:val="24"/>
        </w:rPr>
        <w:t xml:space="preserve"> </w:t>
      </w:r>
      <w:r w:rsidRPr="00C22D4B">
        <w:rPr>
          <w:rFonts w:ascii="Times New Roman" w:eastAsia="Times New Roman" w:hAnsi="Times New Roman" w:cs="Times New Roman"/>
          <w:sz w:val="24"/>
          <w:szCs w:val="24"/>
        </w:rPr>
        <w:t>(p=0.06)</w:t>
      </w:r>
      <w:r w:rsidR="00C22D4B">
        <w:rPr>
          <w:rFonts w:ascii="Times New Roman" w:eastAsia="Times New Roman" w:hAnsi="Times New Roman" w:cs="Times New Roman"/>
          <w:sz w:val="24"/>
          <w:szCs w:val="24"/>
        </w:rPr>
        <w:t>.</w:t>
      </w:r>
    </w:p>
    <w:p w14:paraId="2D09095F" w14:textId="0C7BF572" w:rsidR="00C55602" w:rsidRPr="00C22D4B" w:rsidRDefault="005D58CB" w:rsidP="00C22D4B">
      <w:pPr>
        <w:spacing w:after="240" w:line="360" w:lineRule="auto"/>
        <w:ind w:firstLine="709"/>
        <w:jc w:val="both"/>
        <w:rPr>
          <w:rFonts w:ascii="Times New Roman" w:eastAsia="Times New Roman" w:hAnsi="Times New Roman" w:cs="Times New Roman"/>
          <w:sz w:val="24"/>
          <w:szCs w:val="24"/>
        </w:rPr>
      </w:pPr>
      <w:r w:rsidRPr="00C22D4B">
        <w:rPr>
          <w:rFonts w:ascii="Times New Roman" w:hAnsi="Times New Roman" w:cs="Times New Roman"/>
          <w:sz w:val="24"/>
          <w:szCs w:val="24"/>
        </w:rPr>
        <w:t>O</w:t>
      </w:r>
      <w:r w:rsidR="00C55602" w:rsidRPr="00C22D4B">
        <w:rPr>
          <w:rFonts w:ascii="Times New Roman" w:hAnsi="Times New Roman" w:cs="Times New Roman"/>
          <w:sz w:val="24"/>
          <w:szCs w:val="24"/>
        </w:rPr>
        <w:t xml:space="preserve">ver kanseri kemik metastazı tanısı alan hastaların </w:t>
      </w:r>
      <w:r w:rsidR="000D54DB" w:rsidRPr="00C22D4B">
        <w:rPr>
          <w:rFonts w:ascii="Times New Roman" w:hAnsi="Times New Roman" w:cs="Times New Roman"/>
          <w:sz w:val="24"/>
          <w:szCs w:val="24"/>
        </w:rPr>
        <w:t xml:space="preserve">metastaz sonrası </w:t>
      </w:r>
      <w:r w:rsidR="006F7C90">
        <w:rPr>
          <w:rFonts w:ascii="Times New Roman" w:hAnsi="Times New Roman" w:cs="Times New Roman"/>
          <w:sz w:val="24"/>
          <w:szCs w:val="24"/>
        </w:rPr>
        <w:t>sağ</w:t>
      </w:r>
      <w:r w:rsidR="00F834ED" w:rsidRPr="00C22D4B">
        <w:rPr>
          <w:rFonts w:ascii="Times New Roman" w:hAnsi="Times New Roman" w:cs="Times New Roman"/>
          <w:sz w:val="24"/>
          <w:szCs w:val="24"/>
        </w:rPr>
        <w:t>kalım süresi</w:t>
      </w:r>
      <w:r w:rsidR="00C55602" w:rsidRPr="00C22D4B">
        <w:rPr>
          <w:rFonts w:ascii="Times New Roman" w:hAnsi="Times New Roman" w:cs="Times New Roman"/>
          <w:sz w:val="24"/>
          <w:szCs w:val="24"/>
        </w:rPr>
        <w:t xml:space="preserve"> </w:t>
      </w:r>
      <w:r w:rsidR="00EA33E2" w:rsidRPr="00C22D4B">
        <w:rPr>
          <w:rFonts w:ascii="Times New Roman" w:hAnsi="Times New Roman" w:cs="Times New Roman"/>
          <w:sz w:val="24"/>
          <w:szCs w:val="24"/>
        </w:rPr>
        <w:t xml:space="preserve">ortalama </w:t>
      </w:r>
      <w:r w:rsidR="00C55602" w:rsidRPr="00C22D4B">
        <w:rPr>
          <w:rFonts w:ascii="Times New Roman" w:hAnsi="Times New Roman" w:cs="Times New Roman"/>
          <w:sz w:val="24"/>
          <w:szCs w:val="24"/>
        </w:rPr>
        <w:t>8 ay, serviks kanser</w:t>
      </w:r>
      <w:r w:rsidR="006F7C90">
        <w:rPr>
          <w:rFonts w:ascii="Times New Roman" w:hAnsi="Times New Roman" w:cs="Times New Roman"/>
          <w:sz w:val="24"/>
          <w:szCs w:val="24"/>
        </w:rPr>
        <w:t>lerinin ortalama sağ</w:t>
      </w:r>
      <w:r w:rsidR="00F834ED" w:rsidRPr="00C22D4B">
        <w:rPr>
          <w:rFonts w:ascii="Times New Roman" w:hAnsi="Times New Roman" w:cs="Times New Roman"/>
          <w:sz w:val="24"/>
          <w:szCs w:val="24"/>
        </w:rPr>
        <w:t>kalım süresi</w:t>
      </w:r>
      <w:r w:rsidR="00C55602" w:rsidRPr="00C22D4B">
        <w:rPr>
          <w:rFonts w:ascii="Times New Roman" w:hAnsi="Times New Roman" w:cs="Times New Roman"/>
          <w:sz w:val="24"/>
          <w:szCs w:val="24"/>
        </w:rPr>
        <w:t xml:space="preserve"> 7-12 ay, endometrium kanserlerinde</w:t>
      </w:r>
      <w:r w:rsidR="00F834ED" w:rsidRPr="00C22D4B">
        <w:rPr>
          <w:rFonts w:ascii="Times New Roman" w:hAnsi="Times New Roman" w:cs="Times New Roman"/>
          <w:sz w:val="24"/>
          <w:szCs w:val="24"/>
        </w:rPr>
        <w:t xml:space="preserve"> ise</w:t>
      </w:r>
      <w:r w:rsidR="00C55602" w:rsidRPr="00C22D4B">
        <w:rPr>
          <w:rFonts w:ascii="Times New Roman" w:hAnsi="Times New Roman" w:cs="Times New Roman"/>
          <w:sz w:val="24"/>
          <w:szCs w:val="24"/>
        </w:rPr>
        <w:t xml:space="preserve"> </w:t>
      </w:r>
      <w:r w:rsidR="00EA33E2" w:rsidRPr="00C22D4B">
        <w:rPr>
          <w:rFonts w:ascii="Times New Roman" w:hAnsi="Times New Roman" w:cs="Times New Roman"/>
          <w:sz w:val="24"/>
          <w:szCs w:val="24"/>
        </w:rPr>
        <w:t>10-26</w:t>
      </w:r>
      <w:r w:rsidR="00C55602" w:rsidRPr="00C22D4B">
        <w:rPr>
          <w:rFonts w:ascii="Times New Roman" w:hAnsi="Times New Roman" w:cs="Times New Roman"/>
          <w:sz w:val="24"/>
          <w:szCs w:val="24"/>
        </w:rPr>
        <w:t xml:space="preserve"> ay olarak gösterilmiştir [2,3,4,5,25].</w:t>
      </w:r>
      <w:r w:rsidR="00C22D4B">
        <w:rPr>
          <w:rFonts w:ascii="Times New Roman" w:hAnsi="Times New Roman" w:cs="Times New Roman"/>
          <w:sz w:val="24"/>
          <w:szCs w:val="24"/>
        </w:rPr>
        <w:t xml:space="preserve"> </w:t>
      </w:r>
      <w:r w:rsidR="00F834ED" w:rsidRPr="00C22D4B">
        <w:rPr>
          <w:rFonts w:ascii="Times New Roman" w:hAnsi="Times New Roman" w:cs="Times New Roman"/>
          <w:sz w:val="24"/>
          <w:szCs w:val="24"/>
        </w:rPr>
        <w:t>Çalışmamızda ise genel jinekolojik kanserler irdelendiğinde</w:t>
      </w:r>
      <w:r w:rsidR="00C55602" w:rsidRPr="00C22D4B">
        <w:rPr>
          <w:rFonts w:ascii="Times New Roman" w:hAnsi="Times New Roman" w:cs="Times New Roman"/>
          <w:sz w:val="24"/>
          <w:szCs w:val="24"/>
        </w:rPr>
        <w:t xml:space="preserve"> </w:t>
      </w:r>
      <w:r w:rsidR="00C55602" w:rsidRPr="00C22D4B">
        <w:rPr>
          <w:rFonts w:ascii="Times New Roman" w:eastAsia="Times New Roman" w:hAnsi="Times New Roman" w:cs="Times New Roman"/>
          <w:sz w:val="24"/>
          <w:szCs w:val="24"/>
        </w:rPr>
        <w:t>kemik metastazı sonrası sağkalım süresi 10 ay, over kanserlerinde 1</w:t>
      </w:r>
      <w:r w:rsidR="006F7C90">
        <w:rPr>
          <w:rFonts w:ascii="Times New Roman" w:eastAsia="Times New Roman" w:hAnsi="Times New Roman" w:cs="Times New Roman"/>
          <w:sz w:val="24"/>
          <w:szCs w:val="24"/>
        </w:rPr>
        <w:t>3.5 ay, endometrium kanserlerin</w:t>
      </w:r>
      <w:r w:rsidR="00C55602" w:rsidRPr="00C22D4B">
        <w:rPr>
          <w:rFonts w:ascii="Times New Roman" w:eastAsia="Times New Roman" w:hAnsi="Times New Roman" w:cs="Times New Roman"/>
          <w:sz w:val="24"/>
          <w:szCs w:val="24"/>
        </w:rPr>
        <w:t xml:space="preserve">de 9 ay, serviks kanserlerinde 8 ay, uterin sarkomlarda </w:t>
      </w:r>
      <w:r w:rsidR="00076561" w:rsidRPr="00C22D4B">
        <w:rPr>
          <w:rFonts w:ascii="Times New Roman" w:eastAsia="Times New Roman" w:hAnsi="Times New Roman" w:cs="Times New Roman"/>
          <w:sz w:val="24"/>
          <w:szCs w:val="24"/>
        </w:rPr>
        <w:t>11</w:t>
      </w:r>
      <w:r w:rsidR="00C55602" w:rsidRPr="00C22D4B">
        <w:rPr>
          <w:rFonts w:ascii="Times New Roman" w:eastAsia="Times New Roman" w:hAnsi="Times New Roman" w:cs="Times New Roman"/>
          <w:sz w:val="24"/>
          <w:szCs w:val="24"/>
        </w:rPr>
        <w:t xml:space="preserve"> ay, v</w:t>
      </w:r>
      <w:r w:rsidR="00F834ED" w:rsidRPr="00C22D4B">
        <w:rPr>
          <w:rFonts w:ascii="Times New Roman" w:eastAsia="Times New Roman" w:hAnsi="Times New Roman" w:cs="Times New Roman"/>
          <w:sz w:val="24"/>
          <w:szCs w:val="24"/>
        </w:rPr>
        <w:t>ulv</w:t>
      </w:r>
      <w:r w:rsidR="006F7C90">
        <w:rPr>
          <w:rFonts w:ascii="Times New Roman" w:eastAsia="Times New Roman" w:hAnsi="Times New Roman" w:cs="Times New Roman"/>
          <w:sz w:val="24"/>
          <w:szCs w:val="24"/>
        </w:rPr>
        <w:t>a kanserlerinde 6 ay olarak tesp</w:t>
      </w:r>
      <w:r w:rsidR="00F834ED" w:rsidRPr="00C22D4B">
        <w:rPr>
          <w:rFonts w:ascii="Times New Roman" w:eastAsia="Times New Roman" w:hAnsi="Times New Roman" w:cs="Times New Roman"/>
          <w:sz w:val="24"/>
          <w:szCs w:val="24"/>
        </w:rPr>
        <w:t>it edildi.</w:t>
      </w:r>
    </w:p>
    <w:p w14:paraId="294F59EA" w14:textId="7FA541D0" w:rsidR="00C97AC1" w:rsidRPr="00C22D4B" w:rsidRDefault="000E38EA" w:rsidP="00C22D4B">
      <w:pPr>
        <w:spacing w:after="240" w:line="360" w:lineRule="auto"/>
        <w:ind w:firstLine="709"/>
        <w:jc w:val="both"/>
        <w:rPr>
          <w:rFonts w:ascii="Times New Roman" w:hAnsi="Times New Roman" w:cs="Times New Roman"/>
          <w:sz w:val="24"/>
          <w:szCs w:val="24"/>
        </w:rPr>
      </w:pPr>
      <w:r w:rsidRPr="00C22D4B">
        <w:rPr>
          <w:rFonts w:ascii="Times New Roman" w:hAnsi="Times New Roman" w:cs="Times New Roman"/>
          <w:sz w:val="24"/>
          <w:szCs w:val="24"/>
        </w:rPr>
        <w:t>Pin</w:t>
      </w:r>
      <w:r w:rsidR="009B0765" w:rsidRPr="00C22D4B">
        <w:rPr>
          <w:rFonts w:ascii="Times New Roman" w:hAnsi="Times New Roman" w:cs="Times New Roman"/>
          <w:sz w:val="24"/>
          <w:szCs w:val="24"/>
        </w:rPr>
        <w:t>g Huang</w:t>
      </w:r>
      <w:r w:rsidR="0082284A" w:rsidRPr="00C22D4B">
        <w:rPr>
          <w:rFonts w:ascii="Times New Roman" w:hAnsi="Times New Roman" w:cs="Times New Roman"/>
          <w:sz w:val="24"/>
          <w:szCs w:val="24"/>
        </w:rPr>
        <w:t xml:space="preserve"> </w:t>
      </w:r>
      <w:r w:rsidRPr="00C22D4B">
        <w:rPr>
          <w:rFonts w:ascii="Times New Roman" w:hAnsi="Times New Roman" w:cs="Times New Roman"/>
          <w:sz w:val="24"/>
          <w:szCs w:val="24"/>
        </w:rPr>
        <w:t>ve arkadaşları tarafından yapılan derleme</w:t>
      </w:r>
      <w:r w:rsidR="009B0765" w:rsidRPr="00C22D4B">
        <w:rPr>
          <w:rFonts w:ascii="Times New Roman" w:hAnsi="Times New Roman" w:cs="Times New Roman"/>
          <w:sz w:val="24"/>
          <w:szCs w:val="24"/>
        </w:rPr>
        <w:t>de metastatik kemik tümörlerinde ALP ve kalsiumun kemik metastazları için bağımsız risk faktörü olduğu gösterilmiştir</w:t>
      </w:r>
      <w:r w:rsidR="00C22D4B">
        <w:rPr>
          <w:rFonts w:ascii="Times New Roman" w:hAnsi="Times New Roman" w:cs="Times New Roman"/>
          <w:sz w:val="24"/>
          <w:szCs w:val="24"/>
        </w:rPr>
        <w:t xml:space="preserve"> </w:t>
      </w:r>
      <w:r w:rsidR="002437DE" w:rsidRPr="00C22D4B">
        <w:rPr>
          <w:rFonts w:ascii="Times New Roman" w:hAnsi="Times New Roman" w:cs="Times New Roman"/>
          <w:sz w:val="24"/>
          <w:szCs w:val="24"/>
        </w:rPr>
        <w:fldChar w:fldCharType="begin"/>
      </w:r>
      <w:r w:rsidR="002437DE" w:rsidRPr="00C22D4B">
        <w:rPr>
          <w:rFonts w:ascii="Times New Roman" w:hAnsi="Times New Roman" w:cs="Times New Roman"/>
          <w:sz w:val="24"/>
          <w:szCs w:val="24"/>
        </w:rPr>
        <w:instrText xml:space="preserve"> ADDIN EN.CITE &lt;EndNote&gt;&lt;Cite&gt;&lt;Author&gt;Huang&lt;/Author&gt;&lt;Year&gt;2017&lt;/Year&gt;&lt;RecNum&gt;72&lt;/RecNum&gt;&lt;DisplayText&gt;(29)&lt;/DisplayText&gt;&lt;record&gt;&lt;rec-number&gt;72&lt;/rec-number&gt;&lt;foreign-keys&gt;&lt;key app="EN" db-id="dvwtfsvxhz52z7ew0t75ppxj95tv2tz5xppe" timestamp="1667511551"&gt;72&lt;/key&gt;&lt;/foreign-keys&gt;&lt;ref-type name="Journal Article"&gt;17&lt;/ref-type&gt;&lt;contributors&gt;&lt;authors&gt;&lt;author&gt;Huang, Ping&lt;/author&gt;&lt;author&gt;Lan, Min&lt;/author&gt;&lt;author&gt;Peng, Ai-Fen&lt;/author&gt;&lt;author&gt;Yu, Qing-Fu&lt;/author&gt;&lt;author&gt;Chen, Wen-Zhao&lt;/author&gt;&lt;author&gt;Liu, Zhi-Li&lt;/author&gt;&lt;author&gt;Liu, Jia-Ming&lt;/author&gt;&lt;author&gt;Huang, Shan-Hu&lt;/author&gt;&lt;/authors&gt;&lt;/contributors&gt;&lt;titles&gt;&lt;title&gt;Serum calcium, alkaline phosphotase and hemoglobin as risk factors for bone metastases in bladder cancer&lt;/title&gt;&lt;secondary-title&gt;PLoS One&lt;/secondary-title&gt;&lt;/titles&gt;&lt;periodical&gt;&lt;full-title&gt;PLoS One&lt;/full-title&gt;&lt;/periodical&gt;&lt;pages&gt;e0183835&lt;/pages&gt;&lt;volume&gt;12&lt;/volume&gt;&lt;number&gt;9&lt;/number&gt;&lt;dates&gt;&lt;year&gt;2017&lt;/year&gt;&lt;/dates&gt;&lt;isbn&gt;1932-6203&lt;/isbn&gt;&lt;urls&gt;&lt;/urls&gt;&lt;/record&gt;&lt;/Cite&gt;&lt;/EndNote&gt;</w:instrText>
      </w:r>
      <w:r w:rsidR="002437DE" w:rsidRPr="00C22D4B">
        <w:rPr>
          <w:rFonts w:ascii="Times New Roman" w:hAnsi="Times New Roman" w:cs="Times New Roman"/>
          <w:sz w:val="24"/>
          <w:szCs w:val="24"/>
        </w:rPr>
        <w:fldChar w:fldCharType="separate"/>
      </w:r>
      <w:r w:rsidR="002437DE" w:rsidRPr="00C22D4B">
        <w:rPr>
          <w:rFonts w:ascii="Times New Roman" w:hAnsi="Times New Roman" w:cs="Times New Roman"/>
          <w:noProof/>
          <w:sz w:val="24"/>
          <w:szCs w:val="24"/>
        </w:rPr>
        <w:t>(29)</w:t>
      </w:r>
      <w:r w:rsidR="002437DE" w:rsidRPr="00C22D4B">
        <w:rPr>
          <w:rFonts w:ascii="Times New Roman" w:hAnsi="Times New Roman" w:cs="Times New Roman"/>
          <w:sz w:val="24"/>
          <w:szCs w:val="24"/>
        </w:rPr>
        <w:fldChar w:fldCharType="end"/>
      </w:r>
      <w:r w:rsidR="002437DE" w:rsidRPr="00C22D4B">
        <w:rPr>
          <w:rFonts w:ascii="Times New Roman" w:hAnsi="Times New Roman" w:cs="Times New Roman"/>
          <w:sz w:val="24"/>
          <w:szCs w:val="24"/>
        </w:rPr>
        <w:t>.</w:t>
      </w:r>
      <w:r w:rsidR="009B0765" w:rsidRPr="00C22D4B">
        <w:rPr>
          <w:rFonts w:ascii="Times New Roman" w:hAnsi="Times New Roman" w:cs="Times New Roman"/>
          <w:sz w:val="24"/>
          <w:szCs w:val="24"/>
        </w:rPr>
        <w:t xml:space="preserve"> </w:t>
      </w:r>
      <w:r w:rsidR="00E013E3" w:rsidRPr="00C22D4B">
        <w:rPr>
          <w:rFonts w:ascii="Times New Roman" w:hAnsi="Times New Roman" w:cs="Times New Roman"/>
          <w:sz w:val="24"/>
          <w:szCs w:val="24"/>
          <w:shd w:val="clear" w:color="auto" w:fill="FFFFFF"/>
        </w:rPr>
        <w:t xml:space="preserve">Over kanserlerinde yapılan bir çalışmada da Alkalen fosfat seviyelerinin, </w:t>
      </w:r>
      <w:r w:rsidR="00E013E3" w:rsidRPr="00C22D4B">
        <w:rPr>
          <w:rFonts w:ascii="Times New Roman" w:hAnsi="Times New Roman" w:cs="Times New Roman"/>
          <w:sz w:val="24"/>
          <w:szCs w:val="24"/>
        </w:rPr>
        <w:t>tanı anında evre ve metastaz anında serum ca 125 ile birlikte</w:t>
      </w:r>
      <w:r w:rsidR="0082284A" w:rsidRPr="00C22D4B">
        <w:rPr>
          <w:rFonts w:ascii="Times New Roman" w:hAnsi="Times New Roman" w:cs="Times New Roman"/>
          <w:sz w:val="24"/>
          <w:szCs w:val="24"/>
        </w:rPr>
        <w:t xml:space="preserve"> </w:t>
      </w:r>
      <w:r w:rsidR="00E013E3" w:rsidRPr="00C22D4B">
        <w:rPr>
          <w:rFonts w:ascii="Times New Roman" w:hAnsi="Times New Roman" w:cs="Times New Roman"/>
          <w:sz w:val="24"/>
          <w:szCs w:val="24"/>
        </w:rPr>
        <w:t>sağkalımı belirleyen faktörler olduğu ve kötü prognozla ilişkili olduğu gösterilmiştir</w:t>
      </w:r>
      <w:r w:rsidR="002437DE" w:rsidRPr="00C22D4B">
        <w:rPr>
          <w:rFonts w:ascii="Times New Roman" w:hAnsi="Times New Roman" w:cs="Times New Roman"/>
          <w:sz w:val="24"/>
          <w:szCs w:val="24"/>
        </w:rPr>
        <w:t>(6)</w:t>
      </w:r>
      <w:r w:rsidR="00E013E3" w:rsidRPr="00C22D4B">
        <w:rPr>
          <w:rFonts w:ascii="Times New Roman" w:hAnsi="Times New Roman" w:cs="Times New Roman"/>
          <w:sz w:val="24"/>
          <w:szCs w:val="24"/>
        </w:rPr>
        <w:t>.</w:t>
      </w:r>
      <w:r w:rsidR="002437DE" w:rsidRPr="00C22D4B">
        <w:rPr>
          <w:rFonts w:ascii="Times New Roman" w:hAnsi="Times New Roman" w:cs="Times New Roman"/>
          <w:sz w:val="24"/>
          <w:szCs w:val="24"/>
        </w:rPr>
        <w:t xml:space="preserve"> </w:t>
      </w:r>
      <w:r w:rsidR="009B0765" w:rsidRPr="00C22D4B">
        <w:rPr>
          <w:rFonts w:ascii="Times New Roman" w:hAnsi="Times New Roman" w:cs="Times New Roman"/>
          <w:sz w:val="24"/>
          <w:szCs w:val="24"/>
        </w:rPr>
        <w:t xml:space="preserve">Bizim çalışmada </w:t>
      </w:r>
      <w:r w:rsidR="00103694" w:rsidRPr="00C22D4B">
        <w:rPr>
          <w:rFonts w:ascii="Times New Roman" w:hAnsi="Times New Roman" w:cs="Times New Roman"/>
          <w:sz w:val="24"/>
          <w:szCs w:val="24"/>
        </w:rPr>
        <w:t>y</w:t>
      </w:r>
      <w:r w:rsidR="00971CDB" w:rsidRPr="00C22D4B">
        <w:rPr>
          <w:rFonts w:ascii="Times New Roman" w:hAnsi="Times New Roman" w:cs="Times New Roman"/>
          <w:sz w:val="24"/>
          <w:szCs w:val="24"/>
          <w:shd w:val="clear" w:color="auto" w:fill="FFFFFF"/>
        </w:rPr>
        <w:t>apılan multivaryant analiz sonucunda tüm jinekolojik kanserlerin kemik metastazlarında</w:t>
      </w:r>
      <w:r w:rsidR="0082284A" w:rsidRPr="00C22D4B">
        <w:rPr>
          <w:rFonts w:ascii="Times New Roman" w:hAnsi="Times New Roman" w:cs="Times New Roman"/>
          <w:sz w:val="24"/>
          <w:szCs w:val="24"/>
          <w:shd w:val="clear" w:color="auto" w:fill="FFFFFF"/>
        </w:rPr>
        <w:t xml:space="preserve"> </w:t>
      </w:r>
      <w:r w:rsidR="00971CDB" w:rsidRPr="00C22D4B">
        <w:rPr>
          <w:rFonts w:ascii="Times New Roman" w:hAnsi="Times New Roman" w:cs="Times New Roman"/>
          <w:sz w:val="24"/>
          <w:szCs w:val="24"/>
          <w:shd w:val="clear" w:color="auto" w:fill="FFFFFF"/>
        </w:rPr>
        <w:t>hiperkalsemi ve Serum ALP yüksekliyi kötü prognostik faktör olarak anlamlı görüldü</w:t>
      </w:r>
      <w:r w:rsidR="00103694" w:rsidRPr="00C22D4B">
        <w:rPr>
          <w:rFonts w:ascii="Times New Roman" w:hAnsi="Times New Roman" w:cs="Times New Roman"/>
          <w:sz w:val="24"/>
          <w:szCs w:val="24"/>
          <w:shd w:val="clear" w:color="auto" w:fill="FFFFFF"/>
        </w:rPr>
        <w:t>.</w:t>
      </w:r>
      <w:r w:rsidR="00971CDB" w:rsidRPr="00C22D4B">
        <w:rPr>
          <w:rFonts w:ascii="Times New Roman" w:hAnsi="Times New Roman" w:cs="Times New Roman"/>
          <w:sz w:val="24"/>
          <w:szCs w:val="24"/>
        </w:rPr>
        <w:t xml:space="preserve"> Bu çalışmada % 13.9 hastada hiperka</w:t>
      </w:r>
      <w:r w:rsidR="006F7C90">
        <w:rPr>
          <w:rFonts w:ascii="Times New Roman" w:hAnsi="Times New Roman" w:cs="Times New Roman"/>
          <w:sz w:val="24"/>
          <w:szCs w:val="24"/>
        </w:rPr>
        <w:t>lsemi durumu görülmüş ve sağkalım</w:t>
      </w:r>
      <w:r w:rsidR="00971CDB" w:rsidRPr="00C22D4B">
        <w:rPr>
          <w:rFonts w:ascii="Times New Roman" w:hAnsi="Times New Roman" w:cs="Times New Roman"/>
          <w:sz w:val="24"/>
          <w:szCs w:val="24"/>
        </w:rPr>
        <w:t xml:space="preserve"> kötü etkile</w:t>
      </w:r>
      <w:r w:rsidR="00C505CB" w:rsidRPr="00C22D4B">
        <w:rPr>
          <w:rFonts w:ascii="Times New Roman" w:hAnsi="Times New Roman" w:cs="Times New Roman"/>
          <w:sz w:val="24"/>
          <w:szCs w:val="24"/>
        </w:rPr>
        <w:t>n</w:t>
      </w:r>
      <w:r w:rsidR="00971CDB" w:rsidRPr="00C22D4B">
        <w:rPr>
          <w:rFonts w:ascii="Times New Roman" w:hAnsi="Times New Roman" w:cs="Times New Roman"/>
          <w:sz w:val="24"/>
          <w:szCs w:val="24"/>
        </w:rPr>
        <w:t>miştir.</w:t>
      </w:r>
    </w:p>
    <w:p w14:paraId="03AB7334" w14:textId="4ACF606F" w:rsidR="00AC3842" w:rsidRPr="00C22D4B" w:rsidRDefault="00B70242" w:rsidP="00C22D4B">
      <w:pPr>
        <w:spacing w:after="240" w:line="360" w:lineRule="auto"/>
        <w:ind w:firstLine="709"/>
        <w:jc w:val="both"/>
        <w:rPr>
          <w:rFonts w:ascii="Times New Roman" w:hAnsi="Times New Roman" w:cs="Times New Roman"/>
          <w:sz w:val="24"/>
          <w:szCs w:val="24"/>
        </w:rPr>
      </w:pPr>
      <w:r w:rsidRPr="00C22D4B">
        <w:rPr>
          <w:rFonts w:ascii="Times New Roman" w:hAnsi="Times New Roman" w:cs="Times New Roman"/>
          <w:sz w:val="24"/>
          <w:szCs w:val="24"/>
        </w:rPr>
        <w:t xml:space="preserve">Univaryant analizde </w:t>
      </w:r>
      <w:r w:rsidR="00E60B60" w:rsidRPr="00C22D4B">
        <w:rPr>
          <w:rFonts w:ascii="Times New Roman" w:hAnsi="Times New Roman" w:cs="Times New Roman"/>
          <w:sz w:val="24"/>
          <w:szCs w:val="24"/>
        </w:rPr>
        <w:t>i</w:t>
      </w:r>
      <w:r w:rsidR="004A258C" w:rsidRPr="00C22D4B">
        <w:rPr>
          <w:rFonts w:ascii="Times New Roman" w:hAnsi="Times New Roman" w:cs="Times New Roman"/>
          <w:sz w:val="24"/>
          <w:szCs w:val="24"/>
        </w:rPr>
        <w:t>skelet dışı</w:t>
      </w:r>
      <w:r w:rsidR="00AC3842" w:rsidRPr="00C22D4B">
        <w:rPr>
          <w:rFonts w:ascii="Times New Roman" w:hAnsi="Times New Roman" w:cs="Times New Roman"/>
          <w:sz w:val="24"/>
          <w:szCs w:val="24"/>
        </w:rPr>
        <w:t xml:space="preserve"> metastazı ve diğer hematojen solid organ metastazı</w:t>
      </w:r>
      <w:r w:rsidRPr="00C22D4B">
        <w:rPr>
          <w:rFonts w:ascii="Times New Roman" w:hAnsi="Times New Roman" w:cs="Times New Roman"/>
          <w:sz w:val="24"/>
          <w:szCs w:val="24"/>
        </w:rPr>
        <w:t>n varlığının anlamlı olmasına rağmen bu değişkenler multivaryant analizde anlamlı değildi.</w:t>
      </w:r>
      <w:r w:rsidR="00C15BD9" w:rsidRPr="00C22D4B">
        <w:rPr>
          <w:rFonts w:ascii="Times New Roman" w:hAnsi="Times New Roman" w:cs="Times New Roman"/>
          <w:sz w:val="24"/>
          <w:szCs w:val="24"/>
        </w:rPr>
        <w:t xml:space="preserve"> H.Hu ve ark.</w:t>
      </w:r>
      <w:r w:rsidR="00C22D4B">
        <w:rPr>
          <w:rFonts w:ascii="Times New Roman" w:hAnsi="Times New Roman" w:cs="Times New Roman"/>
          <w:sz w:val="24"/>
          <w:szCs w:val="24"/>
        </w:rPr>
        <w:t xml:space="preserve"> </w:t>
      </w:r>
      <w:r w:rsidR="00C15BD9" w:rsidRPr="00C22D4B">
        <w:rPr>
          <w:rFonts w:ascii="Times New Roman" w:hAnsi="Times New Roman" w:cs="Times New Roman"/>
          <w:sz w:val="24"/>
          <w:szCs w:val="24"/>
        </w:rPr>
        <w:t xml:space="preserve">tarafından yapılan çalışmada </w:t>
      </w:r>
      <w:r w:rsidR="00EA33E2" w:rsidRPr="00C22D4B">
        <w:rPr>
          <w:rFonts w:ascii="Times New Roman" w:hAnsi="Times New Roman" w:cs="Times New Roman"/>
          <w:sz w:val="24"/>
          <w:szCs w:val="24"/>
        </w:rPr>
        <w:t>Endometrium kanseri tanısı sonrası kemik metastazı olan hastalarda yüksek gradeli tümör,</w:t>
      </w:r>
      <w:r w:rsidR="00C22D4B">
        <w:rPr>
          <w:rFonts w:ascii="Times New Roman" w:hAnsi="Times New Roman" w:cs="Times New Roman"/>
          <w:sz w:val="24"/>
          <w:szCs w:val="24"/>
        </w:rPr>
        <w:t xml:space="preserve"> </w:t>
      </w:r>
      <w:r w:rsidR="00EA33E2" w:rsidRPr="00C22D4B">
        <w:rPr>
          <w:rFonts w:ascii="Times New Roman" w:hAnsi="Times New Roman" w:cs="Times New Roman"/>
          <w:sz w:val="24"/>
          <w:szCs w:val="24"/>
        </w:rPr>
        <w:t>nonendometrioid histolojik tip, karaciğer ve beyin metastazının varlığı sağkalımı etkileyen faktörler olarak gösterilmiştir</w:t>
      </w:r>
      <w:r w:rsidR="00C22D4B">
        <w:rPr>
          <w:rFonts w:ascii="Times New Roman" w:hAnsi="Times New Roman" w:cs="Times New Roman"/>
          <w:sz w:val="24"/>
          <w:szCs w:val="24"/>
        </w:rPr>
        <w:t xml:space="preserve"> </w:t>
      </w:r>
      <w:r w:rsidR="002437DE" w:rsidRPr="00C22D4B">
        <w:rPr>
          <w:rFonts w:ascii="Times New Roman" w:hAnsi="Times New Roman" w:cs="Times New Roman"/>
          <w:sz w:val="24"/>
          <w:szCs w:val="24"/>
        </w:rPr>
        <w:fldChar w:fldCharType="begin"/>
      </w:r>
      <w:r w:rsidR="002437DE" w:rsidRPr="00C22D4B">
        <w:rPr>
          <w:rFonts w:ascii="Times New Roman" w:hAnsi="Times New Roman" w:cs="Times New Roman"/>
          <w:sz w:val="24"/>
          <w:szCs w:val="24"/>
        </w:rPr>
        <w:instrText xml:space="preserve"> ADDIN EN.CITE &lt;EndNote&gt;&lt;Cite&gt;&lt;Author&gt;Hu&lt;/Author&gt;&lt;Year&gt;2021&lt;/Year&gt;&lt;RecNum&gt;73&lt;/RecNum&gt;&lt;DisplayText&gt;(23)&lt;/DisplayText&gt;&lt;record&gt;&lt;rec-number&gt;73&lt;/rec-number&gt;&lt;foreign-keys&gt;&lt;key app="EN" db-id="dvwtfsvxhz52z7ew0t75ppxj95tv2tz5xppe" timestamp="1667511823"&gt;73&lt;/key&gt;&lt;/foreign-keys&gt;&lt;ref-type name="Journal Article"&gt;17&lt;/ref-type&gt;&lt;contributors&gt;&lt;authors&gt;&lt;author&gt;Hu, Hejia&lt;/author&gt;&lt;author&gt;Wang, Zhan&lt;/author&gt;&lt;author&gt;Zhang, Miaofeng&lt;/author&gt;&lt;author&gt;Niu, Feng&lt;/author&gt;&lt;author&gt;Yu, Qunfei&lt;/author&gt;&lt;author&gt;Ren, Ying&lt;/author&gt;&lt;author&gt;Ye, Zhaoming&lt;/author&gt;&lt;/authors&gt;&lt;/contributors&gt;&lt;titles&gt;&lt;title&gt;Clinicopathological characteristics and prognosis in endometrial cancer with bone metastasis: a SEER-based study of 584 women&lt;/title&gt;&lt;secondary-title&gt;Frontiers in Oncology&lt;/secondary-title&gt;&lt;/titles&gt;&lt;periodical&gt;&lt;full-title&gt;Frontiers in Oncology&lt;/full-title&gt;&lt;/periodical&gt;&lt;pages&gt;2570&lt;/pages&gt;&lt;volume&gt;11&lt;/volume&gt;&lt;dates&gt;&lt;year&gt;2021&lt;/year&gt;&lt;/dates&gt;&lt;isbn&gt;2234-943X&lt;/isbn&gt;&lt;urls&gt;&lt;/urls&gt;&lt;/record&gt;&lt;/Cite&gt;&lt;/EndNote&gt;</w:instrText>
      </w:r>
      <w:r w:rsidR="002437DE" w:rsidRPr="00C22D4B">
        <w:rPr>
          <w:rFonts w:ascii="Times New Roman" w:hAnsi="Times New Roman" w:cs="Times New Roman"/>
          <w:sz w:val="24"/>
          <w:szCs w:val="24"/>
        </w:rPr>
        <w:fldChar w:fldCharType="separate"/>
      </w:r>
      <w:r w:rsidR="002437DE" w:rsidRPr="00C22D4B">
        <w:rPr>
          <w:rFonts w:ascii="Times New Roman" w:hAnsi="Times New Roman" w:cs="Times New Roman"/>
          <w:noProof/>
          <w:sz w:val="24"/>
          <w:szCs w:val="24"/>
        </w:rPr>
        <w:t>(23)</w:t>
      </w:r>
      <w:r w:rsidR="002437DE" w:rsidRPr="00C22D4B">
        <w:rPr>
          <w:rFonts w:ascii="Times New Roman" w:hAnsi="Times New Roman" w:cs="Times New Roman"/>
          <w:sz w:val="24"/>
          <w:szCs w:val="24"/>
        </w:rPr>
        <w:fldChar w:fldCharType="end"/>
      </w:r>
      <w:r w:rsidR="00C22D4B">
        <w:rPr>
          <w:rFonts w:ascii="Times New Roman" w:hAnsi="Times New Roman" w:cs="Times New Roman"/>
          <w:sz w:val="24"/>
          <w:szCs w:val="24"/>
        </w:rPr>
        <w:t>.</w:t>
      </w:r>
      <w:r w:rsidR="00EA33E2" w:rsidRPr="00C22D4B">
        <w:rPr>
          <w:rFonts w:ascii="Times New Roman" w:hAnsi="Times New Roman" w:cs="Times New Roman"/>
          <w:sz w:val="24"/>
          <w:szCs w:val="24"/>
        </w:rPr>
        <w:t xml:space="preserve"> </w:t>
      </w:r>
      <w:r w:rsidR="00AC3842" w:rsidRPr="00C22D4B">
        <w:rPr>
          <w:rFonts w:ascii="Times New Roman" w:hAnsi="Times New Roman" w:cs="Times New Roman"/>
          <w:sz w:val="24"/>
          <w:szCs w:val="24"/>
        </w:rPr>
        <w:t>Matsumiya ve ark. serviks kanseri tanısı sonrası kemik metastazı varlığında hastanın genel performans durumunun, iskelet</w:t>
      </w:r>
      <w:r w:rsidR="0082284A" w:rsidRPr="00C22D4B">
        <w:rPr>
          <w:rFonts w:ascii="Times New Roman" w:hAnsi="Times New Roman" w:cs="Times New Roman"/>
          <w:sz w:val="24"/>
          <w:szCs w:val="24"/>
        </w:rPr>
        <w:t xml:space="preserve"> </w:t>
      </w:r>
      <w:r w:rsidR="00AC3842" w:rsidRPr="00C22D4B">
        <w:rPr>
          <w:rFonts w:ascii="Times New Roman" w:hAnsi="Times New Roman" w:cs="Times New Roman"/>
          <w:sz w:val="24"/>
          <w:szCs w:val="24"/>
        </w:rPr>
        <w:t xml:space="preserve">dışı metastaz varlığının, önceki kemoterapi ve radyoterapi </w:t>
      </w:r>
      <w:r w:rsidR="00AC3842" w:rsidRPr="00C22D4B">
        <w:rPr>
          <w:rFonts w:ascii="Times New Roman" w:hAnsi="Times New Roman" w:cs="Times New Roman"/>
          <w:sz w:val="24"/>
          <w:szCs w:val="24"/>
        </w:rPr>
        <w:lastRenderedPageBreak/>
        <w:t xml:space="preserve">tedavilerinin, kemik metastaz gelişmesine kadar geçen sürenin ve metastaz odağı sayısının sağkalımı etkileyen faktörler olduğunu göstermiştir </w:t>
      </w:r>
      <w:r w:rsidR="002437DE" w:rsidRPr="00C22D4B">
        <w:rPr>
          <w:rFonts w:ascii="Times New Roman" w:hAnsi="Times New Roman" w:cs="Times New Roman"/>
          <w:sz w:val="24"/>
          <w:szCs w:val="24"/>
        </w:rPr>
        <w:fldChar w:fldCharType="begin"/>
      </w:r>
      <w:r w:rsidR="002437DE" w:rsidRPr="00C22D4B">
        <w:rPr>
          <w:rFonts w:ascii="Times New Roman" w:hAnsi="Times New Roman" w:cs="Times New Roman"/>
          <w:sz w:val="24"/>
          <w:szCs w:val="24"/>
        </w:rPr>
        <w:instrText xml:space="preserve"> ADDIN EN.CITE &lt;EndNote&gt;&lt;Cite&gt;&lt;Author&gt;Matsumiya&lt;/Author&gt;&lt;Year&gt;2016&lt;/Year&gt;&lt;RecNum&gt;74&lt;/RecNum&gt;&lt;DisplayText&gt;(30)&lt;/DisplayText&gt;&lt;record&gt;&lt;rec-number&gt;74&lt;/rec-number&gt;&lt;foreign-keys&gt;&lt;key app="EN" db-id="dvwtfsvxhz52z7ew0t75ppxj95tv2tz5xppe" timestamp="1667511894"&gt;74&lt;/key&gt;&lt;/foreign-keys&gt;&lt;ref-type name="Journal Article"&gt;17&lt;/ref-type&gt;&lt;contributors&gt;&lt;authors&gt;&lt;author&gt;Matsumiya, Hiroko&lt;/author&gt;&lt;author&gt;Todo, Yukiharu&lt;/author&gt;&lt;author&gt;Okamoto, Kazuhira&lt;/author&gt;&lt;author&gt;Takeshita, Sho&lt;/author&gt;&lt;author&gt;Yamazaki, Hiroyuki&lt;/author&gt;&lt;author&gt;Yamashiro, Katsushige&lt;/author&gt;&lt;author&gt;Kato, Hidenori&lt;/author&gt;&lt;/authors&gt;&lt;/contributors&gt;&lt;titles&gt;&lt;title&gt;A prediction model of survival for patients with bone metastasis from uterine cervical cancer&lt;/title&gt;&lt;secondary-title&gt;Journal of Gynecologic Oncology&lt;/secondary-title&gt;&lt;/titles&gt;&lt;periodical&gt;&lt;full-title&gt;Journal of gynecologic oncology&lt;/full-title&gt;&lt;/periodical&gt;&lt;volume&gt;27&lt;/volume&gt;&lt;number&gt;6&lt;/number&gt;&lt;dates&gt;&lt;year&gt;2016&lt;/year&gt;&lt;/dates&gt;&lt;urls&gt;&lt;/urls&gt;&lt;/record&gt;&lt;/Cite&gt;&lt;/EndNote&gt;</w:instrText>
      </w:r>
      <w:r w:rsidR="002437DE" w:rsidRPr="00C22D4B">
        <w:rPr>
          <w:rFonts w:ascii="Times New Roman" w:hAnsi="Times New Roman" w:cs="Times New Roman"/>
          <w:sz w:val="24"/>
          <w:szCs w:val="24"/>
        </w:rPr>
        <w:fldChar w:fldCharType="separate"/>
      </w:r>
      <w:r w:rsidR="002437DE" w:rsidRPr="00C22D4B">
        <w:rPr>
          <w:rFonts w:ascii="Times New Roman" w:hAnsi="Times New Roman" w:cs="Times New Roman"/>
          <w:noProof/>
          <w:sz w:val="24"/>
          <w:szCs w:val="24"/>
        </w:rPr>
        <w:t>(30)</w:t>
      </w:r>
      <w:r w:rsidR="002437DE" w:rsidRPr="00C22D4B">
        <w:rPr>
          <w:rFonts w:ascii="Times New Roman" w:hAnsi="Times New Roman" w:cs="Times New Roman"/>
          <w:sz w:val="24"/>
          <w:szCs w:val="24"/>
        </w:rPr>
        <w:fldChar w:fldCharType="end"/>
      </w:r>
      <w:r w:rsidR="00AC3842" w:rsidRPr="00C22D4B">
        <w:rPr>
          <w:rFonts w:ascii="Times New Roman" w:hAnsi="Times New Roman" w:cs="Times New Roman"/>
          <w:sz w:val="24"/>
          <w:szCs w:val="24"/>
        </w:rPr>
        <w:t>. Ayrıca tanı anında multipl kemik metastazı olan hastaların sağkalımının daha kötü olduğu gösterilmiştir</w:t>
      </w:r>
      <w:r w:rsidR="00C22D4B">
        <w:rPr>
          <w:rFonts w:ascii="Times New Roman" w:hAnsi="Times New Roman" w:cs="Times New Roman"/>
          <w:sz w:val="24"/>
          <w:szCs w:val="24"/>
        </w:rPr>
        <w:t xml:space="preserve"> </w:t>
      </w:r>
      <w:r w:rsidR="002437DE" w:rsidRPr="00C22D4B">
        <w:rPr>
          <w:rFonts w:ascii="Times New Roman" w:hAnsi="Times New Roman" w:cs="Times New Roman"/>
          <w:sz w:val="24"/>
          <w:szCs w:val="24"/>
        </w:rPr>
        <w:fldChar w:fldCharType="begin"/>
      </w:r>
      <w:r w:rsidR="00B25100" w:rsidRPr="00C22D4B">
        <w:rPr>
          <w:rFonts w:ascii="Times New Roman" w:hAnsi="Times New Roman" w:cs="Times New Roman"/>
          <w:sz w:val="24"/>
          <w:szCs w:val="24"/>
        </w:rPr>
        <w:instrText xml:space="preserve"> ADDIN EN.CITE &lt;EndNote&gt;&lt;Cite&gt;&lt;Author&gt;Yoon&lt;/Author&gt;&lt;Year&gt;2013&lt;/Year&gt;&lt;RecNum&gt;75&lt;/RecNum&gt;&lt;DisplayText&gt;(3, 23)&lt;/DisplayText&gt;&lt;record&gt;&lt;rec-number&gt;75&lt;/rec-number&gt;&lt;foreign-keys&gt;&lt;key app="EN" db-id="dvwtfsvxhz52z7ew0t75ppxj95tv2tz5xppe" timestamp="1667512024"&gt;75&lt;/key&gt;&lt;/foreign-keys&gt;&lt;ref-type name="Journal Article"&gt;17&lt;/ref-type&gt;&lt;contributors&gt;&lt;authors&gt;&lt;author&gt;Yoon, Aera&lt;/author&gt;&lt;author&gt;Choi, Chel Hun&lt;/author&gt;&lt;author&gt;Kim, Ha-Jeong&lt;/author&gt;&lt;author&gt;Park, Jin-Young&lt;/author&gt;&lt;author&gt;Lee, Yoo-Young&lt;/author&gt;&lt;author&gt;Kim, Tae-Joong&lt;/author&gt;&lt;author&gt;Lee, Jeong-Won&lt;/author&gt;&lt;author&gt;Bae, Duk-Soo&lt;/author&gt;&lt;author&gt;Kim, Byoung-Gie&lt;/author&gt;&lt;/authors&gt;&lt;/contributors&gt;&lt;titles&gt;&lt;title&gt;Contributing factors for bone metastasis in uterine cervical cancer&lt;/title&gt;&lt;secondary-title&gt;International Journal of Gynecologic Cancer&lt;/secondary-title&gt;&lt;/titles&gt;&lt;periodical&gt;&lt;full-title&gt;International Journal of Gynecologic Cancer&lt;/full-title&gt;&lt;/periodical&gt;&lt;volume&gt;23&lt;/volume&gt;&lt;number&gt;7&lt;/number&gt;&lt;dates&gt;&lt;year&gt;2013&lt;/year&gt;&lt;/dates&gt;&lt;isbn&gt;1048-891X&lt;/isbn&gt;&lt;urls&gt;&lt;/urls&gt;&lt;/record&gt;&lt;/Cite&gt;&lt;Cite&gt;&lt;Author&gt;Hu&lt;/Author&gt;&lt;Year&gt;2021&lt;/Year&gt;&lt;RecNum&gt;76&lt;/RecNum&gt;&lt;record&gt;&lt;rec-number&gt;76&lt;/rec-number&gt;&lt;foreign-keys&gt;&lt;key app="EN" db-id="dvwtfsvxhz52z7ew0t75ppxj95tv2tz5xppe" timestamp="1667512105"&gt;76&lt;/key&gt;&lt;/foreign-keys&gt;&lt;ref-type name="Journal Article"&gt;17&lt;/ref-type&gt;&lt;contributors&gt;&lt;authors&gt;&lt;author&gt;Hu, Hejia&lt;/author&gt;&lt;author&gt;Wang, Zhan&lt;/author&gt;&lt;author&gt;Zhang, Miaofeng&lt;/author&gt;&lt;author&gt;Niu, Feng&lt;/author&gt;&lt;author&gt;Yu, Qunfei&lt;/author&gt;&lt;author&gt;Ren, Ying&lt;/author&gt;&lt;author&gt;Ye, Zhaoming&lt;/author&gt;&lt;/authors&gt;&lt;/contributors&gt;&lt;titles&gt;&lt;title&gt;Clinicopathological characteristics and prognosis in endometrial cancer with bone metastasis: a SEER-based study of 584 women&lt;/title&gt;&lt;secondary-title&gt;Frontiers in Oncology&lt;/secondary-title&gt;&lt;/titles&gt;&lt;periodical&gt;&lt;full-title&gt;Frontiers in Oncology&lt;/full-title&gt;&lt;/periodical&gt;&lt;pages&gt;2570&lt;/pages&gt;&lt;volume&gt;11&lt;/volume&gt;&lt;dates&gt;&lt;year&gt;2021&lt;/year&gt;&lt;/dates&gt;&lt;isbn&gt;2234-943X&lt;/isbn&gt;&lt;urls&gt;&lt;/urls&gt;&lt;/record&gt;&lt;/Cite&gt;&lt;/EndNote&gt;</w:instrText>
      </w:r>
      <w:r w:rsidR="002437DE" w:rsidRPr="00C22D4B">
        <w:rPr>
          <w:rFonts w:ascii="Times New Roman" w:hAnsi="Times New Roman" w:cs="Times New Roman"/>
          <w:sz w:val="24"/>
          <w:szCs w:val="24"/>
        </w:rPr>
        <w:fldChar w:fldCharType="separate"/>
      </w:r>
      <w:r w:rsidR="00B25100" w:rsidRPr="00C22D4B">
        <w:rPr>
          <w:rFonts w:ascii="Times New Roman" w:hAnsi="Times New Roman" w:cs="Times New Roman"/>
          <w:noProof/>
          <w:sz w:val="24"/>
          <w:szCs w:val="24"/>
        </w:rPr>
        <w:t>(3, 23)</w:t>
      </w:r>
      <w:r w:rsidR="002437DE" w:rsidRPr="00C22D4B">
        <w:rPr>
          <w:rFonts w:ascii="Times New Roman" w:hAnsi="Times New Roman" w:cs="Times New Roman"/>
          <w:sz w:val="24"/>
          <w:szCs w:val="24"/>
        </w:rPr>
        <w:fldChar w:fldCharType="end"/>
      </w:r>
      <w:r w:rsidR="006B5156" w:rsidRPr="00C22D4B">
        <w:rPr>
          <w:rFonts w:ascii="Times New Roman" w:hAnsi="Times New Roman" w:cs="Times New Roman"/>
          <w:sz w:val="24"/>
          <w:szCs w:val="24"/>
        </w:rPr>
        <w:t>.</w:t>
      </w:r>
      <w:r w:rsidR="00F834ED" w:rsidRPr="00C22D4B">
        <w:rPr>
          <w:rFonts w:ascii="Times New Roman" w:hAnsi="Times New Roman" w:cs="Times New Roman"/>
          <w:sz w:val="24"/>
          <w:szCs w:val="24"/>
        </w:rPr>
        <w:t xml:space="preserve"> </w:t>
      </w:r>
      <w:r w:rsidR="00EA33E2" w:rsidRPr="00C22D4B">
        <w:rPr>
          <w:rFonts w:ascii="Times New Roman" w:hAnsi="Times New Roman" w:cs="Times New Roman"/>
          <w:sz w:val="24"/>
          <w:szCs w:val="24"/>
        </w:rPr>
        <w:t>A</w:t>
      </w:r>
      <w:r w:rsidR="00F834ED" w:rsidRPr="00C22D4B">
        <w:rPr>
          <w:rFonts w:ascii="Times New Roman" w:hAnsi="Times New Roman" w:cs="Times New Roman"/>
          <w:sz w:val="24"/>
          <w:szCs w:val="24"/>
        </w:rPr>
        <w:t>raştırmamızda</w:t>
      </w:r>
      <w:r w:rsidR="0082284A" w:rsidRPr="00C22D4B">
        <w:rPr>
          <w:rFonts w:ascii="Times New Roman" w:hAnsi="Times New Roman" w:cs="Times New Roman"/>
          <w:sz w:val="24"/>
          <w:szCs w:val="24"/>
        </w:rPr>
        <w:t xml:space="preserve"> </w:t>
      </w:r>
      <w:r w:rsidR="00EA33E2" w:rsidRPr="00C22D4B">
        <w:rPr>
          <w:rFonts w:ascii="Times New Roman" w:hAnsi="Times New Roman" w:cs="Times New Roman"/>
          <w:sz w:val="24"/>
          <w:szCs w:val="24"/>
        </w:rPr>
        <w:t>over kanserlerin</w:t>
      </w:r>
      <w:r w:rsidR="0082284A" w:rsidRPr="00C22D4B">
        <w:rPr>
          <w:rFonts w:ascii="Times New Roman" w:hAnsi="Times New Roman" w:cs="Times New Roman"/>
          <w:sz w:val="24"/>
          <w:szCs w:val="24"/>
        </w:rPr>
        <w:t xml:space="preserve"> </w:t>
      </w:r>
      <w:r w:rsidR="007B7B16" w:rsidRPr="00C22D4B">
        <w:rPr>
          <w:rFonts w:ascii="Times New Roman" w:hAnsi="Times New Roman" w:cs="Times New Roman"/>
          <w:sz w:val="24"/>
          <w:szCs w:val="24"/>
        </w:rPr>
        <w:t>ilk</w:t>
      </w:r>
      <w:r w:rsidR="00F834ED" w:rsidRPr="00C22D4B">
        <w:rPr>
          <w:rFonts w:ascii="Times New Roman" w:hAnsi="Times New Roman" w:cs="Times New Roman"/>
          <w:sz w:val="24"/>
          <w:szCs w:val="24"/>
        </w:rPr>
        <w:t>in tanı anında lenfovasküler invazyonu</w:t>
      </w:r>
      <w:r w:rsidR="007B7B16" w:rsidRPr="00C22D4B">
        <w:rPr>
          <w:rFonts w:ascii="Times New Roman" w:hAnsi="Times New Roman" w:cs="Times New Roman"/>
          <w:sz w:val="24"/>
          <w:szCs w:val="24"/>
        </w:rPr>
        <w:t xml:space="preserve"> </w:t>
      </w:r>
      <w:r w:rsidR="00F834ED" w:rsidRPr="00C22D4B">
        <w:rPr>
          <w:rFonts w:ascii="Times New Roman" w:hAnsi="Times New Roman" w:cs="Times New Roman"/>
          <w:sz w:val="24"/>
          <w:szCs w:val="24"/>
        </w:rPr>
        <w:t>olan,</w:t>
      </w:r>
      <w:r w:rsidR="00C22D4B">
        <w:rPr>
          <w:rFonts w:ascii="Times New Roman" w:hAnsi="Times New Roman" w:cs="Times New Roman"/>
          <w:sz w:val="24"/>
          <w:szCs w:val="24"/>
        </w:rPr>
        <w:t xml:space="preserve"> </w:t>
      </w:r>
      <w:r w:rsidR="00F834ED" w:rsidRPr="00C22D4B">
        <w:rPr>
          <w:rFonts w:ascii="Times New Roman" w:hAnsi="Times New Roman" w:cs="Times New Roman"/>
          <w:sz w:val="24"/>
          <w:szCs w:val="24"/>
        </w:rPr>
        <w:t>lenf nodu metastazı</w:t>
      </w:r>
      <w:r w:rsidR="007B7B16" w:rsidRPr="00C22D4B">
        <w:rPr>
          <w:rFonts w:ascii="Times New Roman" w:hAnsi="Times New Roman" w:cs="Times New Roman"/>
          <w:sz w:val="24"/>
          <w:szCs w:val="24"/>
        </w:rPr>
        <w:t xml:space="preserve"> olan</w:t>
      </w:r>
      <w:r w:rsidR="0082284A" w:rsidRPr="00C22D4B">
        <w:rPr>
          <w:rFonts w:ascii="Times New Roman" w:hAnsi="Times New Roman" w:cs="Times New Roman"/>
          <w:sz w:val="24"/>
          <w:szCs w:val="24"/>
        </w:rPr>
        <w:t>,</w:t>
      </w:r>
      <w:r w:rsidR="00C22D4B">
        <w:rPr>
          <w:rFonts w:ascii="Times New Roman" w:hAnsi="Times New Roman" w:cs="Times New Roman"/>
          <w:sz w:val="24"/>
          <w:szCs w:val="24"/>
        </w:rPr>
        <w:t xml:space="preserve"> </w:t>
      </w:r>
      <w:r w:rsidR="007B7B16" w:rsidRPr="00C22D4B">
        <w:rPr>
          <w:rFonts w:ascii="Times New Roman" w:hAnsi="Times New Roman" w:cs="Times New Roman"/>
          <w:sz w:val="24"/>
          <w:szCs w:val="24"/>
        </w:rPr>
        <w:t>platindirencli hastalarda</w:t>
      </w:r>
      <w:r w:rsidR="0082284A" w:rsidRPr="00C22D4B">
        <w:rPr>
          <w:rFonts w:ascii="Times New Roman" w:hAnsi="Times New Roman" w:cs="Times New Roman"/>
          <w:sz w:val="24"/>
          <w:szCs w:val="24"/>
        </w:rPr>
        <w:t>,</w:t>
      </w:r>
      <w:r w:rsidR="00C22D4B">
        <w:rPr>
          <w:rFonts w:ascii="Times New Roman" w:hAnsi="Times New Roman" w:cs="Times New Roman"/>
          <w:sz w:val="24"/>
          <w:szCs w:val="24"/>
        </w:rPr>
        <w:t xml:space="preserve"> </w:t>
      </w:r>
      <w:r w:rsidR="00F834ED" w:rsidRPr="00C22D4B">
        <w:rPr>
          <w:rFonts w:ascii="Times New Roman" w:hAnsi="Times New Roman" w:cs="Times New Roman"/>
          <w:sz w:val="24"/>
          <w:szCs w:val="24"/>
        </w:rPr>
        <w:t xml:space="preserve">dolayısıyla </w:t>
      </w:r>
      <w:r w:rsidR="007B7B16" w:rsidRPr="00C22D4B">
        <w:rPr>
          <w:rFonts w:ascii="Times New Roman" w:hAnsi="Times New Roman" w:cs="Times New Roman"/>
          <w:sz w:val="24"/>
          <w:szCs w:val="24"/>
        </w:rPr>
        <w:t>ileri evre ve yüksek gr</w:t>
      </w:r>
      <w:r w:rsidR="00F834ED" w:rsidRPr="00C22D4B">
        <w:rPr>
          <w:rFonts w:ascii="Times New Roman" w:hAnsi="Times New Roman" w:cs="Times New Roman"/>
          <w:sz w:val="24"/>
          <w:szCs w:val="24"/>
        </w:rPr>
        <w:t>adeli hastalarda survive kötü olsa da buna karşılık i</w:t>
      </w:r>
      <w:r w:rsidR="007B7B16" w:rsidRPr="00C22D4B">
        <w:rPr>
          <w:rFonts w:ascii="Times New Roman" w:hAnsi="Times New Roman" w:cs="Times New Roman"/>
          <w:sz w:val="24"/>
          <w:szCs w:val="24"/>
        </w:rPr>
        <w:t xml:space="preserve">statiksel olarak anlamlı </w:t>
      </w:r>
      <w:r w:rsidR="00F834ED" w:rsidRPr="00C22D4B">
        <w:rPr>
          <w:rFonts w:ascii="Times New Roman" w:hAnsi="Times New Roman" w:cs="Times New Roman"/>
          <w:sz w:val="24"/>
          <w:szCs w:val="24"/>
        </w:rPr>
        <w:t>b</w:t>
      </w:r>
      <w:r w:rsidR="00C97AC1" w:rsidRPr="00C22D4B">
        <w:rPr>
          <w:rFonts w:ascii="Times New Roman" w:hAnsi="Times New Roman" w:cs="Times New Roman"/>
          <w:sz w:val="24"/>
          <w:szCs w:val="24"/>
        </w:rPr>
        <w:t>ulunmadı</w:t>
      </w:r>
      <w:r w:rsidR="00F834ED" w:rsidRPr="00C22D4B">
        <w:rPr>
          <w:rFonts w:ascii="Times New Roman" w:hAnsi="Times New Roman" w:cs="Times New Roman"/>
          <w:sz w:val="24"/>
          <w:szCs w:val="24"/>
        </w:rPr>
        <w:t>.</w:t>
      </w:r>
    </w:p>
    <w:p w14:paraId="4AD9CE96" w14:textId="10B3520D" w:rsidR="00FE6669" w:rsidRPr="00C22D4B" w:rsidRDefault="009F21F1" w:rsidP="00C22D4B">
      <w:pPr>
        <w:spacing w:after="240" w:line="360" w:lineRule="auto"/>
        <w:ind w:firstLine="709"/>
        <w:jc w:val="both"/>
        <w:rPr>
          <w:rFonts w:ascii="Times New Roman" w:hAnsi="Times New Roman" w:cs="Times New Roman"/>
          <w:sz w:val="24"/>
          <w:szCs w:val="24"/>
        </w:rPr>
      </w:pPr>
      <w:r w:rsidRPr="00C22D4B">
        <w:rPr>
          <w:rFonts w:ascii="Times New Roman" w:hAnsi="Times New Roman" w:cs="Times New Roman"/>
          <w:sz w:val="24"/>
          <w:szCs w:val="24"/>
        </w:rPr>
        <w:t>Daha önce serviks kanserli hastalarda yapılan çalışmalarda kemiğe metastazı olan hastaların akciğer ve karaciğere metastaz olan hastalardan daha iyi sağkalımının olduğu gösterilmiştir</w:t>
      </w:r>
      <w:r w:rsidR="00C22D4B">
        <w:rPr>
          <w:rFonts w:ascii="Times New Roman" w:hAnsi="Times New Roman" w:cs="Times New Roman"/>
          <w:sz w:val="24"/>
          <w:szCs w:val="24"/>
        </w:rPr>
        <w:t xml:space="preserve"> </w:t>
      </w:r>
      <w:r w:rsidR="00B25100" w:rsidRPr="00C22D4B">
        <w:rPr>
          <w:rFonts w:ascii="Times New Roman" w:hAnsi="Times New Roman" w:cs="Times New Roman"/>
          <w:sz w:val="24"/>
          <w:szCs w:val="24"/>
        </w:rPr>
        <w:fldChar w:fldCharType="begin">
          <w:fldData xml:space="preserve">PEVuZE5vdGU+PENpdGU+PEF1dGhvcj5Cb3Vyb3M8L0F1dGhvcj48WWVhcj4xOTk2PC9ZZWFyPjxS
ZWNOdW0+Nzc8L1JlY051bT48RGlzcGxheVRleHQ+KDI2LCAzMS0zMyk8L0Rpc3BsYXlUZXh0Pjxy
ZWNvcmQ+PHJlYy1udW1iZXI+Nzc8L3JlYy1udW1iZXI+PGZvcmVpZ24ta2V5cz48a2V5IGFwcD0i
RU4iIGRiLWlkPSJkdnd0ZnN2eGh6NTJ6N2V3MHQ3NXBweGo5NXR2MnR6NXhwcGUiIHRpbWVzdGFt
cD0iMTY2NzUxMjIyMyI+Nzc8L2tleT48L2ZvcmVpZ24ta2V5cz48cmVmLXR5cGUgbmFtZT0iSm91
cm5hbCBBcnRpY2xlIj4xNzwvcmVmLXR5cGU+PGNvbnRyaWJ1dG9ycz48YXV0aG9ycz48YXV0aG9y
PkJvdXJvcywgRGVtb3N0aGVuZXM8L2F1dGhvcj48YXV0aG9yPlBhcGFkYWtpcywgS29zdGFzPC9h
dXRob3I+PGF1dGhvcj5TaWFmYWthcywgTmlrb2xhb3M8L2F1dGhvcj48YXV0aG9yPkZ1bGxlciBK
ciwgQXJsYW4gRjwvYXV0aG9yPjwvYXV0aG9ycz48L2NvbnRyaWJ1dG9ycz48dGl0bGVzPjx0aXRs
ZT5OYXR1cmFsIGhpc3Rvcnkgb2YgcGF0aWVudHMgd2l0aCBwdWxtb25hcnkgbWV0YXN0YXNlcyBm
cm9tIHV0ZXJpbmUgY2FuY2VyPC90aXRsZT48c2Vjb25kYXJ5LXRpdGxlPkNhbmNlcjogSW50ZXJk
aXNjaXBsaW5hcnkgSW50ZXJuYXRpb25hbCBKb3VybmFsIG9mIHRoZSBBbWVyaWNhbiBDYW5jZXIg
U29jaWV0eTwvc2Vjb25kYXJ5LXRpdGxlPjwvdGl0bGVzPjxwZXJpb2RpY2FsPjxmdWxsLXRpdGxl
PkNhbmNlcjogSW50ZXJkaXNjaXBsaW5hcnkgSW50ZXJuYXRpb25hbCBKb3VybmFsIG9mIHRoZSBB
bWVyaWNhbiBDYW5jZXIgU29jaWV0eTwvZnVsbC10aXRsZT48L3BlcmlvZGljYWw+PHBhZ2VzPjQ0
MS00NDc8L3BhZ2VzPjx2b2x1bWU+Nzg8L3ZvbHVtZT48bnVtYmVyPjM8L251bWJlcj48ZGF0ZXM+
PHllYXI+MTk5NjwveWVhcj48L2RhdGVzPjxpc2JuPjAwMDgtNTQzWDwvaXNibj48dXJscz48L3Vy
bHM+PC9yZWNvcmQ+PC9DaXRlPjxDaXRlPjxBdXRob3I+Q2hpPC9BdXRob3I+PFllYXI+MTk5Nzwv
WWVhcj48UmVjTnVtPjc4PC9SZWNOdW0+PHJlY29yZD48cmVjLW51bWJlcj43ODwvcmVjLW51bWJl
cj48Zm9yZWlnbi1rZXlzPjxrZXkgYXBwPSJFTiIgZGItaWQ9ImR2d3Rmc3Z4aHo1Mno3ZXcwdDc1
cHB4ajk1dHYydHo1eHBwZSIgdGltZXN0YW1wPSIxNjY3NTEyMjg2Ij43ODwva2V5PjwvZm9yZWln
bi1rZXlzPjxyZWYtdHlwZSBuYW1lPSJKb3VybmFsIEFydGljbGUiPjE3PC9yZWYtdHlwZT48Y29u
dHJpYnV0b3JzPjxhdXRob3JzPjxhdXRob3I+Q2hpLCBEZW5uaXMgUzwvYXV0aG9yPjxhdXRob3I+
Rm9uZywgWXVtYW48L2F1dGhvcj48YXV0aG9yPlZlbmthdHJhbWFuLCBFbm5hcGFkYW0gUzwvYXV0
aG9yPjxhdXRob3I+QmFyYWthdCwgUmljaGFyZCBSPC9hdXRob3I+PC9hdXRob3JzPjwvY29udHJp
YnV0b3JzPjx0aXRsZXM+PHRpdGxlPkhlcGF0aWMgcmVzZWN0aW9uIGZvciBtZXRhc3RhdGljIGd5
bmVjb2xvZ2ljIGNhcmNpbm9tYXM8L3RpdGxlPjxzZWNvbmRhcnktdGl0bGU+R3luZWNvbG9naWMg
b25jb2xvZ3k8L3NlY29uZGFyeS10aXRsZT48L3RpdGxlcz48cGVyaW9kaWNhbD48ZnVsbC10aXRs
ZT5HeW5lY29sb2dpYyBvbmNvbG9neTwvZnVsbC10aXRsZT48L3BlcmlvZGljYWw+PHBhZ2VzPjQ1
LTUxPC9wYWdlcz48dm9sdW1lPjY2PC92b2x1bWU+PG51bWJlcj4xPC9udW1iZXI+PGRhdGVzPjx5
ZWFyPjE5OTc8L3llYXI+PC9kYXRlcz48aXNibj4wMDkwLTgyNTg8L2lzYm4+PHVybHM+PC91cmxz
PjwvcmVjb3JkPjwvQ2l0ZT48Q2l0ZT48QXV0aG9yPlNhdmFnZTwvQXV0aG9yPjxZZWFyPjE5OTI8
L1llYXI+PFJlY051bT43OTwvUmVjTnVtPjxyZWNvcmQ+PHJlYy1udW1iZXI+Nzk8L3JlYy1udW1i
ZXI+PGZvcmVpZ24ta2V5cz48a2V5IGFwcD0iRU4iIGRiLWlkPSJkdnd0ZnN2eGh6NTJ6N2V3MHQ3
NXBweGo5NXR2MnR6NXhwcGUiIHRpbWVzdGFtcD0iMTY2NzUxMjMzOSI+Nzk8L2tleT48L2ZvcmVp
Z24ta2V5cz48cmVmLXR5cGUgbmFtZT0iSm91cm5hbCBBcnRpY2xlIj4xNzwvcmVmLXR5cGU+PGNv
bnRyaWJ1dG9ycz48YXV0aG9ycz48YXV0aG9yPlNhdmFnZSwgQV9QPC9hdXRob3I+PGF1dGhvcj5N
YWx0LCBSQTwvYXV0aG9yPjwvYXV0aG9ycz48L2NvbnRyaWJ1dG9ycz48dGl0bGVzPjx0aXRsZT5T
dXJ2aXZhbCBhZnRlciBoZXBhdGljIHJlc2VjdGlvbiBmb3IgbWFsaWduYW50IHR1bW91cnM8L3Rp
dGxlPjxzZWNvbmRhcnktdGl0bGU+QnJpdGlzaCBqb3VybmFsIG9mIHN1cmdlcnk8L3NlY29uZGFy
eS10aXRsZT48L3RpdGxlcz48cGVyaW9kaWNhbD48ZnVsbC10aXRsZT5Ccml0aXNoIGpvdXJuYWwg
b2Ygc3VyZ2VyeTwvZnVsbC10aXRsZT48L3BlcmlvZGljYWw+PHBhZ2VzPjEwOTUtMTEwMTwvcGFn
ZXM+PHZvbHVtZT43OTwvdm9sdW1lPjxudW1iZXI+MTA8L251bWJlcj48ZGF0ZXM+PHllYXI+MTk5
MjwveWVhcj48L2RhdGVzPjxpc2JuPjAwMDctMTMyMzwvaXNibj48dXJscz48L3VybHM+PC9yZWNv
cmQ+PC9DaXRlPjxDaXRlPjxBdXRob3I+TXlyaW9rZWZhbGl0YWtpPC9BdXRob3I+PFllYXI+MjAx
MzwvWWVhcj48UmVjTnVtPjgwPC9SZWNOdW0+PHJlY29yZD48cmVjLW51bWJlcj44MDwvcmVjLW51
bWJlcj48Zm9yZWlnbi1rZXlzPjxrZXkgYXBwPSJFTiIgZGItaWQ9ImR2d3Rmc3Z4aHo1Mno3ZXcw
dDc1cHB4ajk1dHYydHo1eHBwZSIgdGltZXN0YW1wPSIxNjY3NTEyMzk5Ij44MDwva2V5PjwvZm9y
ZWlnbi1rZXlzPjxyZWYtdHlwZSBuYW1lPSJKb3VybmFsIEFydGljbGUiPjE3PC9yZWYtdHlwZT48
Y29udHJpYnV0b3JzPjxhdXRob3JzPjxhdXRob3I+TXlyaW9rZWZhbGl0YWtpLCBFdmE8L2F1dGhv
cj48YXV0aG9yPkTigJlDb3N0YSwgRGltcGxlPC9hdXRob3I+PGF1dGhvcj5TbWl0aCwgTWljaGFl
bDwvYXV0aG9yPjxhdXRob3I+QWhtZWQsIEFobWVkIFNla290b3J5PC9hdXRob3I+PC9hdXRob3Jz
PjwvY29udHJpYnV0b3JzPjx0aXRsZXM+PHRpdGxlPlByaW1hcnkgYm9uZSBtZXRhc3Rhc2lzIGFz
IGluaXRpYWwgcHJlc2VudGF0aW9uIG9mIGVuZG9tZXRyaWFsIGNhbmNlciAoc3RhZ2UgSVZiKTwv
dGl0bGU+PHNlY29uZGFyeS10aXRsZT5BcmNoaXZlcyBvZiBneW5lY29sb2d5IGFuZCBvYnN0ZXRy
aWNzPC9zZWNvbmRhcnktdGl0bGU+PC90aXRsZXM+PHBlcmlvZGljYWw+PGZ1bGwtdGl0bGU+QXJj
aGl2ZXMgb2YgZ3luZWNvbG9neSBhbmQgb2JzdGV0cmljczwvZnVsbC10aXRsZT48L3BlcmlvZGlj
YWw+PHBhZ2VzPjczOS03NDY8L3BhZ2VzPjx2b2x1bWU+Mjg4PC92b2x1bWU+PG51bWJlcj40PC9u
dW1iZXI+PGRhdGVzPjx5ZWFyPjIwMTM8L3llYXI+PC9kYXRlcz48aXNibj4xNDMyLTA3MTE8L2lz
Ym4+PHVybHM+PC91cmxzPjwvcmVjb3JkPjwvQ2l0ZT48L0VuZE5vdGU+AG==
</w:fldData>
        </w:fldChar>
      </w:r>
      <w:r w:rsidR="00B25100" w:rsidRPr="00C22D4B">
        <w:rPr>
          <w:rFonts w:ascii="Times New Roman" w:hAnsi="Times New Roman" w:cs="Times New Roman"/>
          <w:sz w:val="24"/>
          <w:szCs w:val="24"/>
        </w:rPr>
        <w:instrText xml:space="preserve"> ADDIN EN.CITE </w:instrText>
      </w:r>
      <w:r w:rsidR="00B25100" w:rsidRPr="00C22D4B">
        <w:rPr>
          <w:rFonts w:ascii="Times New Roman" w:hAnsi="Times New Roman" w:cs="Times New Roman"/>
          <w:sz w:val="24"/>
          <w:szCs w:val="24"/>
        </w:rPr>
        <w:fldChar w:fldCharType="begin">
          <w:fldData xml:space="preserve">PEVuZE5vdGU+PENpdGU+PEF1dGhvcj5Cb3Vyb3M8L0F1dGhvcj48WWVhcj4xOTk2PC9ZZWFyPjxS
ZWNOdW0+Nzc8L1JlY051bT48RGlzcGxheVRleHQ+KDI2LCAzMS0zMyk8L0Rpc3BsYXlUZXh0Pjxy
ZWNvcmQ+PHJlYy1udW1iZXI+Nzc8L3JlYy1udW1iZXI+PGZvcmVpZ24ta2V5cz48a2V5IGFwcD0i
RU4iIGRiLWlkPSJkdnd0ZnN2eGh6NTJ6N2V3MHQ3NXBweGo5NXR2MnR6NXhwcGUiIHRpbWVzdGFt
cD0iMTY2NzUxMjIyMyI+Nzc8L2tleT48L2ZvcmVpZ24ta2V5cz48cmVmLXR5cGUgbmFtZT0iSm91
cm5hbCBBcnRpY2xlIj4xNzwvcmVmLXR5cGU+PGNvbnRyaWJ1dG9ycz48YXV0aG9ycz48YXV0aG9y
PkJvdXJvcywgRGVtb3N0aGVuZXM8L2F1dGhvcj48YXV0aG9yPlBhcGFkYWtpcywgS29zdGFzPC9h
dXRob3I+PGF1dGhvcj5TaWFmYWthcywgTmlrb2xhb3M8L2F1dGhvcj48YXV0aG9yPkZ1bGxlciBK
ciwgQXJsYW4gRjwvYXV0aG9yPjwvYXV0aG9ycz48L2NvbnRyaWJ1dG9ycz48dGl0bGVzPjx0aXRs
ZT5OYXR1cmFsIGhpc3Rvcnkgb2YgcGF0aWVudHMgd2l0aCBwdWxtb25hcnkgbWV0YXN0YXNlcyBm
cm9tIHV0ZXJpbmUgY2FuY2VyPC90aXRsZT48c2Vjb25kYXJ5LXRpdGxlPkNhbmNlcjogSW50ZXJk
aXNjaXBsaW5hcnkgSW50ZXJuYXRpb25hbCBKb3VybmFsIG9mIHRoZSBBbWVyaWNhbiBDYW5jZXIg
U29jaWV0eTwvc2Vjb25kYXJ5LXRpdGxlPjwvdGl0bGVzPjxwZXJpb2RpY2FsPjxmdWxsLXRpdGxl
PkNhbmNlcjogSW50ZXJkaXNjaXBsaW5hcnkgSW50ZXJuYXRpb25hbCBKb3VybmFsIG9mIHRoZSBB
bWVyaWNhbiBDYW5jZXIgU29jaWV0eTwvZnVsbC10aXRsZT48L3BlcmlvZGljYWw+PHBhZ2VzPjQ0
MS00NDc8L3BhZ2VzPjx2b2x1bWU+Nzg8L3ZvbHVtZT48bnVtYmVyPjM8L251bWJlcj48ZGF0ZXM+
PHllYXI+MTk5NjwveWVhcj48L2RhdGVzPjxpc2JuPjAwMDgtNTQzWDwvaXNibj48dXJscz48L3Vy
bHM+PC9yZWNvcmQ+PC9DaXRlPjxDaXRlPjxBdXRob3I+Q2hpPC9BdXRob3I+PFllYXI+MTk5Nzwv
WWVhcj48UmVjTnVtPjc4PC9SZWNOdW0+PHJlY29yZD48cmVjLW51bWJlcj43ODwvcmVjLW51bWJl
cj48Zm9yZWlnbi1rZXlzPjxrZXkgYXBwPSJFTiIgZGItaWQ9ImR2d3Rmc3Z4aHo1Mno3ZXcwdDc1
cHB4ajk1dHYydHo1eHBwZSIgdGltZXN0YW1wPSIxNjY3NTEyMjg2Ij43ODwva2V5PjwvZm9yZWln
bi1rZXlzPjxyZWYtdHlwZSBuYW1lPSJKb3VybmFsIEFydGljbGUiPjE3PC9yZWYtdHlwZT48Y29u
dHJpYnV0b3JzPjxhdXRob3JzPjxhdXRob3I+Q2hpLCBEZW5uaXMgUzwvYXV0aG9yPjxhdXRob3I+
Rm9uZywgWXVtYW48L2F1dGhvcj48YXV0aG9yPlZlbmthdHJhbWFuLCBFbm5hcGFkYW0gUzwvYXV0
aG9yPjxhdXRob3I+QmFyYWthdCwgUmljaGFyZCBSPC9hdXRob3I+PC9hdXRob3JzPjwvY29udHJp
YnV0b3JzPjx0aXRsZXM+PHRpdGxlPkhlcGF0aWMgcmVzZWN0aW9uIGZvciBtZXRhc3RhdGljIGd5
bmVjb2xvZ2ljIGNhcmNpbm9tYXM8L3RpdGxlPjxzZWNvbmRhcnktdGl0bGU+R3luZWNvbG9naWMg
b25jb2xvZ3k8L3NlY29uZGFyeS10aXRsZT48L3RpdGxlcz48cGVyaW9kaWNhbD48ZnVsbC10aXRs
ZT5HeW5lY29sb2dpYyBvbmNvbG9neTwvZnVsbC10aXRsZT48L3BlcmlvZGljYWw+PHBhZ2VzPjQ1
LTUxPC9wYWdlcz48dm9sdW1lPjY2PC92b2x1bWU+PG51bWJlcj4xPC9udW1iZXI+PGRhdGVzPjx5
ZWFyPjE5OTc8L3llYXI+PC9kYXRlcz48aXNibj4wMDkwLTgyNTg8L2lzYm4+PHVybHM+PC91cmxz
PjwvcmVjb3JkPjwvQ2l0ZT48Q2l0ZT48QXV0aG9yPlNhdmFnZTwvQXV0aG9yPjxZZWFyPjE5OTI8
L1llYXI+PFJlY051bT43OTwvUmVjTnVtPjxyZWNvcmQ+PHJlYy1udW1iZXI+Nzk8L3JlYy1udW1i
ZXI+PGZvcmVpZ24ta2V5cz48a2V5IGFwcD0iRU4iIGRiLWlkPSJkdnd0ZnN2eGh6NTJ6N2V3MHQ3
NXBweGo5NXR2MnR6NXhwcGUiIHRpbWVzdGFtcD0iMTY2NzUxMjMzOSI+Nzk8L2tleT48L2ZvcmVp
Z24ta2V5cz48cmVmLXR5cGUgbmFtZT0iSm91cm5hbCBBcnRpY2xlIj4xNzwvcmVmLXR5cGU+PGNv
bnRyaWJ1dG9ycz48YXV0aG9ycz48YXV0aG9yPlNhdmFnZSwgQV9QPC9hdXRob3I+PGF1dGhvcj5N
YWx0LCBSQTwvYXV0aG9yPjwvYXV0aG9ycz48L2NvbnRyaWJ1dG9ycz48dGl0bGVzPjx0aXRsZT5T
dXJ2aXZhbCBhZnRlciBoZXBhdGljIHJlc2VjdGlvbiBmb3IgbWFsaWduYW50IHR1bW91cnM8L3Rp
dGxlPjxzZWNvbmRhcnktdGl0bGU+QnJpdGlzaCBqb3VybmFsIG9mIHN1cmdlcnk8L3NlY29uZGFy
eS10aXRsZT48L3RpdGxlcz48cGVyaW9kaWNhbD48ZnVsbC10aXRsZT5Ccml0aXNoIGpvdXJuYWwg
b2Ygc3VyZ2VyeTwvZnVsbC10aXRsZT48L3BlcmlvZGljYWw+PHBhZ2VzPjEwOTUtMTEwMTwvcGFn
ZXM+PHZvbHVtZT43OTwvdm9sdW1lPjxudW1iZXI+MTA8L251bWJlcj48ZGF0ZXM+PHllYXI+MTk5
MjwveWVhcj48L2RhdGVzPjxpc2JuPjAwMDctMTMyMzwvaXNibj48dXJscz48L3VybHM+PC9yZWNv
cmQ+PC9DaXRlPjxDaXRlPjxBdXRob3I+TXlyaW9rZWZhbGl0YWtpPC9BdXRob3I+PFllYXI+MjAx
MzwvWWVhcj48UmVjTnVtPjgwPC9SZWNOdW0+PHJlY29yZD48cmVjLW51bWJlcj44MDwvcmVjLW51
bWJlcj48Zm9yZWlnbi1rZXlzPjxrZXkgYXBwPSJFTiIgZGItaWQ9ImR2d3Rmc3Z4aHo1Mno3ZXcw
dDc1cHB4ajk1dHYydHo1eHBwZSIgdGltZXN0YW1wPSIxNjY3NTEyMzk5Ij44MDwva2V5PjwvZm9y
ZWlnbi1rZXlzPjxyZWYtdHlwZSBuYW1lPSJKb3VybmFsIEFydGljbGUiPjE3PC9yZWYtdHlwZT48
Y29udHJpYnV0b3JzPjxhdXRob3JzPjxhdXRob3I+TXlyaW9rZWZhbGl0YWtpLCBFdmE8L2F1dGhv
cj48YXV0aG9yPkTigJlDb3N0YSwgRGltcGxlPC9hdXRob3I+PGF1dGhvcj5TbWl0aCwgTWljaGFl
bDwvYXV0aG9yPjxhdXRob3I+QWhtZWQsIEFobWVkIFNla290b3J5PC9hdXRob3I+PC9hdXRob3Jz
PjwvY29udHJpYnV0b3JzPjx0aXRsZXM+PHRpdGxlPlByaW1hcnkgYm9uZSBtZXRhc3Rhc2lzIGFz
IGluaXRpYWwgcHJlc2VudGF0aW9uIG9mIGVuZG9tZXRyaWFsIGNhbmNlciAoc3RhZ2UgSVZiKTwv
dGl0bGU+PHNlY29uZGFyeS10aXRsZT5BcmNoaXZlcyBvZiBneW5lY29sb2d5IGFuZCBvYnN0ZXRy
aWNzPC9zZWNvbmRhcnktdGl0bGU+PC90aXRsZXM+PHBlcmlvZGljYWw+PGZ1bGwtdGl0bGU+QXJj
aGl2ZXMgb2YgZ3luZWNvbG9neSBhbmQgb2JzdGV0cmljczwvZnVsbC10aXRsZT48L3BlcmlvZGlj
YWw+PHBhZ2VzPjczOS03NDY8L3BhZ2VzPjx2b2x1bWU+Mjg4PC92b2x1bWU+PG51bWJlcj40PC9u
dW1iZXI+PGRhdGVzPjx5ZWFyPjIwMTM8L3llYXI+PC9kYXRlcz48aXNibj4xNDMyLTA3MTE8L2lz
Ym4+PHVybHM+PC91cmxzPjwvcmVjb3JkPjwvQ2l0ZT48L0VuZE5vdGU+AG==
</w:fldData>
        </w:fldChar>
      </w:r>
      <w:r w:rsidR="00B25100" w:rsidRPr="00C22D4B">
        <w:rPr>
          <w:rFonts w:ascii="Times New Roman" w:hAnsi="Times New Roman" w:cs="Times New Roman"/>
          <w:sz w:val="24"/>
          <w:szCs w:val="24"/>
        </w:rPr>
        <w:instrText xml:space="preserve"> ADDIN EN.CITE.DATA </w:instrText>
      </w:r>
      <w:r w:rsidR="00B25100" w:rsidRPr="00C22D4B">
        <w:rPr>
          <w:rFonts w:ascii="Times New Roman" w:hAnsi="Times New Roman" w:cs="Times New Roman"/>
          <w:sz w:val="24"/>
          <w:szCs w:val="24"/>
        </w:rPr>
      </w:r>
      <w:r w:rsidR="00B25100" w:rsidRPr="00C22D4B">
        <w:rPr>
          <w:rFonts w:ascii="Times New Roman" w:hAnsi="Times New Roman" w:cs="Times New Roman"/>
          <w:sz w:val="24"/>
          <w:szCs w:val="24"/>
        </w:rPr>
        <w:fldChar w:fldCharType="end"/>
      </w:r>
      <w:r w:rsidR="00B25100" w:rsidRPr="00C22D4B">
        <w:rPr>
          <w:rFonts w:ascii="Times New Roman" w:hAnsi="Times New Roman" w:cs="Times New Roman"/>
          <w:sz w:val="24"/>
          <w:szCs w:val="24"/>
        </w:rPr>
      </w:r>
      <w:r w:rsidR="00B25100" w:rsidRPr="00C22D4B">
        <w:rPr>
          <w:rFonts w:ascii="Times New Roman" w:hAnsi="Times New Roman" w:cs="Times New Roman"/>
          <w:sz w:val="24"/>
          <w:szCs w:val="24"/>
        </w:rPr>
        <w:fldChar w:fldCharType="separate"/>
      </w:r>
      <w:r w:rsidR="00B25100" w:rsidRPr="00C22D4B">
        <w:rPr>
          <w:rFonts w:ascii="Times New Roman" w:hAnsi="Times New Roman" w:cs="Times New Roman"/>
          <w:noProof/>
          <w:sz w:val="24"/>
          <w:szCs w:val="24"/>
        </w:rPr>
        <w:t>(26, 31-33)</w:t>
      </w:r>
      <w:r w:rsidR="00B25100" w:rsidRPr="00C22D4B">
        <w:rPr>
          <w:rFonts w:ascii="Times New Roman" w:hAnsi="Times New Roman" w:cs="Times New Roman"/>
          <w:sz w:val="24"/>
          <w:szCs w:val="24"/>
        </w:rPr>
        <w:fldChar w:fldCharType="end"/>
      </w:r>
      <w:r w:rsidRPr="00C22D4B">
        <w:rPr>
          <w:rFonts w:ascii="Times New Roman" w:hAnsi="Times New Roman" w:cs="Times New Roman"/>
          <w:sz w:val="24"/>
          <w:szCs w:val="24"/>
        </w:rPr>
        <w:t>.</w:t>
      </w:r>
      <w:r w:rsidR="00C505CB" w:rsidRPr="00C22D4B">
        <w:rPr>
          <w:rFonts w:ascii="Times New Roman" w:hAnsi="Times New Roman" w:cs="Times New Roman"/>
          <w:sz w:val="24"/>
          <w:szCs w:val="24"/>
        </w:rPr>
        <w:t xml:space="preserve"> Bu çalışmada da kemik metastazının akciğer, karaciğer ve beyin metastazları ile birlikteliğinde</w:t>
      </w:r>
      <w:r w:rsidR="0082284A" w:rsidRPr="00C22D4B">
        <w:rPr>
          <w:rFonts w:ascii="Times New Roman" w:hAnsi="Times New Roman" w:cs="Times New Roman"/>
          <w:sz w:val="24"/>
          <w:szCs w:val="24"/>
        </w:rPr>
        <w:t xml:space="preserve"> </w:t>
      </w:r>
      <w:r w:rsidR="00C505CB" w:rsidRPr="00C22D4B">
        <w:rPr>
          <w:rFonts w:ascii="Times New Roman" w:hAnsi="Times New Roman" w:cs="Times New Roman"/>
          <w:sz w:val="24"/>
          <w:szCs w:val="24"/>
        </w:rPr>
        <w:t>daha kötü prognoz görülmektedir.</w:t>
      </w:r>
      <w:r w:rsidR="003A3CE9" w:rsidRPr="00C22D4B">
        <w:rPr>
          <w:rFonts w:ascii="Times New Roman" w:hAnsi="Times New Roman" w:cs="Times New Roman"/>
          <w:sz w:val="24"/>
          <w:szCs w:val="24"/>
        </w:rPr>
        <w:t xml:space="preserve"> </w:t>
      </w:r>
      <w:r w:rsidR="00B50233" w:rsidRPr="00C22D4B">
        <w:rPr>
          <w:rFonts w:ascii="Times New Roman" w:hAnsi="Times New Roman" w:cs="Times New Roman"/>
          <w:sz w:val="24"/>
          <w:szCs w:val="24"/>
        </w:rPr>
        <w:t>Kemik metastazının diğer solid organ metastazlarından en sık karaciğer metastazı ile birlikteliği görüldü.</w:t>
      </w:r>
    </w:p>
    <w:p w14:paraId="57C89E8F" w14:textId="3CB282C4" w:rsidR="00DB7726" w:rsidRPr="00C22D4B" w:rsidRDefault="003A3CE9" w:rsidP="00C22D4B">
      <w:pPr>
        <w:spacing w:after="240" w:line="360" w:lineRule="auto"/>
        <w:ind w:firstLine="709"/>
        <w:jc w:val="both"/>
        <w:rPr>
          <w:rFonts w:ascii="Times New Roman" w:hAnsi="Times New Roman" w:cs="Times New Roman"/>
          <w:sz w:val="24"/>
          <w:szCs w:val="24"/>
        </w:rPr>
      </w:pPr>
      <w:r w:rsidRPr="00C22D4B">
        <w:rPr>
          <w:rFonts w:ascii="Times New Roman" w:hAnsi="Times New Roman" w:cs="Times New Roman"/>
          <w:sz w:val="24"/>
          <w:szCs w:val="24"/>
        </w:rPr>
        <w:t>Çalışmamızın</w:t>
      </w:r>
      <w:r w:rsidR="00DB7726" w:rsidRPr="00C22D4B">
        <w:rPr>
          <w:rFonts w:ascii="Times New Roman" w:hAnsi="Times New Roman" w:cs="Times New Roman"/>
          <w:sz w:val="24"/>
          <w:szCs w:val="24"/>
        </w:rPr>
        <w:t xml:space="preserve"> retrospekti</w:t>
      </w:r>
      <w:r w:rsidR="008328D5">
        <w:rPr>
          <w:rFonts w:ascii="Times New Roman" w:hAnsi="Times New Roman" w:cs="Times New Roman"/>
          <w:sz w:val="24"/>
          <w:szCs w:val="24"/>
        </w:rPr>
        <w:t>f</w:t>
      </w:r>
      <w:r w:rsidR="00DB7726" w:rsidRPr="00C22D4B">
        <w:rPr>
          <w:rFonts w:ascii="Times New Roman" w:hAnsi="Times New Roman" w:cs="Times New Roman"/>
          <w:sz w:val="24"/>
          <w:szCs w:val="24"/>
        </w:rPr>
        <w:t xml:space="preserve"> </w:t>
      </w:r>
      <w:r w:rsidRPr="00C22D4B">
        <w:rPr>
          <w:rFonts w:ascii="Times New Roman" w:hAnsi="Times New Roman" w:cs="Times New Roman"/>
          <w:sz w:val="24"/>
          <w:szCs w:val="24"/>
        </w:rPr>
        <w:t xml:space="preserve">karakterde olması </w:t>
      </w:r>
      <w:r w:rsidR="00DB7726" w:rsidRPr="00C22D4B">
        <w:rPr>
          <w:rFonts w:ascii="Times New Roman" w:hAnsi="Times New Roman" w:cs="Times New Roman"/>
          <w:sz w:val="24"/>
          <w:szCs w:val="24"/>
        </w:rPr>
        <w:t xml:space="preserve">ve </w:t>
      </w:r>
      <w:r w:rsidRPr="00C22D4B">
        <w:rPr>
          <w:rFonts w:ascii="Times New Roman" w:hAnsi="Times New Roman" w:cs="Times New Roman"/>
          <w:sz w:val="24"/>
          <w:szCs w:val="24"/>
        </w:rPr>
        <w:t>vaka sayı</w:t>
      </w:r>
      <w:r w:rsidR="008328D5">
        <w:rPr>
          <w:rFonts w:ascii="Times New Roman" w:hAnsi="Times New Roman" w:cs="Times New Roman"/>
          <w:sz w:val="24"/>
          <w:szCs w:val="24"/>
        </w:rPr>
        <w:t>nın</w:t>
      </w:r>
      <w:r w:rsidRPr="00C22D4B">
        <w:rPr>
          <w:rFonts w:ascii="Times New Roman" w:hAnsi="Times New Roman" w:cs="Times New Roman"/>
          <w:sz w:val="24"/>
          <w:szCs w:val="24"/>
        </w:rPr>
        <w:t xml:space="preserve"> kısıtlı</w:t>
      </w:r>
      <w:r w:rsidR="008328D5">
        <w:rPr>
          <w:rFonts w:ascii="Times New Roman" w:hAnsi="Times New Roman" w:cs="Times New Roman"/>
          <w:sz w:val="24"/>
          <w:szCs w:val="24"/>
        </w:rPr>
        <w:t>lığı</w:t>
      </w:r>
      <w:r w:rsidRPr="00C22D4B">
        <w:rPr>
          <w:rFonts w:ascii="Times New Roman" w:hAnsi="Times New Roman" w:cs="Times New Roman"/>
          <w:sz w:val="24"/>
          <w:szCs w:val="24"/>
        </w:rPr>
        <w:t>,</w:t>
      </w:r>
      <w:r w:rsidR="00B50233" w:rsidRPr="00C22D4B">
        <w:rPr>
          <w:rFonts w:ascii="Times New Roman" w:hAnsi="Times New Roman" w:cs="Times New Roman"/>
          <w:sz w:val="24"/>
          <w:szCs w:val="24"/>
        </w:rPr>
        <w:t xml:space="preserve"> yaşam kalitesinin değerlendirilememiş olması ve tanı yöntemlerinin farklı olması</w:t>
      </w:r>
      <w:r w:rsidR="0082284A" w:rsidRPr="00C22D4B">
        <w:rPr>
          <w:rFonts w:ascii="Times New Roman" w:hAnsi="Times New Roman" w:cs="Times New Roman"/>
          <w:sz w:val="24"/>
          <w:szCs w:val="24"/>
        </w:rPr>
        <w:t xml:space="preserve"> </w:t>
      </w:r>
      <w:r w:rsidRPr="00C22D4B">
        <w:rPr>
          <w:rFonts w:ascii="Times New Roman" w:hAnsi="Times New Roman" w:cs="Times New Roman"/>
          <w:sz w:val="24"/>
          <w:szCs w:val="24"/>
        </w:rPr>
        <w:t>gelecekte özellikle optimal tedavi yöntemi ve faktörleri daha belirgin netleştirmek adına prospekti</w:t>
      </w:r>
      <w:r w:rsidR="008328D5">
        <w:rPr>
          <w:rFonts w:ascii="Times New Roman" w:hAnsi="Times New Roman" w:cs="Times New Roman"/>
          <w:sz w:val="24"/>
          <w:szCs w:val="24"/>
        </w:rPr>
        <w:t>f</w:t>
      </w:r>
      <w:r w:rsidRPr="00C22D4B">
        <w:rPr>
          <w:rFonts w:ascii="Times New Roman" w:hAnsi="Times New Roman" w:cs="Times New Roman"/>
          <w:sz w:val="24"/>
          <w:szCs w:val="24"/>
        </w:rPr>
        <w:t xml:space="preserve"> ve daha</w:t>
      </w:r>
      <w:r w:rsidR="0082284A" w:rsidRPr="00C22D4B">
        <w:rPr>
          <w:rFonts w:ascii="Times New Roman" w:hAnsi="Times New Roman" w:cs="Times New Roman"/>
          <w:sz w:val="24"/>
          <w:szCs w:val="24"/>
        </w:rPr>
        <w:t xml:space="preserve"> </w:t>
      </w:r>
      <w:r w:rsidRPr="00C22D4B">
        <w:rPr>
          <w:rFonts w:ascii="Times New Roman" w:hAnsi="Times New Roman" w:cs="Times New Roman"/>
          <w:sz w:val="24"/>
          <w:szCs w:val="24"/>
        </w:rPr>
        <w:t>gen</w:t>
      </w:r>
      <w:r w:rsidR="00DB7726" w:rsidRPr="00C22D4B">
        <w:rPr>
          <w:rFonts w:ascii="Times New Roman" w:hAnsi="Times New Roman" w:cs="Times New Roman"/>
          <w:sz w:val="24"/>
          <w:szCs w:val="24"/>
        </w:rPr>
        <w:t>iş</w:t>
      </w:r>
      <w:r w:rsidRPr="00C22D4B">
        <w:rPr>
          <w:rFonts w:ascii="Times New Roman" w:hAnsi="Times New Roman" w:cs="Times New Roman"/>
          <w:sz w:val="24"/>
          <w:szCs w:val="24"/>
        </w:rPr>
        <w:t xml:space="preserve"> olgu sayısına sahip</w:t>
      </w:r>
      <w:r w:rsidR="0082284A" w:rsidRPr="00C22D4B">
        <w:rPr>
          <w:rFonts w:ascii="Times New Roman" w:hAnsi="Times New Roman" w:cs="Times New Roman"/>
          <w:sz w:val="24"/>
          <w:szCs w:val="24"/>
        </w:rPr>
        <w:t xml:space="preserve"> </w:t>
      </w:r>
      <w:r w:rsidR="006F7C90">
        <w:rPr>
          <w:rFonts w:ascii="Times New Roman" w:hAnsi="Times New Roman" w:cs="Times New Roman"/>
          <w:sz w:val="24"/>
          <w:szCs w:val="24"/>
        </w:rPr>
        <w:t>çalışmalara ihtiyaç</w:t>
      </w:r>
      <w:r w:rsidRPr="00C22D4B">
        <w:rPr>
          <w:rFonts w:ascii="Times New Roman" w:hAnsi="Times New Roman" w:cs="Times New Roman"/>
          <w:sz w:val="24"/>
          <w:szCs w:val="24"/>
        </w:rPr>
        <w:t xml:space="preserve"> duyulmaktadır.</w:t>
      </w:r>
    </w:p>
    <w:p w14:paraId="29E6F148" w14:textId="200A4365" w:rsidR="00BB6085" w:rsidRPr="00C22D4B" w:rsidRDefault="00BB6085" w:rsidP="00C22D4B">
      <w:pPr>
        <w:spacing w:after="240" w:line="360" w:lineRule="auto"/>
        <w:ind w:firstLine="709"/>
        <w:jc w:val="both"/>
        <w:rPr>
          <w:rFonts w:ascii="Times New Roman" w:hAnsi="Times New Roman" w:cs="Times New Roman"/>
          <w:sz w:val="24"/>
          <w:szCs w:val="24"/>
        </w:rPr>
      </w:pPr>
      <w:r w:rsidRPr="00C22D4B">
        <w:rPr>
          <w:rFonts w:ascii="Times New Roman" w:hAnsi="Times New Roman" w:cs="Times New Roman"/>
          <w:sz w:val="24"/>
          <w:szCs w:val="24"/>
        </w:rPr>
        <w:t xml:space="preserve">Jinekolojik kanser tanılı </w:t>
      </w:r>
      <w:r w:rsidR="008328D5">
        <w:rPr>
          <w:rFonts w:ascii="Times New Roman" w:hAnsi="Times New Roman" w:cs="Times New Roman"/>
          <w:sz w:val="24"/>
          <w:szCs w:val="24"/>
        </w:rPr>
        <w:t>k</w:t>
      </w:r>
      <w:r w:rsidRPr="00C22D4B">
        <w:rPr>
          <w:rFonts w:ascii="Times New Roman" w:hAnsi="Times New Roman" w:cs="Times New Roman"/>
          <w:sz w:val="24"/>
          <w:szCs w:val="24"/>
        </w:rPr>
        <w:t>emik metastazı predikti</w:t>
      </w:r>
      <w:r w:rsidR="008328D5">
        <w:rPr>
          <w:rFonts w:ascii="Times New Roman" w:hAnsi="Times New Roman" w:cs="Times New Roman"/>
          <w:sz w:val="24"/>
          <w:szCs w:val="24"/>
        </w:rPr>
        <w:t>f</w:t>
      </w:r>
      <w:r w:rsidRPr="00C22D4B">
        <w:rPr>
          <w:rFonts w:ascii="Times New Roman" w:hAnsi="Times New Roman" w:cs="Times New Roman"/>
          <w:sz w:val="24"/>
          <w:szCs w:val="24"/>
        </w:rPr>
        <w:t xml:space="preserve"> </w:t>
      </w:r>
      <w:r w:rsidR="00730E77">
        <w:rPr>
          <w:rFonts w:ascii="Times New Roman" w:hAnsi="Times New Roman" w:cs="Times New Roman"/>
          <w:sz w:val="24"/>
          <w:szCs w:val="24"/>
        </w:rPr>
        <w:t>ve prognostik faktörlerine sahip</w:t>
      </w:r>
      <w:r w:rsidRPr="00C22D4B">
        <w:rPr>
          <w:rFonts w:ascii="Times New Roman" w:hAnsi="Times New Roman" w:cs="Times New Roman"/>
          <w:sz w:val="24"/>
          <w:szCs w:val="24"/>
        </w:rPr>
        <w:t xml:space="preserve"> olan hastaların daha yakın takip edilmesi gerektiğini</w:t>
      </w:r>
      <w:r w:rsidR="0082284A" w:rsidRPr="00C22D4B">
        <w:rPr>
          <w:rFonts w:ascii="Times New Roman" w:hAnsi="Times New Roman" w:cs="Times New Roman"/>
          <w:sz w:val="24"/>
          <w:szCs w:val="24"/>
        </w:rPr>
        <w:t xml:space="preserve"> </w:t>
      </w:r>
      <w:r w:rsidRPr="00C22D4B">
        <w:rPr>
          <w:rFonts w:ascii="Times New Roman" w:hAnsi="Times New Roman" w:cs="Times New Roman"/>
          <w:sz w:val="24"/>
          <w:szCs w:val="24"/>
        </w:rPr>
        <w:t>düşünmekteyiz.</w:t>
      </w:r>
    </w:p>
    <w:p w14:paraId="2AB98318" w14:textId="77777777" w:rsidR="00BB6085" w:rsidRPr="00C22D4B" w:rsidRDefault="00BB6085" w:rsidP="00C22D4B">
      <w:pPr>
        <w:spacing w:after="240" w:line="360" w:lineRule="auto"/>
        <w:ind w:firstLine="709"/>
        <w:jc w:val="both"/>
        <w:rPr>
          <w:rFonts w:ascii="Times New Roman" w:hAnsi="Times New Roman" w:cs="Times New Roman"/>
          <w:sz w:val="24"/>
          <w:szCs w:val="24"/>
        </w:rPr>
      </w:pPr>
    </w:p>
    <w:p w14:paraId="6EBCB069" w14:textId="77777777" w:rsidR="00DB7726" w:rsidRPr="0082284A" w:rsidRDefault="00DB7726" w:rsidP="005656ED">
      <w:pPr>
        <w:spacing w:after="240" w:line="360" w:lineRule="auto"/>
        <w:ind w:firstLine="709"/>
        <w:jc w:val="both"/>
        <w:rPr>
          <w:rFonts w:ascii="Times New Roman" w:hAnsi="Times New Roman" w:cs="Times New Roman"/>
          <w:sz w:val="24"/>
          <w:szCs w:val="24"/>
        </w:rPr>
      </w:pPr>
    </w:p>
    <w:p w14:paraId="0E70B4FB" w14:textId="5C75E65C" w:rsidR="000D54DB" w:rsidRPr="0082284A" w:rsidRDefault="000D54DB" w:rsidP="005656ED">
      <w:pPr>
        <w:spacing w:after="240" w:line="360" w:lineRule="auto"/>
        <w:ind w:firstLine="709"/>
        <w:jc w:val="both"/>
        <w:rPr>
          <w:rFonts w:ascii="Times New Roman" w:hAnsi="Times New Roman" w:cs="Times New Roman"/>
          <w:sz w:val="24"/>
          <w:szCs w:val="24"/>
        </w:rPr>
      </w:pPr>
    </w:p>
    <w:p w14:paraId="4BE7149C" w14:textId="77777777" w:rsidR="00C22D4B" w:rsidRDefault="00C22D4B">
      <w:pPr>
        <w:rPr>
          <w:rFonts w:ascii="Times New Roman" w:hAnsi="Times New Roman" w:cs="Times New Roman"/>
          <w:b/>
          <w:sz w:val="24"/>
          <w:szCs w:val="24"/>
        </w:rPr>
      </w:pPr>
      <w:r>
        <w:rPr>
          <w:rFonts w:ascii="Times New Roman" w:hAnsi="Times New Roman" w:cs="Times New Roman"/>
          <w:b/>
          <w:sz w:val="24"/>
          <w:szCs w:val="24"/>
        </w:rPr>
        <w:br w:type="page"/>
      </w:r>
    </w:p>
    <w:p w14:paraId="376815B6" w14:textId="2BB5D785" w:rsidR="00F92D5F" w:rsidRPr="0082284A" w:rsidRDefault="00C22D4B" w:rsidP="00C22D4B">
      <w:pPr>
        <w:pStyle w:val="Balk1"/>
      </w:pPr>
      <w:bookmarkStart w:id="31" w:name="_Toc118448733"/>
      <w:r>
        <w:lastRenderedPageBreak/>
        <w:t xml:space="preserve">5. </w:t>
      </w:r>
      <w:r w:rsidRPr="0082284A">
        <w:t>KAYNAKLAR</w:t>
      </w:r>
      <w:bookmarkEnd w:id="31"/>
    </w:p>
    <w:p w14:paraId="35733EA2" w14:textId="77777777" w:rsidR="005F2D9A" w:rsidRPr="00C22D4B" w:rsidRDefault="003D7385"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sz w:val="24"/>
          <w:szCs w:val="24"/>
          <w:u w:val="single"/>
        </w:rPr>
        <w:fldChar w:fldCharType="begin"/>
      </w:r>
      <w:r w:rsidRPr="00C22D4B">
        <w:rPr>
          <w:rFonts w:ascii="Times New Roman" w:hAnsi="Times New Roman" w:cs="Times New Roman"/>
          <w:sz w:val="24"/>
          <w:szCs w:val="24"/>
          <w:u w:val="single"/>
        </w:rPr>
        <w:instrText xml:space="preserve"> ADDIN EN.REFLIST </w:instrText>
      </w:r>
      <w:r w:rsidRPr="00C22D4B">
        <w:rPr>
          <w:rFonts w:ascii="Times New Roman" w:hAnsi="Times New Roman" w:cs="Times New Roman"/>
          <w:sz w:val="24"/>
          <w:szCs w:val="24"/>
          <w:u w:val="single"/>
        </w:rPr>
        <w:fldChar w:fldCharType="separate"/>
      </w:r>
      <w:r w:rsidR="005F2D9A" w:rsidRPr="00C22D4B">
        <w:rPr>
          <w:rFonts w:ascii="Times New Roman" w:hAnsi="Times New Roman" w:cs="Times New Roman"/>
          <w:noProof/>
          <w:sz w:val="24"/>
          <w:szCs w:val="24"/>
        </w:rPr>
        <w:t>1.</w:t>
      </w:r>
      <w:r w:rsidR="005F2D9A" w:rsidRPr="00C22D4B">
        <w:rPr>
          <w:rFonts w:ascii="Times New Roman" w:hAnsi="Times New Roman" w:cs="Times New Roman"/>
          <w:noProof/>
          <w:sz w:val="24"/>
          <w:szCs w:val="24"/>
        </w:rPr>
        <w:tab/>
        <w:t>Thomakos N, Diakosavvas M, Machairiotis N, Fasoulakis Z, Zarogoulidis P, Rodolakis A. Rare distant metastatic disease of ovarian and peritoneal carcinomatosis: A review of the literature. Cancers. 2019;11(8):1044.</w:t>
      </w:r>
    </w:p>
    <w:p w14:paraId="1F9DC962"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2.</w:t>
      </w:r>
      <w:r w:rsidRPr="00C22D4B">
        <w:rPr>
          <w:rFonts w:ascii="Times New Roman" w:hAnsi="Times New Roman" w:cs="Times New Roman"/>
          <w:noProof/>
          <w:sz w:val="24"/>
          <w:szCs w:val="24"/>
        </w:rPr>
        <w:tab/>
        <w:t>Thanapprapasr D, Nartthanarung A, Likittanasombut P, Ayudhya NIN, Charakorn C, Udomsubpayakul U, et al. Bone metastasis in cervical cancer patients over a 10-year period. International Journal of Gynecologic Cancer. 2010;20(3).</w:t>
      </w:r>
    </w:p>
    <w:p w14:paraId="20A55432"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3.</w:t>
      </w:r>
      <w:r w:rsidRPr="00C22D4B">
        <w:rPr>
          <w:rFonts w:ascii="Times New Roman" w:hAnsi="Times New Roman" w:cs="Times New Roman"/>
          <w:noProof/>
          <w:sz w:val="24"/>
          <w:szCs w:val="24"/>
        </w:rPr>
        <w:tab/>
        <w:t>Yoon A, Choi CH, Kim H-J, Park J-Y, Lee Y-Y, Kim T-J, et al. Contributing factors for bone metastasis in uterine cervical cancer. International Journal of Gynecologic Cancer. 2013;23(7).</w:t>
      </w:r>
    </w:p>
    <w:p w14:paraId="512DD011"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4.</w:t>
      </w:r>
      <w:r w:rsidRPr="00C22D4B">
        <w:rPr>
          <w:rFonts w:ascii="Times New Roman" w:hAnsi="Times New Roman" w:cs="Times New Roman"/>
          <w:noProof/>
          <w:sz w:val="24"/>
          <w:szCs w:val="24"/>
        </w:rPr>
        <w:tab/>
        <w:t>Li H, Wu X, Cheng X. Advances in diagnosis and treatment of metastatic cervical cancer. J Gynecol Oncol 2016; 27: e43. PUBMED.</w:t>
      </w:r>
    </w:p>
    <w:p w14:paraId="7901213C"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5.</w:t>
      </w:r>
      <w:r w:rsidRPr="00C22D4B">
        <w:rPr>
          <w:rFonts w:ascii="Times New Roman" w:hAnsi="Times New Roman" w:cs="Times New Roman"/>
          <w:noProof/>
          <w:sz w:val="24"/>
          <w:szCs w:val="24"/>
        </w:rPr>
        <w:tab/>
        <w:t>Yoon A, Choi CH, Kim T-H, Choi J-K, Park J-Y, Lee Y-Y, et al. Bone metastasis in primary endometrial carcinoma: features, outcomes, and predictors. International Journal of Gynecologic Cancer. 2014;24(1).</w:t>
      </w:r>
    </w:p>
    <w:p w14:paraId="4CF4D537"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6.</w:t>
      </w:r>
      <w:r w:rsidRPr="00C22D4B">
        <w:rPr>
          <w:rFonts w:ascii="Times New Roman" w:hAnsi="Times New Roman" w:cs="Times New Roman"/>
          <w:noProof/>
          <w:sz w:val="24"/>
          <w:szCs w:val="24"/>
        </w:rPr>
        <w:tab/>
        <w:t>Ak N, Minareci Y, Saip P. Skeletal system as a rare metastatic site in patients with ovarian carcinoma. International Journal of Gynecologic Cancer. 2021;31(8).</w:t>
      </w:r>
    </w:p>
    <w:p w14:paraId="6DFC7AC7"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7.</w:t>
      </w:r>
      <w:r w:rsidRPr="00C22D4B">
        <w:rPr>
          <w:rFonts w:ascii="Times New Roman" w:hAnsi="Times New Roman" w:cs="Times New Roman"/>
          <w:noProof/>
          <w:sz w:val="24"/>
          <w:szCs w:val="24"/>
        </w:rPr>
        <w:tab/>
        <w:t>Kocaer M, Gülseren V, Özdemir İA, Güngördük Ö, Mart EM, Sanci M, et al. Management of vertebral metastasis in patients with uterine cervical cancer. International Journal of Gynecologic Cancer. 2018;28(6).</w:t>
      </w:r>
    </w:p>
    <w:p w14:paraId="549A4D70"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8.</w:t>
      </w:r>
      <w:r w:rsidRPr="00C22D4B">
        <w:rPr>
          <w:rFonts w:ascii="Times New Roman" w:hAnsi="Times New Roman" w:cs="Times New Roman"/>
          <w:noProof/>
          <w:sz w:val="24"/>
          <w:szCs w:val="24"/>
        </w:rPr>
        <w:tab/>
        <w:t>Han Y, Wang B, Zhang J, Zhou S, Dai J, Wu M, et al. Risk Assessment of Bone Metastasis for Cervical Cancer Patients by Multiple Models: A Large Population Based Real-World Study. Frontiers in Medicine. 2021;8.</w:t>
      </w:r>
    </w:p>
    <w:p w14:paraId="4F8B6E69"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9.</w:t>
      </w:r>
      <w:r w:rsidRPr="00C22D4B">
        <w:rPr>
          <w:rFonts w:ascii="Times New Roman" w:hAnsi="Times New Roman" w:cs="Times New Roman"/>
          <w:noProof/>
          <w:sz w:val="24"/>
          <w:szCs w:val="24"/>
        </w:rPr>
        <w:tab/>
        <w:t>Zhang C, Guo X, Peltzer K, Ma W, Qi L, Zhang Y, et al. The prevalence, associated factors for bone metastases development and prognosis in newly diagnosed ovarian cancer: a large population based real-world study. Journal of Cancer. 2019;10(14):3133.</w:t>
      </w:r>
    </w:p>
    <w:p w14:paraId="29BB3036"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10.</w:t>
      </w:r>
      <w:r w:rsidRPr="00C22D4B">
        <w:rPr>
          <w:rFonts w:ascii="Times New Roman" w:hAnsi="Times New Roman" w:cs="Times New Roman"/>
          <w:noProof/>
          <w:sz w:val="24"/>
          <w:szCs w:val="24"/>
        </w:rPr>
        <w:tab/>
        <w:t>Käkönen SM, Mundy GR. Mechanisms of osteolytic bone metastases in breast carcinoma. Cancer: Interdisciplinary International Journal of the American Cancer Society. 2003;97(S3):834-9.</w:t>
      </w:r>
    </w:p>
    <w:p w14:paraId="3ADA0FDF"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lastRenderedPageBreak/>
        <w:t>11.</w:t>
      </w:r>
      <w:r w:rsidRPr="00C22D4B">
        <w:rPr>
          <w:rFonts w:ascii="Times New Roman" w:hAnsi="Times New Roman" w:cs="Times New Roman"/>
          <w:noProof/>
          <w:sz w:val="24"/>
          <w:szCs w:val="24"/>
        </w:rPr>
        <w:tab/>
        <w:t>Kim SH, Smith SE, Mulligan ME. Hematopoietic tumors and metastases involving bone. Radiologic Clinics. 2011;49(6):1163-83.</w:t>
      </w:r>
    </w:p>
    <w:p w14:paraId="3C4BB8A5"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12.</w:t>
      </w:r>
      <w:r w:rsidRPr="00C22D4B">
        <w:rPr>
          <w:rFonts w:ascii="Times New Roman" w:hAnsi="Times New Roman" w:cs="Times New Roman"/>
          <w:noProof/>
          <w:sz w:val="24"/>
          <w:szCs w:val="24"/>
        </w:rPr>
        <w:tab/>
        <w:t>Pope T, Bloem HL, Beltran J, Morrison WB, Wilson DJ. Musculoskeletal imaging: Elsevier Health Sciences; 2014.</w:t>
      </w:r>
    </w:p>
    <w:p w14:paraId="102D1177"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13.</w:t>
      </w:r>
      <w:r w:rsidRPr="00C22D4B">
        <w:rPr>
          <w:rFonts w:ascii="Times New Roman" w:hAnsi="Times New Roman" w:cs="Times New Roman"/>
          <w:noProof/>
          <w:sz w:val="24"/>
          <w:szCs w:val="24"/>
        </w:rPr>
        <w:tab/>
        <w:t>Roberts CC, Daffner RH, Weissman BN, Bancroft L, Bennett DL, Blebea JS, et al. ACR appropriateness criteria® on metastatic bone disease. Journal of the American College of Radiology. 2010;7(6):400-9.</w:t>
      </w:r>
    </w:p>
    <w:p w14:paraId="27687AC0"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14.</w:t>
      </w:r>
      <w:r w:rsidRPr="00C22D4B">
        <w:rPr>
          <w:rFonts w:ascii="Times New Roman" w:hAnsi="Times New Roman" w:cs="Times New Roman"/>
          <w:noProof/>
          <w:sz w:val="24"/>
          <w:szCs w:val="24"/>
        </w:rPr>
        <w:tab/>
        <w:t>Cuccurullo V, Lucio Cascini G, Tamburrini O, Rotondo A, Mansi L. Bone metastases radiopharmaceuticals: an overview. Current radiopharmaceuticals. 2013;6(1):41-7.</w:t>
      </w:r>
    </w:p>
    <w:p w14:paraId="3FFBBF45"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15.</w:t>
      </w:r>
      <w:r w:rsidRPr="00C22D4B">
        <w:rPr>
          <w:rFonts w:ascii="Times New Roman" w:hAnsi="Times New Roman" w:cs="Times New Roman"/>
          <w:noProof/>
          <w:sz w:val="24"/>
          <w:szCs w:val="24"/>
        </w:rPr>
        <w:tab/>
        <w:t>Bäuerle T, Semmler W. Imaging response to systemic therapy for bone metastases. European radiology. 2009;19(10):2495-507.</w:t>
      </w:r>
    </w:p>
    <w:p w14:paraId="2177FAB7"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16.</w:t>
      </w:r>
      <w:r w:rsidRPr="00C22D4B">
        <w:rPr>
          <w:rFonts w:ascii="Times New Roman" w:hAnsi="Times New Roman" w:cs="Times New Roman"/>
          <w:noProof/>
          <w:sz w:val="24"/>
          <w:szCs w:val="24"/>
        </w:rPr>
        <w:tab/>
        <w:t>Scutellari P, Antinolfi G, Galeotti R, Giganti M. Metastatic bone disease. Strategies for imaging. Minerva medica. 2003;94(2):77-90.</w:t>
      </w:r>
    </w:p>
    <w:p w14:paraId="5165B02C"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17.</w:t>
      </w:r>
      <w:r w:rsidRPr="00C22D4B">
        <w:rPr>
          <w:rFonts w:ascii="Times New Roman" w:hAnsi="Times New Roman" w:cs="Times New Roman"/>
          <w:noProof/>
          <w:sz w:val="24"/>
          <w:szCs w:val="24"/>
        </w:rPr>
        <w:tab/>
        <w:t>Michael H-H, Tsai Y-Y, Hoffe SE. Overview of diagnosis and management of metastatic disease to bone. Cancer Control. 2012;19(2):84-91.</w:t>
      </w:r>
    </w:p>
    <w:p w14:paraId="67F063B9"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18.</w:t>
      </w:r>
      <w:r w:rsidRPr="00C22D4B">
        <w:rPr>
          <w:rFonts w:ascii="Times New Roman" w:hAnsi="Times New Roman" w:cs="Times New Roman"/>
          <w:noProof/>
          <w:sz w:val="24"/>
          <w:szCs w:val="24"/>
        </w:rPr>
        <w:tab/>
        <w:t>Hoskin P. Radiotherapy for bone pain. Pain. 1995;63(2):137-9.</w:t>
      </w:r>
    </w:p>
    <w:p w14:paraId="757D65F6"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19.</w:t>
      </w:r>
      <w:r w:rsidRPr="00C22D4B">
        <w:rPr>
          <w:rFonts w:ascii="Times New Roman" w:hAnsi="Times New Roman" w:cs="Times New Roman"/>
          <w:noProof/>
          <w:sz w:val="24"/>
          <w:szCs w:val="24"/>
        </w:rPr>
        <w:tab/>
        <w:t>Riccio AI, Wodajo FM, Malawer MM. Metastatic carcinoma of the long bones. American family physician. 2007;76(10):1489-94.</w:t>
      </w:r>
    </w:p>
    <w:p w14:paraId="537D52EA"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20.</w:t>
      </w:r>
      <w:r w:rsidRPr="00C22D4B">
        <w:rPr>
          <w:rFonts w:ascii="Times New Roman" w:hAnsi="Times New Roman" w:cs="Times New Roman"/>
          <w:noProof/>
          <w:sz w:val="24"/>
          <w:szCs w:val="24"/>
        </w:rPr>
        <w:tab/>
        <w:t>Willeumier JJ, van der Linden YM, van de Sande MA, Dijkstra PS. Treatment of pathological fractures of the long bones. EFORT Open Reviews. 2016;1(5):136-45.</w:t>
      </w:r>
    </w:p>
    <w:p w14:paraId="5AC1E92C"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21.</w:t>
      </w:r>
      <w:r w:rsidRPr="00C22D4B">
        <w:rPr>
          <w:rFonts w:ascii="Times New Roman" w:hAnsi="Times New Roman" w:cs="Times New Roman"/>
          <w:noProof/>
          <w:sz w:val="24"/>
          <w:szCs w:val="24"/>
        </w:rPr>
        <w:tab/>
        <w:t>Bellido T, Plotkin LI. Novel actions of bisphosphonates in bone: preservation of osteoblast and osteocyte viability. Bone. 2011;49(1):50-5.</w:t>
      </w:r>
    </w:p>
    <w:p w14:paraId="40FDFE4E"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22.</w:t>
      </w:r>
      <w:r w:rsidRPr="00C22D4B">
        <w:rPr>
          <w:rFonts w:ascii="Times New Roman" w:hAnsi="Times New Roman" w:cs="Times New Roman"/>
          <w:noProof/>
          <w:sz w:val="24"/>
          <w:szCs w:val="24"/>
        </w:rPr>
        <w:tab/>
        <w:t>Body J-J. Bisphosphonates for malignancy-related bone disease: current status, future developments. Supportive care in cancer. 2006;14(5):408-18.</w:t>
      </w:r>
    </w:p>
    <w:p w14:paraId="170C7DFB"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23.</w:t>
      </w:r>
      <w:r w:rsidRPr="00C22D4B">
        <w:rPr>
          <w:rFonts w:ascii="Times New Roman" w:hAnsi="Times New Roman" w:cs="Times New Roman"/>
          <w:noProof/>
          <w:sz w:val="24"/>
          <w:szCs w:val="24"/>
        </w:rPr>
        <w:tab/>
        <w:t>Hu H, Wang Z, Zhang M, Niu F, Yu Q, Ren Y, et al. Clinicopathological characteristics and prognosis in endometrial cancer with bone metastasis: a SEER-based study of 584 women. Frontiers in Oncology. 2021;11:2570.</w:t>
      </w:r>
    </w:p>
    <w:p w14:paraId="244E59DE"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24.</w:t>
      </w:r>
      <w:r w:rsidRPr="00C22D4B">
        <w:rPr>
          <w:rFonts w:ascii="Times New Roman" w:hAnsi="Times New Roman" w:cs="Times New Roman"/>
          <w:noProof/>
          <w:sz w:val="24"/>
          <w:szCs w:val="24"/>
        </w:rPr>
        <w:tab/>
        <w:t>Sehouli J, Olschewski J, Schotters V, Fotopoulou C, Pietzner K. Prognostic role of early versus late onset of bone metastasis in patients with carcinoma of the ovary, peritoneum and fallopian tube. Annals of oncology. 2013;24(12):3024-8.</w:t>
      </w:r>
    </w:p>
    <w:p w14:paraId="1211E528"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lastRenderedPageBreak/>
        <w:t>25.</w:t>
      </w:r>
      <w:r w:rsidRPr="00C22D4B">
        <w:rPr>
          <w:rFonts w:ascii="Times New Roman" w:hAnsi="Times New Roman" w:cs="Times New Roman"/>
          <w:noProof/>
          <w:sz w:val="24"/>
          <w:szCs w:val="24"/>
        </w:rPr>
        <w:tab/>
        <w:t>Kehoe SM, Zivanovic O, Ferguson SE, Barakat RR, Soslow RA. Clinicopathologic features of bone metastases and outcomes in patients with primary endometrial cancer. Gynecologic oncology. 2010;117(2):229-33.</w:t>
      </w:r>
    </w:p>
    <w:p w14:paraId="3AE1A9D3"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26.</w:t>
      </w:r>
      <w:r w:rsidRPr="00C22D4B">
        <w:rPr>
          <w:rFonts w:ascii="Times New Roman" w:hAnsi="Times New Roman" w:cs="Times New Roman"/>
          <w:noProof/>
          <w:sz w:val="24"/>
          <w:szCs w:val="24"/>
        </w:rPr>
        <w:tab/>
        <w:t>Myriokefalitaki E, D’Costa D, Smith M, Ahmed AS. Primary bone metastasis as initial presentation of endometrial cancer (stage IVb). Archives of gynecology and obstetrics. 2013;288(4):739-46.</w:t>
      </w:r>
    </w:p>
    <w:p w14:paraId="3FFCFF84"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27.</w:t>
      </w:r>
      <w:r w:rsidRPr="00C22D4B">
        <w:rPr>
          <w:rFonts w:ascii="Times New Roman" w:hAnsi="Times New Roman" w:cs="Times New Roman"/>
          <w:noProof/>
          <w:sz w:val="24"/>
          <w:szCs w:val="24"/>
        </w:rPr>
        <w:tab/>
        <w:t>Li H, Wu X, Cheng X. Advances in diagnosis and treatment of metastatic cervical cancer. Journal of gynecologic oncology. 2016;27(4).</w:t>
      </w:r>
    </w:p>
    <w:p w14:paraId="7C00E3AF"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28.</w:t>
      </w:r>
      <w:r w:rsidRPr="00C22D4B">
        <w:rPr>
          <w:rFonts w:ascii="Times New Roman" w:hAnsi="Times New Roman" w:cs="Times New Roman"/>
          <w:noProof/>
          <w:sz w:val="24"/>
          <w:szCs w:val="24"/>
        </w:rPr>
        <w:tab/>
        <w:t>Gardner AB, Charo LM, Mann AK, Kapp DS, Eskander RN, Chan JK. Ovarian, uterine, and cervical cancer patients with distant metastases at diagnosis: most common locations and outcomes. Clinical &amp; experimental metastasis. 2020;37(1):107-13.</w:t>
      </w:r>
    </w:p>
    <w:p w14:paraId="3665C544"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29.</w:t>
      </w:r>
      <w:r w:rsidRPr="00C22D4B">
        <w:rPr>
          <w:rFonts w:ascii="Times New Roman" w:hAnsi="Times New Roman" w:cs="Times New Roman"/>
          <w:noProof/>
          <w:sz w:val="24"/>
          <w:szCs w:val="24"/>
        </w:rPr>
        <w:tab/>
        <w:t>Huang P, Lan M, Peng A-F, Yu Q-F, Chen W-Z, Liu Z-L, et al. Serum calcium, alkaline phosphotase and hemoglobin as risk factors for bone metastases in bladder cancer. PLoS One. 2017;12(9):e0183835.</w:t>
      </w:r>
    </w:p>
    <w:p w14:paraId="2E63D70D"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30.</w:t>
      </w:r>
      <w:r w:rsidRPr="00C22D4B">
        <w:rPr>
          <w:rFonts w:ascii="Times New Roman" w:hAnsi="Times New Roman" w:cs="Times New Roman"/>
          <w:noProof/>
          <w:sz w:val="24"/>
          <w:szCs w:val="24"/>
        </w:rPr>
        <w:tab/>
        <w:t>Matsumiya H, Todo Y, Okamoto K, Takeshita S, Yamazaki H, Yamashiro K, et al. A prediction model of survival for patients with bone metastasis from uterine cervical cancer. Journal of Gynecologic Oncology. 2016;27(6).</w:t>
      </w:r>
    </w:p>
    <w:p w14:paraId="5888CD80"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31.</w:t>
      </w:r>
      <w:r w:rsidRPr="00C22D4B">
        <w:rPr>
          <w:rFonts w:ascii="Times New Roman" w:hAnsi="Times New Roman" w:cs="Times New Roman"/>
          <w:noProof/>
          <w:sz w:val="24"/>
          <w:szCs w:val="24"/>
        </w:rPr>
        <w:tab/>
        <w:t>Bouros D, Papadakis K, Siafakas N, Fuller Jr AF. Natural history of patients with pulmonary metastases from uterine cancer. Cancer: Interdisciplinary International Journal of the American Cancer Society. 1996;78(3):441-7.</w:t>
      </w:r>
    </w:p>
    <w:p w14:paraId="76C2DAF4"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32.</w:t>
      </w:r>
      <w:r w:rsidRPr="00C22D4B">
        <w:rPr>
          <w:rFonts w:ascii="Times New Roman" w:hAnsi="Times New Roman" w:cs="Times New Roman"/>
          <w:noProof/>
          <w:sz w:val="24"/>
          <w:szCs w:val="24"/>
        </w:rPr>
        <w:tab/>
        <w:t>Chi DS, Fong Y, Venkatraman ES, Barakat RR. Hepatic resection for metastatic gynecologic carcinomas. Gynecologic oncology. 1997;66(1):45-51.</w:t>
      </w:r>
    </w:p>
    <w:p w14:paraId="14A38B11" w14:textId="77777777" w:rsidR="005F2D9A" w:rsidRPr="00C22D4B" w:rsidRDefault="005F2D9A" w:rsidP="00C22D4B">
      <w:pPr>
        <w:pStyle w:val="EndNoteBibliography"/>
        <w:spacing w:after="120" w:line="360" w:lineRule="auto"/>
        <w:ind w:left="476" w:hanging="476"/>
        <w:jc w:val="both"/>
        <w:rPr>
          <w:rFonts w:ascii="Times New Roman" w:hAnsi="Times New Roman" w:cs="Times New Roman"/>
          <w:noProof/>
          <w:sz w:val="24"/>
          <w:szCs w:val="24"/>
        </w:rPr>
      </w:pPr>
      <w:r w:rsidRPr="00C22D4B">
        <w:rPr>
          <w:rFonts w:ascii="Times New Roman" w:hAnsi="Times New Roman" w:cs="Times New Roman"/>
          <w:noProof/>
          <w:sz w:val="24"/>
          <w:szCs w:val="24"/>
        </w:rPr>
        <w:t>33.</w:t>
      </w:r>
      <w:r w:rsidRPr="00C22D4B">
        <w:rPr>
          <w:rFonts w:ascii="Times New Roman" w:hAnsi="Times New Roman" w:cs="Times New Roman"/>
          <w:noProof/>
          <w:sz w:val="24"/>
          <w:szCs w:val="24"/>
        </w:rPr>
        <w:tab/>
        <w:t>Savage AP, Malt R. Survival after hepatic resection for malignant tumours. British journal of surgery. 1992;79(10):1095-101.</w:t>
      </w:r>
    </w:p>
    <w:p w14:paraId="1BF33061" w14:textId="2C56AFD0" w:rsidR="0091634F" w:rsidRPr="0082284A" w:rsidRDefault="003D7385" w:rsidP="00C22D4B">
      <w:pPr>
        <w:spacing w:after="120" w:line="360" w:lineRule="auto"/>
        <w:ind w:left="476" w:hanging="476"/>
        <w:jc w:val="both"/>
        <w:rPr>
          <w:rFonts w:ascii="Times New Roman" w:hAnsi="Times New Roman" w:cs="Times New Roman"/>
          <w:u w:val="single"/>
        </w:rPr>
      </w:pPr>
      <w:r w:rsidRPr="00C22D4B">
        <w:rPr>
          <w:rFonts w:ascii="Times New Roman" w:hAnsi="Times New Roman" w:cs="Times New Roman"/>
          <w:sz w:val="24"/>
          <w:szCs w:val="24"/>
          <w:u w:val="single"/>
        </w:rPr>
        <w:fldChar w:fldCharType="end"/>
      </w:r>
    </w:p>
    <w:sectPr w:rsidR="0091634F" w:rsidRPr="0082284A" w:rsidSect="00EE204E">
      <w:pgSz w:w="11906" w:h="16838" w:code="9"/>
      <w:pgMar w:top="1418" w:right="1418" w:bottom="1418" w:left="1701" w:header="709" w:footer="85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16460A" w14:textId="77777777" w:rsidR="003B4076" w:rsidRDefault="003B4076">
      <w:pPr>
        <w:spacing w:after="0" w:line="240" w:lineRule="auto"/>
      </w:pPr>
      <w:r>
        <w:separator/>
      </w:r>
    </w:p>
  </w:endnote>
  <w:endnote w:type="continuationSeparator" w:id="0">
    <w:p w14:paraId="2FD8660F" w14:textId="77777777" w:rsidR="003B4076" w:rsidRDefault="003B40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766678"/>
      <w:docPartObj>
        <w:docPartGallery w:val="Page Numbers (Bottom of Page)"/>
        <w:docPartUnique/>
      </w:docPartObj>
    </w:sdtPr>
    <w:sdtEndPr>
      <w:rPr>
        <w:rFonts w:ascii="Times New Roman" w:hAnsi="Times New Roman" w:cs="Times New Roman"/>
      </w:rPr>
    </w:sdtEndPr>
    <w:sdtContent>
      <w:p w14:paraId="5FA8B0AF" w14:textId="0ED48723" w:rsidR="002E1737" w:rsidRPr="00DD5A08" w:rsidRDefault="002E1737" w:rsidP="0082284A">
        <w:pPr>
          <w:pStyle w:val="AltBilgi"/>
          <w:jc w:val="center"/>
          <w:rPr>
            <w:rFonts w:ascii="Times New Roman" w:hAnsi="Times New Roman" w:cs="Times New Roman"/>
          </w:rPr>
        </w:pPr>
        <w:r w:rsidRPr="00DD5A08">
          <w:rPr>
            <w:rFonts w:ascii="Times New Roman" w:hAnsi="Times New Roman" w:cs="Times New Roman"/>
          </w:rPr>
          <w:fldChar w:fldCharType="begin"/>
        </w:r>
        <w:r w:rsidRPr="00DD5A08">
          <w:rPr>
            <w:rFonts w:ascii="Times New Roman" w:hAnsi="Times New Roman" w:cs="Times New Roman"/>
          </w:rPr>
          <w:instrText>PAGE   \* MERGEFORMAT</w:instrText>
        </w:r>
        <w:r w:rsidRPr="00DD5A08">
          <w:rPr>
            <w:rFonts w:ascii="Times New Roman" w:hAnsi="Times New Roman" w:cs="Times New Roman"/>
          </w:rPr>
          <w:fldChar w:fldCharType="separate"/>
        </w:r>
        <w:r w:rsidR="00FB4607">
          <w:rPr>
            <w:rFonts w:ascii="Times New Roman" w:hAnsi="Times New Roman" w:cs="Times New Roman"/>
            <w:noProof/>
          </w:rPr>
          <w:t>iii</w:t>
        </w:r>
        <w:r w:rsidRPr="00DD5A08">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A5CC9E" w14:textId="77777777" w:rsidR="003B4076" w:rsidRDefault="003B4076">
      <w:pPr>
        <w:spacing w:after="0" w:line="240" w:lineRule="auto"/>
      </w:pPr>
      <w:r>
        <w:separator/>
      </w:r>
    </w:p>
  </w:footnote>
  <w:footnote w:type="continuationSeparator" w:id="0">
    <w:p w14:paraId="4230E131" w14:textId="77777777" w:rsidR="003B4076" w:rsidRDefault="003B40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EA92A" w14:textId="77777777" w:rsidR="002E1737" w:rsidRDefault="002E1737">
    <w:pPr>
      <w:pStyle w:val="stBilgi"/>
    </w:pP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90646"/>
    <w:multiLevelType w:val="hybridMultilevel"/>
    <w:tmpl w:val="D31C9106"/>
    <w:lvl w:ilvl="0" w:tplc="982EB22C">
      <w:start w:val="40"/>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33E08CE"/>
    <w:multiLevelType w:val="multilevel"/>
    <w:tmpl w:val="DDEC5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C2151C"/>
    <w:multiLevelType w:val="hybridMultilevel"/>
    <w:tmpl w:val="073CF48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14C61C9D"/>
    <w:multiLevelType w:val="multilevel"/>
    <w:tmpl w:val="C90C645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4" w15:restartNumberingAfterBreak="0">
    <w:nsid w:val="19F04B13"/>
    <w:multiLevelType w:val="multilevel"/>
    <w:tmpl w:val="B9301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092ABE"/>
    <w:multiLevelType w:val="multilevel"/>
    <w:tmpl w:val="D688CB5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EC51DE0"/>
    <w:multiLevelType w:val="hybridMultilevel"/>
    <w:tmpl w:val="A75E5B02"/>
    <w:lvl w:ilvl="0" w:tplc="BCB604BE">
      <w:start w:val="1"/>
      <w:numFmt w:val="bullet"/>
      <w:lvlText w:val="•"/>
      <w:lvlJc w:val="left"/>
      <w:pPr>
        <w:tabs>
          <w:tab w:val="num" w:pos="720"/>
        </w:tabs>
        <w:ind w:left="720" w:hanging="360"/>
      </w:pPr>
      <w:rPr>
        <w:rFonts w:ascii="Times New Roman" w:hAnsi="Times New Roman" w:hint="default"/>
      </w:rPr>
    </w:lvl>
    <w:lvl w:ilvl="1" w:tplc="5DA8833C" w:tentative="1">
      <w:start w:val="1"/>
      <w:numFmt w:val="bullet"/>
      <w:lvlText w:val="•"/>
      <w:lvlJc w:val="left"/>
      <w:pPr>
        <w:tabs>
          <w:tab w:val="num" w:pos="1440"/>
        </w:tabs>
        <w:ind w:left="1440" w:hanging="360"/>
      </w:pPr>
      <w:rPr>
        <w:rFonts w:ascii="Times New Roman" w:hAnsi="Times New Roman" w:hint="default"/>
      </w:rPr>
    </w:lvl>
    <w:lvl w:ilvl="2" w:tplc="042C4EF0" w:tentative="1">
      <w:start w:val="1"/>
      <w:numFmt w:val="bullet"/>
      <w:lvlText w:val="•"/>
      <w:lvlJc w:val="left"/>
      <w:pPr>
        <w:tabs>
          <w:tab w:val="num" w:pos="2160"/>
        </w:tabs>
        <w:ind w:left="2160" w:hanging="360"/>
      </w:pPr>
      <w:rPr>
        <w:rFonts w:ascii="Times New Roman" w:hAnsi="Times New Roman" w:hint="default"/>
      </w:rPr>
    </w:lvl>
    <w:lvl w:ilvl="3" w:tplc="B73AA9AE" w:tentative="1">
      <w:start w:val="1"/>
      <w:numFmt w:val="bullet"/>
      <w:lvlText w:val="•"/>
      <w:lvlJc w:val="left"/>
      <w:pPr>
        <w:tabs>
          <w:tab w:val="num" w:pos="2880"/>
        </w:tabs>
        <w:ind w:left="2880" w:hanging="360"/>
      </w:pPr>
      <w:rPr>
        <w:rFonts w:ascii="Times New Roman" w:hAnsi="Times New Roman" w:hint="default"/>
      </w:rPr>
    </w:lvl>
    <w:lvl w:ilvl="4" w:tplc="FF06500C" w:tentative="1">
      <w:start w:val="1"/>
      <w:numFmt w:val="bullet"/>
      <w:lvlText w:val="•"/>
      <w:lvlJc w:val="left"/>
      <w:pPr>
        <w:tabs>
          <w:tab w:val="num" w:pos="3600"/>
        </w:tabs>
        <w:ind w:left="3600" w:hanging="360"/>
      </w:pPr>
      <w:rPr>
        <w:rFonts w:ascii="Times New Roman" w:hAnsi="Times New Roman" w:hint="default"/>
      </w:rPr>
    </w:lvl>
    <w:lvl w:ilvl="5" w:tplc="2D36B582" w:tentative="1">
      <w:start w:val="1"/>
      <w:numFmt w:val="bullet"/>
      <w:lvlText w:val="•"/>
      <w:lvlJc w:val="left"/>
      <w:pPr>
        <w:tabs>
          <w:tab w:val="num" w:pos="4320"/>
        </w:tabs>
        <w:ind w:left="4320" w:hanging="360"/>
      </w:pPr>
      <w:rPr>
        <w:rFonts w:ascii="Times New Roman" w:hAnsi="Times New Roman" w:hint="default"/>
      </w:rPr>
    </w:lvl>
    <w:lvl w:ilvl="6" w:tplc="E342FB92" w:tentative="1">
      <w:start w:val="1"/>
      <w:numFmt w:val="bullet"/>
      <w:lvlText w:val="•"/>
      <w:lvlJc w:val="left"/>
      <w:pPr>
        <w:tabs>
          <w:tab w:val="num" w:pos="5040"/>
        </w:tabs>
        <w:ind w:left="5040" w:hanging="360"/>
      </w:pPr>
      <w:rPr>
        <w:rFonts w:ascii="Times New Roman" w:hAnsi="Times New Roman" w:hint="default"/>
      </w:rPr>
    </w:lvl>
    <w:lvl w:ilvl="7" w:tplc="C8EED58A" w:tentative="1">
      <w:start w:val="1"/>
      <w:numFmt w:val="bullet"/>
      <w:lvlText w:val="•"/>
      <w:lvlJc w:val="left"/>
      <w:pPr>
        <w:tabs>
          <w:tab w:val="num" w:pos="5760"/>
        </w:tabs>
        <w:ind w:left="5760" w:hanging="360"/>
      </w:pPr>
      <w:rPr>
        <w:rFonts w:ascii="Times New Roman" w:hAnsi="Times New Roman" w:hint="default"/>
      </w:rPr>
    </w:lvl>
    <w:lvl w:ilvl="8" w:tplc="B7D60072"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17540A8"/>
    <w:multiLevelType w:val="multilevel"/>
    <w:tmpl w:val="4C3608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5C3564A"/>
    <w:multiLevelType w:val="multilevel"/>
    <w:tmpl w:val="337C8D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1943BD3"/>
    <w:multiLevelType w:val="multilevel"/>
    <w:tmpl w:val="88D4B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2C87079"/>
    <w:multiLevelType w:val="hybridMultilevel"/>
    <w:tmpl w:val="C4FC7A66"/>
    <w:lvl w:ilvl="0" w:tplc="3F061444">
      <w:start w:val="1"/>
      <w:numFmt w:val="decimal"/>
      <w:lvlText w:val="%1."/>
      <w:lvlJc w:val="left"/>
      <w:pPr>
        <w:ind w:left="885" w:hanging="525"/>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33AA4824"/>
    <w:multiLevelType w:val="hybridMultilevel"/>
    <w:tmpl w:val="8B90B940"/>
    <w:lvl w:ilvl="0" w:tplc="5DC26C60">
      <w:start w:val="1"/>
      <w:numFmt w:val="bullet"/>
      <w:lvlText w:val="•"/>
      <w:lvlJc w:val="left"/>
      <w:pPr>
        <w:tabs>
          <w:tab w:val="num" w:pos="720"/>
        </w:tabs>
        <w:ind w:left="720" w:hanging="360"/>
      </w:pPr>
      <w:rPr>
        <w:rFonts w:ascii="Times New Roman" w:hAnsi="Times New Roman" w:hint="default"/>
      </w:rPr>
    </w:lvl>
    <w:lvl w:ilvl="1" w:tplc="38B6158E" w:tentative="1">
      <w:start w:val="1"/>
      <w:numFmt w:val="bullet"/>
      <w:lvlText w:val="•"/>
      <w:lvlJc w:val="left"/>
      <w:pPr>
        <w:tabs>
          <w:tab w:val="num" w:pos="1440"/>
        </w:tabs>
        <w:ind w:left="1440" w:hanging="360"/>
      </w:pPr>
      <w:rPr>
        <w:rFonts w:ascii="Times New Roman" w:hAnsi="Times New Roman" w:hint="default"/>
      </w:rPr>
    </w:lvl>
    <w:lvl w:ilvl="2" w:tplc="554CAB76" w:tentative="1">
      <w:start w:val="1"/>
      <w:numFmt w:val="bullet"/>
      <w:lvlText w:val="•"/>
      <w:lvlJc w:val="left"/>
      <w:pPr>
        <w:tabs>
          <w:tab w:val="num" w:pos="2160"/>
        </w:tabs>
        <w:ind w:left="2160" w:hanging="360"/>
      </w:pPr>
      <w:rPr>
        <w:rFonts w:ascii="Times New Roman" w:hAnsi="Times New Roman" w:hint="default"/>
      </w:rPr>
    </w:lvl>
    <w:lvl w:ilvl="3" w:tplc="5ECAE360" w:tentative="1">
      <w:start w:val="1"/>
      <w:numFmt w:val="bullet"/>
      <w:lvlText w:val="•"/>
      <w:lvlJc w:val="left"/>
      <w:pPr>
        <w:tabs>
          <w:tab w:val="num" w:pos="2880"/>
        </w:tabs>
        <w:ind w:left="2880" w:hanging="360"/>
      </w:pPr>
      <w:rPr>
        <w:rFonts w:ascii="Times New Roman" w:hAnsi="Times New Roman" w:hint="default"/>
      </w:rPr>
    </w:lvl>
    <w:lvl w:ilvl="4" w:tplc="87A677CE" w:tentative="1">
      <w:start w:val="1"/>
      <w:numFmt w:val="bullet"/>
      <w:lvlText w:val="•"/>
      <w:lvlJc w:val="left"/>
      <w:pPr>
        <w:tabs>
          <w:tab w:val="num" w:pos="3600"/>
        </w:tabs>
        <w:ind w:left="3600" w:hanging="360"/>
      </w:pPr>
      <w:rPr>
        <w:rFonts w:ascii="Times New Roman" w:hAnsi="Times New Roman" w:hint="default"/>
      </w:rPr>
    </w:lvl>
    <w:lvl w:ilvl="5" w:tplc="89526E4C" w:tentative="1">
      <w:start w:val="1"/>
      <w:numFmt w:val="bullet"/>
      <w:lvlText w:val="•"/>
      <w:lvlJc w:val="left"/>
      <w:pPr>
        <w:tabs>
          <w:tab w:val="num" w:pos="4320"/>
        </w:tabs>
        <w:ind w:left="4320" w:hanging="360"/>
      </w:pPr>
      <w:rPr>
        <w:rFonts w:ascii="Times New Roman" w:hAnsi="Times New Roman" w:hint="default"/>
      </w:rPr>
    </w:lvl>
    <w:lvl w:ilvl="6" w:tplc="D2824E90" w:tentative="1">
      <w:start w:val="1"/>
      <w:numFmt w:val="bullet"/>
      <w:lvlText w:val="•"/>
      <w:lvlJc w:val="left"/>
      <w:pPr>
        <w:tabs>
          <w:tab w:val="num" w:pos="5040"/>
        </w:tabs>
        <w:ind w:left="5040" w:hanging="360"/>
      </w:pPr>
      <w:rPr>
        <w:rFonts w:ascii="Times New Roman" w:hAnsi="Times New Roman" w:hint="default"/>
      </w:rPr>
    </w:lvl>
    <w:lvl w:ilvl="7" w:tplc="620A936E" w:tentative="1">
      <w:start w:val="1"/>
      <w:numFmt w:val="bullet"/>
      <w:lvlText w:val="•"/>
      <w:lvlJc w:val="left"/>
      <w:pPr>
        <w:tabs>
          <w:tab w:val="num" w:pos="5760"/>
        </w:tabs>
        <w:ind w:left="5760" w:hanging="360"/>
      </w:pPr>
      <w:rPr>
        <w:rFonts w:ascii="Times New Roman" w:hAnsi="Times New Roman" w:hint="default"/>
      </w:rPr>
    </w:lvl>
    <w:lvl w:ilvl="8" w:tplc="5A9A2D12"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4B9C5205"/>
    <w:multiLevelType w:val="multilevel"/>
    <w:tmpl w:val="980A3208"/>
    <w:lvl w:ilvl="0">
      <w:numFmt w:val="decimal"/>
      <w:lvlText w:val="%1.0"/>
      <w:lvlJc w:val="left"/>
      <w:pPr>
        <w:ind w:left="375" w:hanging="375"/>
      </w:pPr>
      <w:rPr>
        <w:rFonts w:cstheme="minorHAnsi" w:hint="default"/>
      </w:rPr>
    </w:lvl>
    <w:lvl w:ilvl="1">
      <w:start w:val="1"/>
      <w:numFmt w:val="decimalZero"/>
      <w:lvlText w:val="%1.%2"/>
      <w:lvlJc w:val="left"/>
      <w:pPr>
        <w:ind w:left="1083" w:hanging="375"/>
      </w:pPr>
      <w:rPr>
        <w:rFonts w:cstheme="minorHAnsi" w:hint="default"/>
      </w:rPr>
    </w:lvl>
    <w:lvl w:ilvl="2">
      <w:start w:val="1"/>
      <w:numFmt w:val="decimal"/>
      <w:lvlText w:val="%1.%2.%3"/>
      <w:lvlJc w:val="left"/>
      <w:pPr>
        <w:ind w:left="2136" w:hanging="720"/>
      </w:pPr>
      <w:rPr>
        <w:rFonts w:cstheme="minorHAnsi" w:hint="default"/>
      </w:rPr>
    </w:lvl>
    <w:lvl w:ilvl="3">
      <w:start w:val="1"/>
      <w:numFmt w:val="decimal"/>
      <w:lvlText w:val="%1.%2.%3.%4"/>
      <w:lvlJc w:val="left"/>
      <w:pPr>
        <w:ind w:left="2844" w:hanging="720"/>
      </w:pPr>
      <w:rPr>
        <w:rFonts w:cstheme="minorHAnsi" w:hint="default"/>
      </w:rPr>
    </w:lvl>
    <w:lvl w:ilvl="4">
      <w:start w:val="1"/>
      <w:numFmt w:val="decimal"/>
      <w:lvlText w:val="%1.%2.%3.%4.%5"/>
      <w:lvlJc w:val="left"/>
      <w:pPr>
        <w:ind w:left="3912" w:hanging="1080"/>
      </w:pPr>
      <w:rPr>
        <w:rFonts w:cstheme="minorHAnsi" w:hint="default"/>
      </w:rPr>
    </w:lvl>
    <w:lvl w:ilvl="5">
      <w:start w:val="1"/>
      <w:numFmt w:val="decimal"/>
      <w:lvlText w:val="%1.%2.%3.%4.%5.%6"/>
      <w:lvlJc w:val="left"/>
      <w:pPr>
        <w:ind w:left="4620" w:hanging="1080"/>
      </w:pPr>
      <w:rPr>
        <w:rFonts w:cstheme="minorHAnsi" w:hint="default"/>
      </w:rPr>
    </w:lvl>
    <w:lvl w:ilvl="6">
      <w:start w:val="1"/>
      <w:numFmt w:val="decimal"/>
      <w:lvlText w:val="%1.%2.%3.%4.%5.%6.%7"/>
      <w:lvlJc w:val="left"/>
      <w:pPr>
        <w:ind w:left="5688" w:hanging="1440"/>
      </w:pPr>
      <w:rPr>
        <w:rFonts w:cstheme="minorHAnsi" w:hint="default"/>
      </w:rPr>
    </w:lvl>
    <w:lvl w:ilvl="7">
      <w:start w:val="1"/>
      <w:numFmt w:val="decimal"/>
      <w:lvlText w:val="%1.%2.%3.%4.%5.%6.%7.%8"/>
      <w:lvlJc w:val="left"/>
      <w:pPr>
        <w:ind w:left="6396" w:hanging="1440"/>
      </w:pPr>
      <w:rPr>
        <w:rFonts w:cstheme="minorHAnsi" w:hint="default"/>
      </w:rPr>
    </w:lvl>
    <w:lvl w:ilvl="8">
      <w:start w:val="1"/>
      <w:numFmt w:val="decimal"/>
      <w:lvlText w:val="%1.%2.%3.%4.%5.%6.%7.%8.%9"/>
      <w:lvlJc w:val="left"/>
      <w:pPr>
        <w:ind w:left="7104" w:hanging="1440"/>
      </w:pPr>
      <w:rPr>
        <w:rFonts w:cstheme="minorHAnsi" w:hint="default"/>
      </w:rPr>
    </w:lvl>
  </w:abstractNum>
  <w:abstractNum w:abstractNumId="13" w15:restartNumberingAfterBreak="0">
    <w:nsid w:val="52F954F8"/>
    <w:multiLevelType w:val="multilevel"/>
    <w:tmpl w:val="0062ECFC"/>
    <w:lvl w:ilvl="0">
      <w:start w:val="1"/>
      <w:numFmt w:val="decimal"/>
      <w:lvlText w:val="%1."/>
      <w:lvlJc w:val="left"/>
      <w:pPr>
        <w:tabs>
          <w:tab w:val="num" w:pos="643"/>
        </w:tabs>
        <w:ind w:left="643"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5F86253"/>
    <w:multiLevelType w:val="multilevel"/>
    <w:tmpl w:val="913E8A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B3C59D0"/>
    <w:multiLevelType w:val="hybridMultilevel"/>
    <w:tmpl w:val="7FEAA2E4"/>
    <w:lvl w:ilvl="0" w:tplc="D13433D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6" w15:restartNumberingAfterBreak="0">
    <w:nsid w:val="5CC118BD"/>
    <w:multiLevelType w:val="multilevel"/>
    <w:tmpl w:val="7E48EC3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7" w15:restartNumberingAfterBreak="0">
    <w:nsid w:val="61084967"/>
    <w:multiLevelType w:val="multilevel"/>
    <w:tmpl w:val="6018CC6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1DC1315"/>
    <w:multiLevelType w:val="multilevel"/>
    <w:tmpl w:val="A75AC0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5036876"/>
    <w:multiLevelType w:val="hybridMultilevel"/>
    <w:tmpl w:val="89A86232"/>
    <w:lvl w:ilvl="0" w:tplc="6CEC39DE">
      <w:start w:val="1"/>
      <w:numFmt w:val="decimal"/>
      <w:lvlText w:val="%1."/>
      <w:lvlJc w:val="left"/>
      <w:pPr>
        <w:ind w:left="2540" w:hanging="360"/>
      </w:pPr>
      <w:rPr>
        <w:rFonts w:hint="default"/>
      </w:rPr>
    </w:lvl>
    <w:lvl w:ilvl="1" w:tplc="041F0019" w:tentative="1">
      <w:start w:val="1"/>
      <w:numFmt w:val="lowerLetter"/>
      <w:lvlText w:val="%2."/>
      <w:lvlJc w:val="left"/>
      <w:pPr>
        <w:ind w:left="3260" w:hanging="360"/>
      </w:pPr>
    </w:lvl>
    <w:lvl w:ilvl="2" w:tplc="041F001B" w:tentative="1">
      <w:start w:val="1"/>
      <w:numFmt w:val="lowerRoman"/>
      <w:lvlText w:val="%3."/>
      <w:lvlJc w:val="right"/>
      <w:pPr>
        <w:ind w:left="3980" w:hanging="180"/>
      </w:pPr>
    </w:lvl>
    <w:lvl w:ilvl="3" w:tplc="041F000F" w:tentative="1">
      <w:start w:val="1"/>
      <w:numFmt w:val="decimal"/>
      <w:lvlText w:val="%4."/>
      <w:lvlJc w:val="left"/>
      <w:pPr>
        <w:ind w:left="4700" w:hanging="360"/>
      </w:pPr>
    </w:lvl>
    <w:lvl w:ilvl="4" w:tplc="041F0019" w:tentative="1">
      <w:start w:val="1"/>
      <w:numFmt w:val="lowerLetter"/>
      <w:lvlText w:val="%5."/>
      <w:lvlJc w:val="left"/>
      <w:pPr>
        <w:ind w:left="5420" w:hanging="360"/>
      </w:pPr>
    </w:lvl>
    <w:lvl w:ilvl="5" w:tplc="041F001B" w:tentative="1">
      <w:start w:val="1"/>
      <w:numFmt w:val="lowerRoman"/>
      <w:lvlText w:val="%6."/>
      <w:lvlJc w:val="right"/>
      <w:pPr>
        <w:ind w:left="6140" w:hanging="180"/>
      </w:pPr>
    </w:lvl>
    <w:lvl w:ilvl="6" w:tplc="041F000F" w:tentative="1">
      <w:start w:val="1"/>
      <w:numFmt w:val="decimal"/>
      <w:lvlText w:val="%7."/>
      <w:lvlJc w:val="left"/>
      <w:pPr>
        <w:ind w:left="6860" w:hanging="360"/>
      </w:pPr>
    </w:lvl>
    <w:lvl w:ilvl="7" w:tplc="041F0019" w:tentative="1">
      <w:start w:val="1"/>
      <w:numFmt w:val="lowerLetter"/>
      <w:lvlText w:val="%8."/>
      <w:lvlJc w:val="left"/>
      <w:pPr>
        <w:ind w:left="7580" w:hanging="360"/>
      </w:pPr>
    </w:lvl>
    <w:lvl w:ilvl="8" w:tplc="041F001B" w:tentative="1">
      <w:start w:val="1"/>
      <w:numFmt w:val="lowerRoman"/>
      <w:lvlText w:val="%9."/>
      <w:lvlJc w:val="right"/>
      <w:pPr>
        <w:ind w:left="8300" w:hanging="180"/>
      </w:pPr>
    </w:lvl>
  </w:abstractNum>
  <w:abstractNum w:abstractNumId="20" w15:restartNumberingAfterBreak="0">
    <w:nsid w:val="6DB33707"/>
    <w:multiLevelType w:val="multilevel"/>
    <w:tmpl w:val="7E46C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0"/>
  </w:num>
  <w:num w:numId="2">
    <w:abstractNumId w:val="10"/>
  </w:num>
  <w:num w:numId="3">
    <w:abstractNumId w:val="4"/>
  </w:num>
  <w:num w:numId="4">
    <w:abstractNumId w:val="1"/>
  </w:num>
  <w:num w:numId="5">
    <w:abstractNumId w:val="8"/>
  </w:num>
  <w:num w:numId="6">
    <w:abstractNumId w:val="2"/>
  </w:num>
  <w:num w:numId="7">
    <w:abstractNumId w:val="3"/>
  </w:num>
  <w:num w:numId="8">
    <w:abstractNumId w:val="16"/>
  </w:num>
  <w:num w:numId="9">
    <w:abstractNumId w:val="14"/>
  </w:num>
  <w:num w:numId="10">
    <w:abstractNumId w:val="5"/>
  </w:num>
  <w:num w:numId="11">
    <w:abstractNumId w:val="7"/>
  </w:num>
  <w:num w:numId="12">
    <w:abstractNumId w:val="17"/>
  </w:num>
  <w:num w:numId="13">
    <w:abstractNumId w:val="12"/>
  </w:num>
  <w:num w:numId="14">
    <w:abstractNumId w:val="9"/>
  </w:num>
  <w:num w:numId="15">
    <w:abstractNumId w:val="6"/>
  </w:num>
  <w:num w:numId="16">
    <w:abstractNumId w:val="11"/>
  </w:num>
  <w:num w:numId="17">
    <w:abstractNumId w:val="0"/>
  </w:num>
  <w:num w:numId="18">
    <w:abstractNumId w:val="18"/>
  </w:num>
  <w:num w:numId="19">
    <w:abstractNumId w:val="15"/>
  </w:num>
  <w:num w:numId="20">
    <w:abstractNumId w:val="13"/>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SortMethod w:val="00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vwtfsvxhz52z7ew0t75ppxj95tv2tz5xppe&quot;&gt;My EndNote Library&lt;record-ids&gt;&lt;item&gt;12&lt;/item&gt;&lt;item&gt;14&lt;/item&gt;&lt;item&gt;16&lt;/item&gt;&lt;item&gt;18&lt;/item&gt;&lt;item&gt;19&lt;/item&gt;&lt;item&gt;20&lt;/item&gt;&lt;item&gt;22&lt;/item&gt;&lt;item&gt;23&lt;/item&gt;&lt;item&gt;24&lt;/item&gt;&lt;item&gt;25&lt;/item&gt;&lt;item&gt;27&lt;/item&gt;&lt;item&gt;28&lt;/item&gt;&lt;item&gt;30&lt;/item&gt;&lt;item&gt;31&lt;/item&gt;&lt;item&gt;32&lt;/item&gt;&lt;item&gt;33&lt;/item&gt;&lt;item&gt;35&lt;/item&gt;&lt;item&gt;42&lt;/item&gt;&lt;item&gt;43&lt;/item&gt;&lt;item&gt;44&lt;/item&gt;&lt;item&gt;45&lt;/item&gt;&lt;item&gt;46&lt;/item&gt;&lt;item&gt;47&lt;/item&gt;&lt;item&gt;48&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8&lt;/item&gt;&lt;item&gt;69&lt;/item&gt;&lt;item&gt;71&lt;/item&gt;&lt;item&gt;72&lt;/item&gt;&lt;item&gt;73&lt;/item&gt;&lt;item&gt;74&lt;/item&gt;&lt;item&gt;75&lt;/item&gt;&lt;item&gt;76&lt;/item&gt;&lt;item&gt;77&lt;/item&gt;&lt;item&gt;78&lt;/item&gt;&lt;item&gt;79&lt;/item&gt;&lt;item&gt;80&lt;/item&gt;&lt;/record-ids&gt;&lt;/item&gt;&lt;/Libraries&gt;"/>
  </w:docVars>
  <w:rsids>
    <w:rsidRoot w:val="00C748DC"/>
    <w:rsid w:val="00000CE0"/>
    <w:rsid w:val="0000681C"/>
    <w:rsid w:val="00006D46"/>
    <w:rsid w:val="00010A2E"/>
    <w:rsid w:val="0001583E"/>
    <w:rsid w:val="00021AD7"/>
    <w:rsid w:val="00022C0C"/>
    <w:rsid w:val="000272D2"/>
    <w:rsid w:val="000313DA"/>
    <w:rsid w:val="00032632"/>
    <w:rsid w:val="00034379"/>
    <w:rsid w:val="00037343"/>
    <w:rsid w:val="000606A6"/>
    <w:rsid w:val="00064174"/>
    <w:rsid w:val="00066EF0"/>
    <w:rsid w:val="000670EA"/>
    <w:rsid w:val="00070402"/>
    <w:rsid w:val="00071D03"/>
    <w:rsid w:val="000736EE"/>
    <w:rsid w:val="00074324"/>
    <w:rsid w:val="00076561"/>
    <w:rsid w:val="000770D0"/>
    <w:rsid w:val="00090B64"/>
    <w:rsid w:val="0009504F"/>
    <w:rsid w:val="000B3E60"/>
    <w:rsid w:val="000B68B4"/>
    <w:rsid w:val="000B7520"/>
    <w:rsid w:val="000C1B4D"/>
    <w:rsid w:val="000C569D"/>
    <w:rsid w:val="000C5A28"/>
    <w:rsid w:val="000D54DB"/>
    <w:rsid w:val="000D5FCE"/>
    <w:rsid w:val="000E13D8"/>
    <w:rsid w:val="000E37CD"/>
    <w:rsid w:val="000E38EA"/>
    <w:rsid w:val="000E494F"/>
    <w:rsid w:val="000E4CE6"/>
    <w:rsid w:val="000F2789"/>
    <w:rsid w:val="000F29E4"/>
    <w:rsid w:val="00102AD4"/>
    <w:rsid w:val="00103694"/>
    <w:rsid w:val="00106AFB"/>
    <w:rsid w:val="0010735C"/>
    <w:rsid w:val="00111A78"/>
    <w:rsid w:val="0012445E"/>
    <w:rsid w:val="00124737"/>
    <w:rsid w:val="00125393"/>
    <w:rsid w:val="00125BBA"/>
    <w:rsid w:val="00131A3B"/>
    <w:rsid w:val="00131E73"/>
    <w:rsid w:val="00135E93"/>
    <w:rsid w:val="00136440"/>
    <w:rsid w:val="0014097F"/>
    <w:rsid w:val="0014311D"/>
    <w:rsid w:val="00143EF9"/>
    <w:rsid w:val="0014679B"/>
    <w:rsid w:val="00150A50"/>
    <w:rsid w:val="00162CAD"/>
    <w:rsid w:val="00163382"/>
    <w:rsid w:val="00163C68"/>
    <w:rsid w:val="00167880"/>
    <w:rsid w:val="00172E95"/>
    <w:rsid w:val="00173708"/>
    <w:rsid w:val="00174D32"/>
    <w:rsid w:val="00176082"/>
    <w:rsid w:val="00176A20"/>
    <w:rsid w:val="001801E4"/>
    <w:rsid w:val="00187CE6"/>
    <w:rsid w:val="00191711"/>
    <w:rsid w:val="00195139"/>
    <w:rsid w:val="00196A8F"/>
    <w:rsid w:val="001A41E3"/>
    <w:rsid w:val="001A471E"/>
    <w:rsid w:val="001A53B6"/>
    <w:rsid w:val="001B23F5"/>
    <w:rsid w:val="001B6FBB"/>
    <w:rsid w:val="001B75C9"/>
    <w:rsid w:val="001C680A"/>
    <w:rsid w:val="001D02CB"/>
    <w:rsid w:val="001D1F79"/>
    <w:rsid w:val="001D2781"/>
    <w:rsid w:val="001D46F3"/>
    <w:rsid w:val="001D619C"/>
    <w:rsid w:val="001E4003"/>
    <w:rsid w:val="001E558E"/>
    <w:rsid w:val="001E6EF7"/>
    <w:rsid w:val="001F5A9B"/>
    <w:rsid w:val="0020534A"/>
    <w:rsid w:val="00206C3B"/>
    <w:rsid w:val="00207689"/>
    <w:rsid w:val="0021638B"/>
    <w:rsid w:val="00222218"/>
    <w:rsid w:val="00225967"/>
    <w:rsid w:val="00225D9F"/>
    <w:rsid w:val="00226EE5"/>
    <w:rsid w:val="00227510"/>
    <w:rsid w:val="00230C4E"/>
    <w:rsid w:val="002313A5"/>
    <w:rsid w:val="0023436B"/>
    <w:rsid w:val="00234FD6"/>
    <w:rsid w:val="00236B95"/>
    <w:rsid w:val="002372D8"/>
    <w:rsid w:val="002409B9"/>
    <w:rsid w:val="002421A8"/>
    <w:rsid w:val="002437DE"/>
    <w:rsid w:val="00245E13"/>
    <w:rsid w:val="00246E13"/>
    <w:rsid w:val="00251D83"/>
    <w:rsid w:val="002524F1"/>
    <w:rsid w:val="00252944"/>
    <w:rsid w:val="002552F2"/>
    <w:rsid w:val="00264A0E"/>
    <w:rsid w:val="00267DCB"/>
    <w:rsid w:val="00272E47"/>
    <w:rsid w:val="0027434C"/>
    <w:rsid w:val="00275612"/>
    <w:rsid w:val="00276C65"/>
    <w:rsid w:val="0027705C"/>
    <w:rsid w:val="0027759D"/>
    <w:rsid w:val="00277C01"/>
    <w:rsid w:val="0028087E"/>
    <w:rsid w:val="002818DD"/>
    <w:rsid w:val="002874FD"/>
    <w:rsid w:val="00287822"/>
    <w:rsid w:val="002933B1"/>
    <w:rsid w:val="00294351"/>
    <w:rsid w:val="002953EE"/>
    <w:rsid w:val="00297AC4"/>
    <w:rsid w:val="002A11B4"/>
    <w:rsid w:val="002A16BD"/>
    <w:rsid w:val="002A6B41"/>
    <w:rsid w:val="002B000F"/>
    <w:rsid w:val="002B0926"/>
    <w:rsid w:val="002B0EB8"/>
    <w:rsid w:val="002B1D49"/>
    <w:rsid w:val="002B74F5"/>
    <w:rsid w:val="002C41E0"/>
    <w:rsid w:val="002C4763"/>
    <w:rsid w:val="002C688C"/>
    <w:rsid w:val="002D0418"/>
    <w:rsid w:val="002D099F"/>
    <w:rsid w:val="002D1CE0"/>
    <w:rsid w:val="002D6A40"/>
    <w:rsid w:val="002E1071"/>
    <w:rsid w:val="002E15FD"/>
    <w:rsid w:val="002E16C0"/>
    <w:rsid w:val="002E1737"/>
    <w:rsid w:val="002E18D4"/>
    <w:rsid w:val="002E19D7"/>
    <w:rsid w:val="002E29E7"/>
    <w:rsid w:val="002E2B6B"/>
    <w:rsid w:val="002E54C7"/>
    <w:rsid w:val="002E78BD"/>
    <w:rsid w:val="002F620C"/>
    <w:rsid w:val="00300B4C"/>
    <w:rsid w:val="00302B03"/>
    <w:rsid w:val="00311F88"/>
    <w:rsid w:val="00312C52"/>
    <w:rsid w:val="0031400B"/>
    <w:rsid w:val="00320422"/>
    <w:rsid w:val="00322194"/>
    <w:rsid w:val="00322317"/>
    <w:rsid w:val="003239D9"/>
    <w:rsid w:val="00326501"/>
    <w:rsid w:val="00330298"/>
    <w:rsid w:val="00333CE8"/>
    <w:rsid w:val="00334C3E"/>
    <w:rsid w:val="00334C84"/>
    <w:rsid w:val="0034167B"/>
    <w:rsid w:val="00344F17"/>
    <w:rsid w:val="00350292"/>
    <w:rsid w:val="00350703"/>
    <w:rsid w:val="003512CD"/>
    <w:rsid w:val="00356183"/>
    <w:rsid w:val="0036510D"/>
    <w:rsid w:val="003670D3"/>
    <w:rsid w:val="00367C41"/>
    <w:rsid w:val="00370821"/>
    <w:rsid w:val="00373A71"/>
    <w:rsid w:val="00375834"/>
    <w:rsid w:val="003825AA"/>
    <w:rsid w:val="00385AD5"/>
    <w:rsid w:val="00387844"/>
    <w:rsid w:val="003944A2"/>
    <w:rsid w:val="00395532"/>
    <w:rsid w:val="00395AA4"/>
    <w:rsid w:val="003A3CE9"/>
    <w:rsid w:val="003B1E1F"/>
    <w:rsid w:val="003B4076"/>
    <w:rsid w:val="003B5ED6"/>
    <w:rsid w:val="003C0181"/>
    <w:rsid w:val="003C210F"/>
    <w:rsid w:val="003C6366"/>
    <w:rsid w:val="003D1C06"/>
    <w:rsid w:val="003D2D04"/>
    <w:rsid w:val="003D3E46"/>
    <w:rsid w:val="003D48DC"/>
    <w:rsid w:val="003D5F03"/>
    <w:rsid w:val="003D6752"/>
    <w:rsid w:val="003D7385"/>
    <w:rsid w:val="003E2ACB"/>
    <w:rsid w:val="003E3D2D"/>
    <w:rsid w:val="003E4C93"/>
    <w:rsid w:val="003E4F91"/>
    <w:rsid w:val="003E5AC1"/>
    <w:rsid w:val="003E6E6B"/>
    <w:rsid w:val="003F1510"/>
    <w:rsid w:val="003F55BB"/>
    <w:rsid w:val="003F7EDA"/>
    <w:rsid w:val="004136AF"/>
    <w:rsid w:val="00413969"/>
    <w:rsid w:val="00413AA9"/>
    <w:rsid w:val="00417F06"/>
    <w:rsid w:val="00422535"/>
    <w:rsid w:val="004234D5"/>
    <w:rsid w:val="00426C54"/>
    <w:rsid w:val="00430D7C"/>
    <w:rsid w:val="00431DF6"/>
    <w:rsid w:val="00432421"/>
    <w:rsid w:val="0043476A"/>
    <w:rsid w:val="0044196E"/>
    <w:rsid w:val="00444338"/>
    <w:rsid w:val="00445912"/>
    <w:rsid w:val="00451E14"/>
    <w:rsid w:val="00454811"/>
    <w:rsid w:val="00457BF8"/>
    <w:rsid w:val="00460BF1"/>
    <w:rsid w:val="00464B07"/>
    <w:rsid w:val="00471326"/>
    <w:rsid w:val="00471C10"/>
    <w:rsid w:val="004724EF"/>
    <w:rsid w:val="004737B8"/>
    <w:rsid w:val="00474312"/>
    <w:rsid w:val="004773A1"/>
    <w:rsid w:val="004802E2"/>
    <w:rsid w:val="0048269B"/>
    <w:rsid w:val="00482745"/>
    <w:rsid w:val="004847E1"/>
    <w:rsid w:val="00484A2B"/>
    <w:rsid w:val="00486B4A"/>
    <w:rsid w:val="004874B7"/>
    <w:rsid w:val="004900D7"/>
    <w:rsid w:val="004953A3"/>
    <w:rsid w:val="004A108C"/>
    <w:rsid w:val="004A1251"/>
    <w:rsid w:val="004A258C"/>
    <w:rsid w:val="004A27DF"/>
    <w:rsid w:val="004A5CF3"/>
    <w:rsid w:val="004A754A"/>
    <w:rsid w:val="004B1E97"/>
    <w:rsid w:val="004B3DF2"/>
    <w:rsid w:val="004C181D"/>
    <w:rsid w:val="004C6E71"/>
    <w:rsid w:val="004D1BF4"/>
    <w:rsid w:val="004D31A7"/>
    <w:rsid w:val="004D3FB0"/>
    <w:rsid w:val="004D6F57"/>
    <w:rsid w:val="004E2B5B"/>
    <w:rsid w:val="004F0253"/>
    <w:rsid w:val="004F076D"/>
    <w:rsid w:val="004F18FE"/>
    <w:rsid w:val="004F5DB1"/>
    <w:rsid w:val="00500D53"/>
    <w:rsid w:val="005157DD"/>
    <w:rsid w:val="00516131"/>
    <w:rsid w:val="00526146"/>
    <w:rsid w:val="005334C7"/>
    <w:rsid w:val="00536B56"/>
    <w:rsid w:val="00544439"/>
    <w:rsid w:val="0054707C"/>
    <w:rsid w:val="0054744A"/>
    <w:rsid w:val="005507FF"/>
    <w:rsid w:val="005523CC"/>
    <w:rsid w:val="00554381"/>
    <w:rsid w:val="0055580E"/>
    <w:rsid w:val="00556574"/>
    <w:rsid w:val="00561EBC"/>
    <w:rsid w:val="00564D6A"/>
    <w:rsid w:val="005656ED"/>
    <w:rsid w:val="00571B25"/>
    <w:rsid w:val="00575BD8"/>
    <w:rsid w:val="005818D6"/>
    <w:rsid w:val="005835B6"/>
    <w:rsid w:val="00584D11"/>
    <w:rsid w:val="00585C68"/>
    <w:rsid w:val="005867CF"/>
    <w:rsid w:val="00587771"/>
    <w:rsid w:val="005878A8"/>
    <w:rsid w:val="00591DE9"/>
    <w:rsid w:val="00592221"/>
    <w:rsid w:val="00594793"/>
    <w:rsid w:val="005A3EA4"/>
    <w:rsid w:val="005A4C20"/>
    <w:rsid w:val="005B05E1"/>
    <w:rsid w:val="005B2A76"/>
    <w:rsid w:val="005B47B0"/>
    <w:rsid w:val="005B4E48"/>
    <w:rsid w:val="005C4DCF"/>
    <w:rsid w:val="005C7A9D"/>
    <w:rsid w:val="005D566F"/>
    <w:rsid w:val="005D58CB"/>
    <w:rsid w:val="005D6991"/>
    <w:rsid w:val="005E0DA5"/>
    <w:rsid w:val="005F0689"/>
    <w:rsid w:val="005F108A"/>
    <w:rsid w:val="005F179B"/>
    <w:rsid w:val="005F2942"/>
    <w:rsid w:val="005F2D9A"/>
    <w:rsid w:val="005F33CC"/>
    <w:rsid w:val="005F6A21"/>
    <w:rsid w:val="00602C66"/>
    <w:rsid w:val="006042F3"/>
    <w:rsid w:val="00604F7D"/>
    <w:rsid w:val="00606494"/>
    <w:rsid w:val="006161D6"/>
    <w:rsid w:val="006162DD"/>
    <w:rsid w:val="00617169"/>
    <w:rsid w:val="00622779"/>
    <w:rsid w:val="00623787"/>
    <w:rsid w:val="00623FF5"/>
    <w:rsid w:val="0062459C"/>
    <w:rsid w:val="0062608D"/>
    <w:rsid w:val="00632E23"/>
    <w:rsid w:val="00633FC2"/>
    <w:rsid w:val="00634087"/>
    <w:rsid w:val="00640AE3"/>
    <w:rsid w:val="006426A8"/>
    <w:rsid w:val="0064444F"/>
    <w:rsid w:val="00647D43"/>
    <w:rsid w:val="0065031B"/>
    <w:rsid w:val="00653BF7"/>
    <w:rsid w:val="00654D43"/>
    <w:rsid w:val="006552AD"/>
    <w:rsid w:val="00656A4A"/>
    <w:rsid w:val="00656D00"/>
    <w:rsid w:val="00664D40"/>
    <w:rsid w:val="006713FB"/>
    <w:rsid w:val="0067327B"/>
    <w:rsid w:val="0067464C"/>
    <w:rsid w:val="00675862"/>
    <w:rsid w:val="00677023"/>
    <w:rsid w:val="00677673"/>
    <w:rsid w:val="00680051"/>
    <w:rsid w:val="00686D89"/>
    <w:rsid w:val="006870FF"/>
    <w:rsid w:val="00687F3A"/>
    <w:rsid w:val="006922C6"/>
    <w:rsid w:val="00695A9A"/>
    <w:rsid w:val="006A3B25"/>
    <w:rsid w:val="006A43AD"/>
    <w:rsid w:val="006A46D2"/>
    <w:rsid w:val="006A5AD8"/>
    <w:rsid w:val="006A61E7"/>
    <w:rsid w:val="006A6B12"/>
    <w:rsid w:val="006A7FE3"/>
    <w:rsid w:val="006B18F6"/>
    <w:rsid w:val="006B2BFB"/>
    <w:rsid w:val="006B5156"/>
    <w:rsid w:val="006B609E"/>
    <w:rsid w:val="006B6887"/>
    <w:rsid w:val="006B7996"/>
    <w:rsid w:val="006D5948"/>
    <w:rsid w:val="006E0C6C"/>
    <w:rsid w:val="006E1674"/>
    <w:rsid w:val="006E1FA8"/>
    <w:rsid w:val="006E2A84"/>
    <w:rsid w:val="006E535B"/>
    <w:rsid w:val="006E5590"/>
    <w:rsid w:val="006E7CA5"/>
    <w:rsid w:val="006F0CA5"/>
    <w:rsid w:val="006F4F06"/>
    <w:rsid w:val="006F75F1"/>
    <w:rsid w:val="006F7B33"/>
    <w:rsid w:val="006F7C90"/>
    <w:rsid w:val="0070167E"/>
    <w:rsid w:val="00702FC1"/>
    <w:rsid w:val="00712125"/>
    <w:rsid w:val="00714605"/>
    <w:rsid w:val="00716940"/>
    <w:rsid w:val="00716C09"/>
    <w:rsid w:val="00716F2B"/>
    <w:rsid w:val="00720AB6"/>
    <w:rsid w:val="007242DC"/>
    <w:rsid w:val="00726BE6"/>
    <w:rsid w:val="00730E77"/>
    <w:rsid w:val="00745598"/>
    <w:rsid w:val="00746D07"/>
    <w:rsid w:val="0074701D"/>
    <w:rsid w:val="007473E5"/>
    <w:rsid w:val="007479C8"/>
    <w:rsid w:val="00750B8B"/>
    <w:rsid w:val="00751C39"/>
    <w:rsid w:val="00774A70"/>
    <w:rsid w:val="007757EA"/>
    <w:rsid w:val="00776B87"/>
    <w:rsid w:val="0077724B"/>
    <w:rsid w:val="007831B0"/>
    <w:rsid w:val="00786DD3"/>
    <w:rsid w:val="00791C8E"/>
    <w:rsid w:val="00794BDF"/>
    <w:rsid w:val="00797AF9"/>
    <w:rsid w:val="007A0559"/>
    <w:rsid w:val="007A5FB7"/>
    <w:rsid w:val="007A6021"/>
    <w:rsid w:val="007A660D"/>
    <w:rsid w:val="007A6AAD"/>
    <w:rsid w:val="007A7D11"/>
    <w:rsid w:val="007B3F05"/>
    <w:rsid w:val="007B4042"/>
    <w:rsid w:val="007B60CD"/>
    <w:rsid w:val="007B61CA"/>
    <w:rsid w:val="007B7B16"/>
    <w:rsid w:val="007B7D13"/>
    <w:rsid w:val="007C0600"/>
    <w:rsid w:val="007C20BC"/>
    <w:rsid w:val="007C41A5"/>
    <w:rsid w:val="007C61BF"/>
    <w:rsid w:val="007D2173"/>
    <w:rsid w:val="007D220F"/>
    <w:rsid w:val="007D2FA5"/>
    <w:rsid w:val="007D4F0C"/>
    <w:rsid w:val="007E1A41"/>
    <w:rsid w:val="007E257D"/>
    <w:rsid w:val="007F1EAB"/>
    <w:rsid w:val="007F610B"/>
    <w:rsid w:val="007F67DE"/>
    <w:rsid w:val="0080005B"/>
    <w:rsid w:val="008003DA"/>
    <w:rsid w:val="00802075"/>
    <w:rsid w:val="00805133"/>
    <w:rsid w:val="008165EB"/>
    <w:rsid w:val="008168A2"/>
    <w:rsid w:val="00816937"/>
    <w:rsid w:val="0081729C"/>
    <w:rsid w:val="00820220"/>
    <w:rsid w:val="0082284A"/>
    <w:rsid w:val="00823354"/>
    <w:rsid w:val="00824BD6"/>
    <w:rsid w:val="00827736"/>
    <w:rsid w:val="008312E6"/>
    <w:rsid w:val="008328D5"/>
    <w:rsid w:val="00834D27"/>
    <w:rsid w:val="00834F54"/>
    <w:rsid w:val="00835678"/>
    <w:rsid w:val="00835C4C"/>
    <w:rsid w:val="00840545"/>
    <w:rsid w:val="008429C6"/>
    <w:rsid w:val="0084447F"/>
    <w:rsid w:val="0084593A"/>
    <w:rsid w:val="008467A6"/>
    <w:rsid w:val="0084693B"/>
    <w:rsid w:val="008506E7"/>
    <w:rsid w:val="008549B9"/>
    <w:rsid w:val="00854A06"/>
    <w:rsid w:val="00855FE9"/>
    <w:rsid w:val="00866A9D"/>
    <w:rsid w:val="00870DA0"/>
    <w:rsid w:val="008760EB"/>
    <w:rsid w:val="00891140"/>
    <w:rsid w:val="008967BA"/>
    <w:rsid w:val="00897EDF"/>
    <w:rsid w:val="008A03CF"/>
    <w:rsid w:val="008A36D5"/>
    <w:rsid w:val="008A4342"/>
    <w:rsid w:val="008B0452"/>
    <w:rsid w:val="008B38D5"/>
    <w:rsid w:val="008B53A7"/>
    <w:rsid w:val="008C1654"/>
    <w:rsid w:val="008C3B0E"/>
    <w:rsid w:val="008C5A8C"/>
    <w:rsid w:val="008D1B0F"/>
    <w:rsid w:val="008D618E"/>
    <w:rsid w:val="008E27A0"/>
    <w:rsid w:val="008E3592"/>
    <w:rsid w:val="008E3D66"/>
    <w:rsid w:val="008F7F0C"/>
    <w:rsid w:val="0090252F"/>
    <w:rsid w:val="009060DB"/>
    <w:rsid w:val="00911D03"/>
    <w:rsid w:val="0091634F"/>
    <w:rsid w:val="0091775D"/>
    <w:rsid w:val="0092326A"/>
    <w:rsid w:val="00924B42"/>
    <w:rsid w:val="0092616A"/>
    <w:rsid w:val="00927883"/>
    <w:rsid w:val="009278FE"/>
    <w:rsid w:val="009312D3"/>
    <w:rsid w:val="009324F0"/>
    <w:rsid w:val="0093488B"/>
    <w:rsid w:val="0094278C"/>
    <w:rsid w:val="00955C4F"/>
    <w:rsid w:val="00961F80"/>
    <w:rsid w:val="009641DA"/>
    <w:rsid w:val="00964B6F"/>
    <w:rsid w:val="00965555"/>
    <w:rsid w:val="00971CDB"/>
    <w:rsid w:val="0098236E"/>
    <w:rsid w:val="0098263B"/>
    <w:rsid w:val="00986F8D"/>
    <w:rsid w:val="00990EF8"/>
    <w:rsid w:val="00994F80"/>
    <w:rsid w:val="00995B84"/>
    <w:rsid w:val="009A6D7F"/>
    <w:rsid w:val="009B0596"/>
    <w:rsid w:val="009B0765"/>
    <w:rsid w:val="009B1203"/>
    <w:rsid w:val="009B22F9"/>
    <w:rsid w:val="009B3238"/>
    <w:rsid w:val="009B3541"/>
    <w:rsid w:val="009B5F36"/>
    <w:rsid w:val="009B7C5D"/>
    <w:rsid w:val="009C1ACE"/>
    <w:rsid w:val="009C4F2E"/>
    <w:rsid w:val="009C7644"/>
    <w:rsid w:val="009D4F32"/>
    <w:rsid w:val="009E2163"/>
    <w:rsid w:val="009E448E"/>
    <w:rsid w:val="009F21F1"/>
    <w:rsid w:val="009F746C"/>
    <w:rsid w:val="00A00179"/>
    <w:rsid w:val="00A00802"/>
    <w:rsid w:val="00A033F7"/>
    <w:rsid w:val="00A04AE0"/>
    <w:rsid w:val="00A114DF"/>
    <w:rsid w:val="00A14541"/>
    <w:rsid w:val="00A15207"/>
    <w:rsid w:val="00A15A49"/>
    <w:rsid w:val="00A276AC"/>
    <w:rsid w:val="00A3169B"/>
    <w:rsid w:val="00A40045"/>
    <w:rsid w:val="00A4039B"/>
    <w:rsid w:val="00A406B9"/>
    <w:rsid w:val="00A419B5"/>
    <w:rsid w:val="00A43538"/>
    <w:rsid w:val="00A4367C"/>
    <w:rsid w:val="00A477D9"/>
    <w:rsid w:val="00A60068"/>
    <w:rsid w:val="00A63C4E"/>
    <w:rsid w:val="00A64454"/>
    <w:rsid w:val="00A655BF"/>
    <w:rsid w:val="00A65B94"/>
    <w:rsid w:val="00A71EE4"/>
    <w:rsid w:val="00A71F4E"/>
    <w:rsid w:val="00A865AB"/>
    <w:rsid w:val="00A91C1C"/>
    <w:rsid w:val="00A9290C"/>
    <w:rsid w:val="00A9324C"/>
    <w:rsid w:val="00A95858"/>
    <w:rsid w:val="00AA0F81"/>
    <w:rsid w:val="00AA3F2E"/>
    <w:rsid w:val="00AA4D8C"/>
    <w:rsid w:val="00AA785D"/>
    <w:rsid w:val="00AB0F0B"/>
    <w:rsid w:val="00AB411A"/>
    <w:rsid w:val="00AC0CC3"/>
    <w:rsid w:val="00AC3842"/>
    <w:rsid w:val="00AC3BF5"/>
    <w:rsid w:val="00AC4E3B"/>
    <w:rsid w:val="00AC5A1D"/>
    <w:rsid w:val="00AC6BA0"/>
    <w:rsid w:val="00AD4ECA"/>
    <w:rsid w:val="00AD7594"/>
    <w:rsid w:val="00AE2134"/>
    <w:rsid w:val="00AE501B"/>
    <w:rsid w:val="00AE61A9"/>
    <w:rsid w:val="00AE61B6"/>
    <w:rsid w:val="00AF0146"/>
    <w:rsid w:val="00AF38B7"/>
    <w:rsid w:val="00AF40A0"/>
    <w:rsid w:val="00AF5EAB"/>
    <w:rsid w:val="00AF6CC3"/>
    <w:rsid w:val="00AF75F4"/>
    <w:rsid w:val="00B008BC"/>
    <w:rsid w:val="00B02F83"/>
    <w:rsid w:val="00B04FFC"/>
    <w:rsid w:val="00B104B8"/>
    <w:rsid w:val="00B118D7"/>
    <w:rsid w:val="00B2126D"/>
    <w:rsid w:val="00B25100"/>
    <w:rsid w:val="00B2581D"/>
    <w:rsid w:val="00B278B4"/>
    <w:rsid w:val="00B32A06"/>
    <w:rsid w:val="00B41B04"/>
    <w:rsid w:val="00B44AF5"/>
    <w:rsid w:val="00B45122"/>
    <w:rsid w:val="00B50233"/>
    <w:rsid w:val="00B50FBB"/>
    <w:rsid w:val="00B57F3C"/>
    <w:rsid w:val="00B6338A"/>
    <w:rsid w:val="00B662A7"/>
    <w:rsid w:val="00B677D4"/>
    <w:rsid w:val="00B67B14"/>
    <w:rsid w:val="00B70242"/>
    <w:rsid w:val="00B70B15"/>
    <w:rsid w:val="00B761F6"/>
    <w:rsid w:val="00B76785"/>
    <w:rsid w:val="00B77C6B"/>
    <w:rsid w:val="00B804B9"/>
    <w:rsid w:val="00B816BC"/>
    <w:rsid w:val="00B83D8D"/>
    <w:rsid w:val="00B83FEA"/>
    <w:rsid w:val="00B875A9"/>
    <w:rsid w:val="00B9004F"/>
    <w:rsid w:val="00B90F2D"/>
    <w:rsid w:val="00B96AE9"/>
    <w:rsid w:val="00BA555E"/>
    <w:rsid w:val="00BA5744"/>
    <w:rsid w:val="00BA61B7"/>
    <w:rsid w:val="00BB032E"/>
    <w:rsid w:val="00BB3F1E"/>
    <w:rsid w:val="00BB46D3"/>
    <w:rsid w:val="00BB4B8E"/>
    <w:rsid w:val="00BB5C87"/>
    <w:rsid w:val="00BB6085"/>
    <w:rsid w:val="00BB6B95"/>
    <w:rsid w:val="00BC06BB"/>
    <w:rsid w:val="00BC086E"/>
    <w:rsid w:val="00BC1AF0"/>
    <w:rsid w:val="00BC6EDB"/>
    <w:rsid w:val="00BD5ECD"/>
    <w:rsid w:val="00BE193D"/>
    <w:rsid w:val="00BE2EA9"/>
    <w:rsid w:val="00BE4F99"/>
    <w:rsid w:val="00BE5EB0"/>
    <w:rsid w:val="00BE6228"/>
    <w:rsid w:val="00BF1D98"/>
    <w:rsid w:val="00C0116C"/>
    <w:rsid w:val="00C019FB"/>
    <w:rsid w:val="00C02662"/>
    <w:rsid w:val="00C04992"/>
    <w:rsid w:val="00C108A7"/>
    <w:rsid w:val="00C14BBA"/>
    <w:rsid w:val="00C15BD9"/>
    <w:rsid w:val="00C22D4B"/>
    <w:rsid w:val="00C26860"/>
    <w:rsid w:val="00C276F8"/>
    <w:rsid w:val="00C308B0"/>
    <w:rsid w:val="00C31F5A"/>
    <w:rsid w:val="00C32515"/>
    <w:rsid w:val="00C35871"/>
    <w:rsid w:val="00C37584"/>
    <w:rsid w:val="00C42973"/>
    <w:rsid w:val="00C505CB"/>
    <w:rsid w:val="00C50B0B"/>
    <w:rsid w:val="00C50DDB"/>
    <w:rsid w:val="00C53A02"/>
    <w:rsid w:val="00C546BC"/>
    <w:rsid w:val="00C55602"/>
    <w:rsid w:val="00C56126"/>
    <w:rsid w:val="00C56929"/>
    <w:rsid w:val="00C64D7C"/>
    <w:rsid w:val="00C67364"/>
    <w:rsid w:val="00C74038"/>
    <w:rsid w:val="00C748DC"/>
    <w:rsid w:val="00C750E4"/>
    <w:rsid w:val="00C75B55"/>
    <w:rsid w:val="00C7663A"/>
    <w:rsid w:val="00C909BC"/>
    <w:rsid w:val="00C93CD1"/>
    <w:rsid w:val="00C93FD9"/>
    <w:rsid w:val="00C97AC1"/>
    <w:rsid w:val="00CA1936"/>
    <w:rsid w:val="00CA48DE"/>
    <w:rsid w:val="00CB0155"/>
    <w:rsid w:val="00CB24B3"/>
    <w:rsid w:val="00CB3804"/>
    <w:rsid w:val="00CB4490"/>
    <w:rsid w:val="00CC2AC5"/>
    <w:rsid w:val="00CC33D7"/>
    <w:rsid w:val="00CC4229"/>
    <w:rsid w:val="00CC5029"/>
    <w:rsid w:val="00CC7BCD"/>
    <w:rsid w:val="00CD1D15"/>
    <w:rsid w:val="00CD41E3"/>
    <w:rsid w:val="00CD55C1"/>
    <w:rsid w:val="00CD7BD3"/>
    <w:rsid w:val="00CE4B9D"/>
    <w:rsid w:val="00CE7CE8"/>
    <w:rsid w:val="00CF47ED"/>
    <w:rsid w:val="00CF5D2B"/>
    <w:rsid w:val="00CF7727"/>
    <w:rsid w:val="00D0284A"/>
    <w:rsid w:val="00D04814"/>
    <w:rsid w:val="00D108C0"/>
    <w:rsid w:val="00D13357"/>
    <w:rsid w:val="00D149D8"/>
    <w:rsid w:val="00D1753F"/>
    <w:rsid w:val="00D22C1B"/>
    <w:rsid w:val="00D23564"/>
    <w:rsid w:val="00D24E65"/>
    <w:rsid w:val="00D26EF7"/>
    <w:rsid w:val="00D30C63"/>
    <w:rsid w:val="00D3601F"/>
    <w:rsid w:val="00D37316"/>
    <w:rsid w:val="00D56164"/>
    <w:rsid w:val="00D5638F"/>
    <w:rsid w:val="00D662EE"/>
    <w:rsid w:val="00D6697E"/>
    <w:rsid w:val="00D721E0"/>
    <w:rsid w:val="00D738A0"/>
    <w:rsid w:val="00D812D2"/>
    <w:rsid w:val="00D82848"/>
    <w:rsid w:val="00D84627"/>
    <w:rsid w:val="00D84703"/>
    <w:rsid w:val="00D85132"/>
    <w:rsid w:val="00D86302"/>
    <w:rsid w:val="00D86674"/>
    <w:rsid w:val="00D90EFB"/>
    <w:rsid w:val="00D926CD"/>
    <w:rsid w:val="00D9569A"/>
    <w:rsid w:val="00D96BC6"/>
    <w:rsid w:val="00DA77BF"/>
    <w:rsid w:val="00DA7CB3"/>
    <w:rsid w:val="00DB2B5E"/>
    <w:rsid w:val="00DB7726"/>
    <w:rsid w:val="00DC5DD6"/>
    <w:rsid w:val="00DD2D87"/>
    <w:rsid w:val="00DE428A"/>
    <w:rsid w:val="00DE7888"/>
    <w:rsid w:val="00DF174B"/>
    <w:rsid w:val="00DF659F"/>
    <w:rsid w:val="00DF7F63"/>
    <w:rsid w:val="00E005F9"/>
    <w:rsid w:val="00E00A12"/>
    <w:rsid w:val="00E00C21"/>
    <w:rsid w:val="00E013E3"/>
    <w:rsid w:val="00E02C6C"/>
    <w:rsid w:val="00E044D2"/>
    <w:rsid w:val="00E10CC4"/>
    <w:rsid w:val="00E22A4C"/>
    <w:rsid w:val="00E22A62"/>
    <w:rsid w:val="00E23A76"/>
    <w:rsid w:val="00E259C0"/>
    <w:rsid w:val="00E31820"/>
    <w:rsid w:val="00E32D7D"/>
    <w:rsid w:val="00E40AE5"/>
    <w:rsid w:val="00E4110E"/>
    <w:rsid w:val="00E41DDA"/>
    <w:rsid w:val="00E429CB"/>
    <w:rsid w:val="00E44D9A"/>
    <w:rsid w:val="00E4612D"/>
    <w:rsid w:val="00E55209"/>
    <w:rsid w:val="00E5525C"/>
    <w:rsid w:val="00E557AD"/>
    <w:rsid w:val="00E60B60"/>
    <w:rsid w:val="00E61F35"/>
    <w:rsid w:val="00E645ED"/>
    <w:rsid w:val="00E70CA2"/>
    <w:rsid w:val="00E73372"/>
    <w:rsid w:val="00E8046D"/>
    <w:rsid w:val="00E812D6"/>
    <w:rsid w:val="00E8181C"/>
    <w:rsid w:val="00E82466"/>
    <w:rsid w:val="00E8478E"/>
    <w:rsid w:val="00E94340"/>
    <w:rsid w:val="00E947B1"/>
    <w:rsid w:val="00E95AC4"/>
    <w:rsid w:val="00E978E1"/>
    <w:rsid w:val="00EA2F12"/>
    <w:rsid w:val="00EA33E2"/>
    <w:rsid w:val="00EA3A5C"/>
    <w:rsid w:val="00EA5E2A"/>
    <w:rsid w:val="00EB1F11"/>
    <w:rsid w:val="00EB57C4"/>
    <w:rsid w:val="00EB60DC"/>
    <w:rsid w:val="00EB700F"/>
    <w:rsid w:val="00EC05CA"/>
    <w:rsid w:val="00EC5463"/>
    <w:rsid w:val="00EC5BEF"/>
    <w:rsid w:val="00ED0494"/>
    <w:rsid w:val="00ED2EA8"/>
    <w:rsid w:val="00EE193C"/>
    <w:rsid w:val="00EE204E"/>
    <w:rsid w:val="00EE27E9"/>
    <w:rsid w:val="00EE2834"/>
    <w:rsid w:val="00EF0698"/>
    <w:rsid w:val="00EF2342"/>
    <w:rsid w:val="00F01D88"/>
    <w:rsid w:val="00F02D21"/>
    <w:rsid w:val="00F03EAD"/>
    <w:rsid w:val="00F056AD"/>
    <w:rsid w:val="00F05C7F"/>
    <w:rsid w:val="00F06188"/>
    <w:rsid w:val="00F12C9C"/>
    <w:rsid w:val="00F1690D"/>
    <w:rsid w:val="00F175CF"/>
    <w:rsid w:val="00F21A8C"/>
    <w:rsid w:val="00F23F25"/>
    <w:rsid w:val="00F24BB8"/>
    <w:rsid w:val="00F26BE7"/>
    <w:rsid w:val="00F279FE"/>
    <w:rsid w:val="00F31207"/>
    <w:rsid w:val="00F371C2"/>
    <w:rsid w:val="00F41E43"/>
    <w:rsid w:val="00F43163"/>
    <w:rsid w:val="00F4749C"/>
    <w:rsid w:val="00F50722"/>
    <w:rsid w:val="00F53693"/>
    <w:rsid w:val="00F62B9F"/>
    <w:rsid w:val="00F64CDD"/>
    <w:rsid w:val="00F65F70"/>
    <w:rsid w:val="00F676CF"/>
    <w:rsid w:val="00F676FE"/>
    <w:rsid w:val="00F6776B"/>
    <w:rsid w:val="00F71C0E"/>
    <w:rsid w:val="00F76059"/>
    <w:rsid w:val="00F76E68"/>
    <w:rsid w:val="00F82BE6"/>
    <w:rsid w:val="00F8349E"/>
    <w:rsid w:val="00F834ED"/>
    <w:rsid w:val="00F84673"/>
    <w:rsid w:val="00F850B1"/>
    <w:rsid w:val="00F85767"/>
    <w:rsid w:val="00F871AF"/>
    <w:rsid w:val="00F922BD"/>
    <w:rsid w:val="00F92D5F"/>
    <w:rsid w:val="00F93626"/>
    <w:rsid w:val="00F943DD"/>
    <w:rsid w:val="00FA16A2"/>
    <w:rsid w:val="00FA1F3B"/>
    <w:rsid w:val="00FA4F8B"/>
    <w:rsid w:val="00FA5D04"/>
    <w:rsid w:val="00FA629E"/>
    <w:rsid w:val="00FA6FB2"/>
    <w:rsid w:val="00FB2CE2"/>
    <w:rsid w:val="00FB324B"/>
    <w:rsid w:val="00FB34FF"/>
    <w:rsid w:val="00FB4607"/>
    <w:rsid w:val="00FC0E1E"/>
    <w:rsid w:val="00FC1CC9"/>
    <w:rsid w:val="00FC541E"/>
    <w:rsid w:val="00FC6058"/>
    <w:rsid w:val="00FD0DF4"/>
    <w:rsid w:val="00FD5AF6"/>
    <w:rsid w:val="00FE6669"/>
    <w:rsid w:val="00FF1670"/>
    <w:rsid w:val="00FF382C"/>
    <w:rsid w:val="00FF4040"/>
    <w:rsid w:val="00FF643D"/>
    <w:rsid w:val="00FF671E"/>
    <w:rsid w:val="00FF6A1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F8E4BD"/>
  <w15:docId w15:val="{A495D16E-3958-044B-830B-CD24C22DF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204E"/>
  </w:style>
  <w:style w:type="paragraph" w:styleId="Balk1">
    <w:name w:val="heading 1"/>
    <w:basedOn w:val="Normal"/>
    <w:link w:val="Balk1Char"/>
    <w:uiPriority w:val="9"/>
    <w:qFormat/>
    <w:rsid w:val="0082284A"/>
    <w:pPr>
      <w:spacing w:after="480" w:line="360" w:lineRule="auto"/>
      <w:jc w:val="center"/>
      <w:outlineLvl w:val="0"/>
    </w:pPr>
    <w:rPr>
      <w:rFonts w:ascii="Times New Roman" w:eastAsia="Times New Roman" w:hAnsi="Times New Roman" w:cs="Times New Roman"/>
      <w:b/>
      <w:bCs/>
      <w:kern w:val="36"/>
      <w:sz w:val="28"/>
      <w:szCs w:val="48"/>
      <w:lang w:eastAsia="tr-TR"/>
    </w:rPr>
  </w:style>
  <w:style w:type="paragraph" w:styleId="Balk2">
    <w:name w:val="heading 2"/>
    <w:basedOn w:val="Normal"/>
    <w:next w:val="Normal"/>
    <w:link w:val="Balk2Char"/>
    <w:uiPriority w:val="9"/>
    <w:unhideWhenUsed/>
    <w:qFormat/>
    <w:rsid w:val="00227510"/>
    <w:pPr>
      <w:keepNext/>
      <w:keepLines/>
      <w:spacing w:before="360" w:after="240" w:line="360" w:lineRule="auto"/>
      <w:ind w:firstLine="709"/>
      <w:jc w:val="both"/>
      <w:outlineLvl w:val="1"/>
    </w:pPr>
    <w:rPr>
      <w:rFonts w:ascii="Times New Roman" w:eastAsiaTheme="majorEastAsia" w:hAnsi="Times New Roman" w:cstheme="majorBidi"/>
      <w:b/>
      <w:sz w:val="24"/>
      <w:szCs w:val="26"/>
    </w:rPr>
  </w:style>
  <w:style w:type="paragraph" w:styleId="Balk3">
    <w:name w:val="heading 3"/>
    <w:basedOn w:val="Normal"/>
    <w:next w:val="Normal"/>
    <w:link w:val="Balk3Char"/>
    <w:uiPriority w:val="9"/>
    <w:semiHidden/>
    <w:unhideWhenUsed/>
    <w:qFormat/>
    <w:rsid w:val="00726BE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semiHidden/>
    <w:unhideWhenUsed/>
    <w:qFormat/>
    <w:rsid w:val="00726BE6"/>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alk5">
    <w:name w:val="heading 5"/>
    <w:basedOn w:val="Normal"/>
    <w:next w:val="Normal"/>
    <w:link w:val="Balk5Char"/>
    <w:uiPriority w:val="9"/>
    <w:semiHidden/>
    <w:unhideWhenUsed/>
    <w:qFormat/>
    <w:rsid w:val="00726BE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82284A"/>
    <w:rPr>
      <w:rFonts w:ascii="Times New Roman" w:eastAsia="Times New Roman" w:hAnsi="Times New Roman" w:cs="Times New Roman"/>
      <w:b/>
      <w:bCs/>
      <w:kern w:val="36"/>
      <w:sz w:val="28"/>
      <w:szCs w:val="48"/>
      <w:lang w:eastAsia="tr-TR"/>
    </w:rPr>
  </w:style>
  <w:style w:type="character" w:customStyle="1" w:styleId="authors-list-item">
    <w:name w:val="authors-list-item"/>
    <w:basedOn w:val="VarsaylanParagrafYazTipi"/>
    <w:rsid w:val="0091634F"/>
  </w:style>
  <w:style w:type="character" w:styleId="Kpr">
    <w:name w:val="Hyperlink"/>
    <w:basedOn w:val="VarsaylanParagrafYazTipi"/>
    <w:uiPriority w:val="99"/>
    <w:unhideWhenUsed/>
    <w:rsid w:val="0091634F"/>
    <w:rPr>
      <w:color w:val="0000FF"/>
      <w:u w:val="single"/>
    </w:rPr>
  </w:style>
  <w:style w:type="character" w:customStyle="1" w:styleId="author-sup-separator">
    <w:name w:val="author-sup-separator"/>
    <w:basedOn w:val="VarsaylanParagrafYazTipi"/>
    <w:rsid w:val="0091634F"/>
  </w:style>
  <w:style w:type="character" w:customStyle="1" w:styleId="comma">
    <w:name w:val="comma"/>
    <w:basedOn w:val="VarsaylanParagrafYazTipi"/>
    <w:rsid w:val="0091634F"/>
  </w:style>
  <w:style w:type="character" w:customStyle="1" w:styleId="identifier">
    <w:name w:val="identifier"/>
    <w:basedOn w:val="VarsaylanParagrafYazTipi"/>
    <w:rsid w:val="0091634F"/>
  </w:style>
  <w:style w:type="character" w:customStyle="1" w:styleId="id-label">
    <w:name w:val="id-label"/>
    <w:basedOn w:val="VarsaylanParagrafYazTipi"/>
    <w:rsid w:val="0091634F"/>
  </w:style>
  <w:style w:type="paragraph" w:styleId="ListeParagraf">
    <w:name w:val="List Paragraph"/>
    <w:basedOn w:val="Normal"/>
    <w:uiPriority w:val="34"/>
    <w:qFormat/>
    <w:rsid w:val="0091634F"/>
    <w:pPr>
      <w:ind w:left="720"/>
      <w:contextualSpacing/>
    </w:pPr>
  </w:style>
  <w:style w:type="character" w:customStyle="1" w:styleId="period">
    <w:name w:val="period"/>
    <w:basedOn w:val="VarsaylanParagrafYazTipi"/>
    <w:rsid w:val="00CC33D7"/>
  </w:style>
  <w:style w:type="character" w:customStyle="1" w:styleId="cit">
    <w:name w:val="cit"/>
    <w:basedOn w:val="VarsaylanParagrafYazTipi"/>
    <w:rsid w:val="00CC33D7"/>
  </w:style>
  <w:style w:type="character" w:customStyle="1" w:styleId="docsum-authors">
    <w:name w:val="docsum-authors"/>
    <w:basedOn w:val="VarsaylanParagrafYazTipi"/>
    <w:rsid w:val="00C42973"/>
  </w:style>
  <w:style w:type="character" w:customStyle="1" w:styleId="docsum-journal-citation">
    <w:name w:val="docsum-journal-citation"/>
    <w:basedOn w:val="VarsaylanParagrafYazTipi"/>
    <w:rsid w:val="00C42973"/>
  </w:style>
  <w:style w:type="character" w:customStyle="1" w:styleId="citation-part">
    <w:name w:val="citation-part"/>
    <w:basedOn w:val="VarsaylanParagrafYazTipi"/>
    <w:rsid w:val="00C42973"/>
  </w:style>
  <w:style w:type="character" w:customStyle="1" w:styleId="docsum-pmid">
    <w:name w:val="docsum-pmid"/>
    <w:basedOn w:val="VarsaylanParagrafYazTipi"/>
    <w:rsid w:val="00C42973"/>
  </w:style>
  <w:style w:type="paragraph" w:styleId="BalonMetni">
    <w:name w:val="Balloon Text"/>
    <w:basedOn w:val="Normal"/>
    <w:link w:val="BalonMetniChar"/>
    <w:uiPriority w:val="99"/>
    <w:semiHidden/>
    <w:unhideWhenUsed/>
    <w:rsid w:val="00C546BC"/>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C546BC"/>
    <w:rPr>
      <w:rFonts w:ascii="Tahoma" w:hAnsi="Tahoma" w:cs="Tahoma"/>
      <w:sz w:val="16"/>
      <w:szCs w:val="16"/>
    </w:rPr>
  </w:style>
  <w:style w:type="character" w:customStyle="1" w:styleId="element-citation">
    <w:name w:val="element-citation"/>
    <w:basedOn w:val="VarsaylanParagrafYazTipi"/>
    <w:rsid w:val="00E044D2"/>
  </w:style>
  <w:style w:type="character" w:customStyle="1" w:styleId="ref-journal">
    <w:name w:val="ref-journal"/>
    <w:basedOn w:val="VarsaylanParagrafYazTipi"/>
    <w:rsid w:val="00E044D2"/>
  </w:style>
  <w:style w:type="character" w:customStyle="1" w:styleId="ref-vol">
    <w:name w:val="ref-vol"/>
    <w:basedOn w:val="VarsaylanParagrafYazTipi"/>
    <w:rsid w:val="00E044D2"/>
  </w:style>
  <w:style w:type="character" w:customStyle="1" w:styleId="nowrap">
    <w:name w:val="nowrap"/>
    <w:basedOn w:val="VarsaylanParagrafYazTipi"/>
    <w:rsid w:val="00E044D2"/>
  </w:style>
  <w:style w:type="character" w:styleId="Vurgu">
    <w:name w:val="Emphasis"/>
    <w:basedOn w:val="VarsaylanParagrafYazTipi"/>
    <w:uiPriority w:val="20"/>
    <w:qFormat/>
    <w:rsid w:val="00176A20"/>
    <w:rPr>
      <w:i/>
      <w:iCs/>
    </w:rPr>
  </w:style>
  <w:style w:type="character" w:customStyle="1" w:styleId="apple-converted-space">
    <w:name w:val="apple-converted-space"/>
    <w:basedOn w:val="VarsaylanParagrafYazTipi"/>
    <w:rsid w:val="00176A20"/>
  </w:style>
  <w:style w:type="paragraph" w:styleId="NormalWeb">
    <w:name w:val="Normal (Web)"/>
    <w:basedOn w:val="Normal"/>
    <w:uiPriority w:val="99"/>
    <w:unhideWhenUsed/>
    <w:rsid w:val="00176A20"/>
    <w:pPr>
      <w:spacing w:before="100" w:beforeAutospacing="1" w:after="100" w:afterAutospacing="1" w:line="240" w:lineRule="auto"/>
    </w:pPr>
    <w:rPr>
      <w:rFonts w:ascii="Times New Roman" w:eastAsia="Times New Roman" w:hAnsi="Times New Roman" w:cs="Times New Roman"/>
      <w:sz w:val="24"/>
      <w:szCs w:val="24"/>
      <w:lang w:eastAsia="tr-TR"/>
    </w:rPr>
  </w:style>
  <w:style w:type="table" w:styleId="TabloKlavuzu">
    <w:name w:val="Table Grid"/>
    <w:basedOn w:val="NormalTablo"/>
    <w:uiPriority w:val="39"/>
    <w:rsid w:val="00B41B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KlavuzTablo1Ak1">
    <w:name w:val="Kılavuz Tablo 1 Açık1"/>
    <w:basedOn w:val="NormalTablo"/>
    <w:next w:val="KlavuzTablo1Ak"/>
    <w:uiPriority w:val="46"/>
    <w:rsid w:val="00816937"/>
    <w:pPr>
      <w:spacing w:after="0" w:line="240" w:lineRule="auto"/>
    </w:p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KlavuzTablo1Ak">
    <w:name w:val="Grid Table 1 Light"/>
    <w:basedOn w:val="NormalTablo"/>
    <w:uiPriority w:val="46"/>
    <w:rsid w:val="0081693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TMLncedenBiimlendirilmi">
    <w:name w:val="HTML Preformatted"/>
    <w:basedOn w:val="Normal"/>
    <w:link w:val="HTMLncedenBiimlendirilmiChar"/>
    <w:uiPriority w:val="99"/>
    <w:semiHidden/>
    <w:unhideWhenUsed/>
    <w:rsid w:val="00D847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tr-TR"/>
    </w:rPr>
  </w:style>
  <w:style w:type="character" w:customStyle="1" w:styleId="HTMLncedenBiimlendirilmiChar">
    <w:name w:val="HTML Önceden Biçimlendirilmiş Char"/>
    <w:basedOn w:val="VarsaylanParagrafYazTipi"/>
    <w:link w:val="HTMLncedenBiimlendirilmi"/>
    <w:uiPriority w:val="99"/>
    <w:semiHidden/>
    <w:rsid w:val="00D84703"/>
    <w:rPr>
      <w:rFonts w:ascii="Courier New" w:eastAsia="Times New Roman" w:hAnsi="Courier New" w:cs="Courier New"/>
      <w:sz w:val="20"/>
      <w:szCs w:val="20"/>
      <w:lang w:eastAsia="tr-TR"/>
    </w:rPr>
  </w:style>
  <w:style w:type="character" w:customStyle="1" w:styleId="y2iqfc">
    <w:name w:val="y2iqfc"/>
    <w:basedOn w:val="VarsaylanParagrafYazTipi"/>
    <w:rsid w:val="00D84703"/>
  </w:style>
  <w:style w:type="character" w:customStyle="1" w:styleId="title-text">
    <w:name w:val="title-text"/>
    <w:basedOn w:val="VarsaylanParagrafYazTipi"/>
    <w:rsid w:val="00FA629E"/>
  </w:style>
  <w:style w:type="paragraph" w:customStyle="1" w:styleId="EndNoteBibliographyTitle">
    <w:name w:val="EndNote Bibliography Title"/>
    <w:basedOn w:val="Normal"/>
    <w:link w:val="EndNoteBibliographyTitleChar"/>
    <w:rsid w:val="003D7385"/>
    <w:pPr>
      <w:spacing w:after="0"/>
      <w:jc w:val="center"/>
    </w:pPr>
    <w:rPr>
      <w:rFonts w:ascii="Calibri" w:hAnsi="Calibri" w:cs="Calibri"/>
      <w:lang w:val="en-US"/>
    </w:rPr>
  </w:style>
  <w:style w:type="character" w:customStyle="1" w:styleId="EndNoteBibliographyTitleChar">
    <w:name w:val="EndNote Bibliography Title Char"/>
    <w:basedOn w:val="VarsaylanParagrafYazTipi"/>
    <w:link w:val="EndNoteBibliographyTitle"/>
    <w:rsid w:val="003D7385"/>
    <w:rPr>
      <w:rFonts w:ascii="Calibri" w:hAnsi="Calibri" w:cs="Calibri"/>
      <w:lang w:val="en-US"/>
    </w:rPr>
  </w:style>
  <w:style w:type="paragraph" w:customStyle="1" w:styleId="EndNoteBibliography">
    <w:name w:val="EndNote Bibliography"/>
    <w:basedOn w:val="Normal"/>
    <w:link w:val="EndNoteBibliographyChar"/>
    <w:rsid w:val="003D7385"/>
    <w:pPr>
      <w:spacing w:line="240" w:lineRule="auto"/>
    </w:pPr>
    <w:rPr>
      <w:rFonts w:ascii="Calibri" w:hAnsi="Calibri" w:cs="Calibri"/>
      <w:lang w:val="en-US"/>
    </w:rPr>
  </w:style>
  <w:style w:type="character" w:customStyle="1" w:styleId="EndNoteBibliographyChar">
    <w:name w:val="EndNote Bibliography Char"/>
    <w:basedOn w:val="VarsaylanParagrafYazTipi"/>
    <w:link w:val="EndNoteBibliography"/>
    <w:rsid w:val="003D7385"/>
    <w:rPr>
      <w:rFonts w:ascii="Calibri" w:hAnsi="Calibri" w:cs="Calibri"/>
      <w:lang w:val="en-US"/>
    </w:rPr>
  </w:style>
  <w:style w:type="paragraph" w:styleId="stBilgi">
    <w:name w:val="header"/>
    <w:basedOn w:val="Normal"/>
    <w:link w:val="stBilgiChar"/>
    <w:uiPriority w:val="99"/>
    <w:unhideWhenUsed/>
    <w:rsid w:val="00F12C9C"/>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F12C9C"/>
  </w:style>
  <w:style w:type="paragraph" w:styleId="AltBilgi">
    <w:name w:val="footer"/>
    <w:basedOn w:val="Normal"/>
    <w:link w:val="AltBilgiChar"/>
    <w:uiPriority w:val="99"/>
    <w:unhideWhenUsed/>
    <w:rsid w:val="00F12C9C"/>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F12C9C"/>
  </w:style>
  <w:style w:type="paragraph" w:customStyle="1" w:styleId="Default">
    <w:name w:val="Default"/>
    <w:rsid w:val="00F12C9C"/>
    <w:pPr>
      <w:autoSpaceDE w:val="0"/>
      <w:autoSpaceDN w:val="0"/>
      <w:adjustRightInd w:val="0"/>
      <w:spacing w:after="0" w:line="240" w:lineRule="auto"/>
    </w:pPr>
    <w:rPr>
      <w:rFonts w:ascii="Times New Roman" w:hAnsi="Times New Roman" w:cs="Times New Roman"/>
      <w:color w:val="000000"/>
      <w:sz w:val="24"/>
      <w:szCs w:val="24"/>
    </w:rPr>
  </w:style>
  <w:style w:type="paragraph" w:styleId="T1">
    <w:name w:val="toc 1"/>
    <w:basedOn w:val="Normal"/>
    <w:next w:val="Normal"/>
    <w:autoRedefine/>
    <w:uiPriority w:val="39"/>
    <w:unhideWhenUsed/>
    <w:rsid w:val="00F12C9C"/>
    <w:pPr>
      <w:spacing w:after="100" w:line="276" w:lineRule="auto"/>
    </w:pPr>
  </w:style>
  <w:style w:type="paragraph" w:styleId="T2">
    <w:name w:val="toc 2"/>
    <w:basedOn w:val="Normal"/>
    <w:next w:val="Normal"/>
    <w:autoRedefine/>
    <w:uiPriority w:val="39"/>
    <w:unhideWhenUsed/>
    <w:rsid w:val="00A65B94"/>
    <w:pPr>
      <w:spacing w:after="100" w:line="276" w:lineRule="auto"/>
      <w:ind w:left="220"/>
    </w:pPr>
  </w:style>
  <w:style w:type="character" w:customStyle="1" w:styleId="Balk2Char">
    <w:name w:val="Başlık 2 Char"/>
    <w:basedOn w:val="VarsaylanParagrafYazTipi"/>
    <w:link w:val="Balk2"/>
    <w:uiPriority w:val="9"/>
    <w:rsid w:val="00227510"/>
    <w:rPr>
      <w:rFonts w:ascii="Times New Roman" w:eastAsiaTheme="majorEastAsia" w:hAnsi="Times New Roman" w:cstheme="majorBidi"/>
      <w:b/>
      <w:sz w:val="24"/>
      <w:szCs w:val="26"/>
    </w:rPr>
  </w:style>
  <w:style w:type="character" w:customStyle="1" w:styleId="Balk3Char">
    <w:name w:val="Başlık 3 Char"/>
    <w:basedOn w:val="VarsaylanParagrafYazTipi"/>
    <w:link w:val="Balk3"/>
    <w:uiPriority w:val="9"/>
    <w:semiHidden/>
    <w:rsid w:val="00726BE6"/>
    <w:rPr>
      <w:rFonts w:asciiTheme="majorHAnsi" w:eastAsiaTheme="majorEastAsia" w:hAnsiTheme="majorHAnsi" w:cstheme="majorBidi"/>
      <w:color w:val="1F4D78" w:themeColor="accent1" w:themeShade="7F"/>
      <w:sz w:val="24"/>
      <w:szCs w:val="24"/>
    </w:rPr>
  </w:style>
  <w:style w:type="character" w:customStyle="1" w:styleId="Balk4Char">
    <w:name w:val="Başlık 4 Char"/>
    <w:basedOn w:val="VarsaylanParagrafYazTipi"/>
    <w:link w:val="Balk4"/>
    <w:uiPriority w:val="9"/>
    <w:semiHidden/>
    <w:rsid w:val="00726BE6"/>
    <w:rPr>
      <w:rFonts w:asciiTheme="majorHAnsi" w:eastAsiaTheme="majorEastAsia" w:hAnsiTheme="majorHAnsi" w:cstheme="majorBidi"/>
      <w:i/>
      <w:iCs/>
      <w:color w:val="2E74B5" w:themeColor="accent1" w:themeShade="BF"/>
    </w:rPr>
  </w:style>
  <w:style w:type="paragraph" w:styleId="T5">
    <w:name w:val="toc 5"/>
    <w:basedOn w:val="Normal"/>
    <w:next w:val="Normal"/>
    <w:autoRedefine/>
    <w:uiPriority w:val="39"/>
    <w:unhideWhenUsed/>
    <w:rsid w:val="00726BE6"/>
    <w:pPr>
      <w:spacing w:after="100"/>
      <w:ind w:left="880"/>
    </w:pPr>
  </w:style>
  <w:style w:type="character" w:customStyle="1" w:styleId="Balk5Char">
    <w:name w:val="Başlık 5 Char"/>
    <w:basedOn w:val="VarsaylanParagrafYazTipi"/>
    <w:link w:val="Balk5"/>
    <w:uiPriority w:val="9"/>
    <w:semiHidden/>
    <w:rsid w:val="00726BE6"/>
    <w:rPr>
      <w:rFonts w:asciiTheme="majorHAnsi" w:eastAsiaTheme="majorEastAsia" w:hAnsiTheme="majorHAnsi" w:cstheme="majorBidi"/>
      <w:color w:val="2E74B5" w:themeColor="accent1" w:themeShade="BF"/>
    </w:rPr>
  </w:style>
  <w:style w:type="paragraph" w:styleId="T6">
    <w:name w:val="toc 6"/>
    <w:basedOn w:val="Normal"/>
    <w:next w:val="Normal"/>
    <w:autoRedefine/>
    <w:uiPriority w:val="39"/>
    <w:unhideWhenUsed/>
    <w:rsid w:val="00726BE6"/>
    <w:pPr>
      <w:spacing w:after="100"/>
      <w:ind w:left="1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43764">
      <w:bodyDiv w:val="1"/>
      <w:marLeft w:val="0"/>
      <w:marRight w:val="0"/>
      <w:marTop w:val="0"/>
      <w:marBottom w:val="0"/>
      <w:divBdr>
        <w:top w:val="none" w:sz="0" w:space="0" w:color="auto"/>
        <w:left w:val="none" w:sz="0" w:space="0" w:color="auto"/>
        <w:bottom w:val="none" w:sz="0" w:space="0" w:color="auto"/>
        <w:right w:val="none" w:sz="0" w:space="0" w:color="auto"/>
      </w:divBdr>
      <w:divsChild>
        <w:div w:id="381905614">
          <w:marLeft w:val="0"/>
          <w:marRight w:val="0"/>
          <w:marTop w:val="0"/>
          <w:marBottom w:val="0"/>
          <w:divBdr>
            <w:top w:val="none" w:sz="0" w:space="0" w:color="auto"/>
            <w:left w:val="none" w:sz="0" w:space="0" w:color="auto"/>
            <w:bottom w:val="none" w:sz="0" w:space="0" w:color="auto"/>
            <w:right w:val="none" w:sz="0" w:space="0" w:color="auto"/>
          </w:divBdr>
          <w:divsChild>
            <w:div w:id="614606234">
              <w:marLeft w:val="0"/>
              <w:marRight w:val="0"/>
              <w:marTop w:val="0"/>
              <w:marBottom w:val="0"/>
              <w:divBdr>
                <w:top w:val="none" w:sz="0" w:space="0" w:color="auto"/>
                <w:left w:val="none" w:sz="0" w:space="0" w:color="auto"/>
                <w:bottom w:val="none" w:sz="0" w:space="0" w:color="auto"/>
                <w:right w:val="none" w:sz="0" w:space="0" w:color="auto"/>
              </w:divBdr>
              <w:divsChild>
                <w:div w:id="856508428">
                  <w:marLeft w:val="0"/>
                  <w:marRight w:val="0"/>
                  <w:marTop w:val="0"/>
                  <w:marBottom w:val="0"/>
                  <w:divBdr>
                    <w:top w:val="none" w:sz="0" w:space="0" w:color="auto"/>
                    <w:left w:val="none" w:sz="0" w:space="0" w:color="auto"/>
                    <w:bottom w:val="none" w:sz="0" w:space="0" w:color="auto"/>
                    <w:right w:val="none" w:sz="0" w:space="0" w:color="auto"/>
                  </w:divBdr>
                  <w:divsChild>
                    <w:div w:id="780955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225898">
      <w:bodyDiv w:val="1"/>
      <w:marLeft w:val="0"/>
      <w:marRight w:val="0"/>
      <w:marTop w:val="0"/>
      <w:marBottom w:val="0"/>
      <w:divBdr>
        <w:top w:val="none" w:sz="0" w:space="0" w:color="auto"/>
        <w:left w:val="none" w:sz="0" w:space="0" w:color="auto"/>
        <w:bottom w:val="none" w:sz="0" w:space="0" w:color="auto"/>
        <w:right w:val="none" w:sz="0" w:space="0" w:color="auto"/>
      </w:divBdr>
    </w:div>
    <w:div w:id="31225127">
      <w:bodyDiv w:val="1"/>
      <w:marLeft w:val="0"/>
      <w:marRight w:val="0"/>
      <w:marTop w:val="0"/>
      <w:marBottom w:val="0"/>
      <w:divBdr>
        <w:top w:val="none" w:sz="0" w:space="0" w:color="auto"/>
        <w:left w:val="none" w:sz="0" w:space="0" w:color="auto"/>
        <w:bottom w:val="none" w:sz="0" w:space="0" w:color="auto"/>
        <w:right w:val="none" w:sz="0" w:space="0" w:color="auto"/>
      </w:divBdr>
      <w:divsChild>
        <w:div w:id="1057824490">
          <w:marLeft w:val="0"/>
          <w:marRight w:val="0"/>
          <w:marTop w:val="0"/>
          <w:marBottom w:val="0"/>
          <w:divBdr>
            <w:top w:val="none" w:sz="0" w:space="0" w:color="auto"/>
            <w:left w:val="none" w:sz="0" w:space="0" w:color="auto"/>
            <w:bottom w:val="none" w:sz="0" w:space="0" w:color="auto"/>
            <w:right w:val="none" w:sz="0" w:space="0" w:color="auto"/>
          </w:divBdr>
          <w:divsChild>
            <w:div w:id="866914647">
              <w:marLeft w:val="0"/>
              <w:marRight w:val="0"/>
              <w:marTop w:val="0"/>
              <w:marBottom w:val="0"/>
              <w:divBdr>
                <w:top w:val="none" w:sz="0" w:space="0" w:color="auto"/>
                <w:left w:val="none" w:sz="0" w:space="0" w:color="auto"/>
                <w:bottom w:val="none" w:sz="0" w:space="0" w:color="auto"/>
                <w:right w:val="none" w:sz="0" w:space="0" w:color="auto"/>
              </w:divBdr>
              <w:divsChild>
                <w:div w:id="465663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38775">
      <w:bodyDiv w:val="1"/>
      <w:marLeft w:val="0"/>
      <w:marRight w:val="0"/>
      <w:marTop w:val="0"/>
      <w:marBottom w:val="0"/>
      <w:divBdr>
        <w:top w:val="none" w:sz="0" w:space="0" w:color="auto"/>
        <w:left w:val="none" w:sz="0" w:space="0" w:color="auto"/>
        <w:bottom w:val="none" w:sz="0" w:space="0" w:color="auto"/>
        <w:right w:val="none" w:sz="0" w:space="0" w:color="auto"/>
      </w:divBdr>
      <w:divsChild>
        <w:div w:id="853959143">
          <w:marLeft w:val="0"/>
          <w:marRight w:val="0"/>
          <w:marTop w:val="0"/>
          <w:marBottom w:val="0"/>
          <w:divBdr>
            <w:top w:val="none" w:sz="0" w:space="0" w:color="auto"/>
            <w:left w:val="none" w:sz="0" w:space="0" w:color="auto"/>
            <w:bottom w:val="none" w:sz="0" w:space="0" w:color="auto"/>
            <w:right w:val="none" w:sz="0" w:space="0" w:color="auto"/>
          </w:divBdr>
          <w:divsChild>
            <w:div w:id="1514689757">
              <w:marLeft w:val="0"/>
              <w:marRight w:val="0"/>
              <w:marTop w:val="0"/>
              <w:marBottom w:val="0"/>
              <w:divBdr>
                <w:top w:val="none" w:sz="0" w:space="0" w:color="auto"/>
                <w:left w:val="none" w:sz="0" w:space="0" w:color="auto"/>
                <w:bottom w:val="none" w:sz="0" w:space="0" w:color="auto"/>
                <w:right w:val="none" w:sz="0" w:space="0" w:color="auto"/>
              </w:divBdr>
              <w:divsChild>
                <w:div w:id="359668487">
                  <w:marLeft w:val="0"/>
                  <w:marRight w:val="0"/>
                  <w:marTop w:val="0"/>
                  <w:marBottom w:val="0"/>
                  <w:divBdr>
                    <w:top w:val="none" w:sz="0" w:space="0" w:color="auto"/>
                    <w:left w:val="none" w:sz="0" w:space="0" w:color="auto"/>
                    <w:bottom w:val="none" w:sz="0" w:space="0" w:color="auto"/>
                    <w:right w:val="none" w:sz="0" w:space="0" w:color="auto"/>
                  </w:divBdr>
                  <w:divsChild>
                    <w:div w:id="133969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21434">
      <w:bodyDiv w:val="1"/>
      <w:marLeft w:val="0"/>
      <w:marRight w:val="0"/>
      <w:marTop w:val="0"/>
      <w:marBottom w:val="0"/>
      <w:divBdr>
        <w:top w:val="none" w:sz="0" w:space="0" w:color="auto"/>
        <w:left w:val="none" w:sz="0" w:space="0" w:color="auto"/>
        <w:bottom w:val="none" w:sz="0" w:space="0" w:color="auto"/>
        <w:right w:val="none" w:sz="0" w:space="0" w:color="auto"/>
      </w:divBdr>
      <w:divsChild>
        <w:div w:id="984895193">
          <w:marLeft w:val="547"/>
          <w:marRight w:val="0"/>
          <w:marTop w:val="0"/>
          <w:marBottom w:val="0"/>
          <w:divBdr>
            <w:top w:val="none" w:sz="0" w:space="0" w:color="auto"/>
            <w:left w:val="none" w:sz="0" w:space="0" w:color="auto"/>
            <w:bottom w:val="none" w:sz="0" w:space="0" w:color="auto"/>
            <w:right w:val="none" w:sz="0" w:space="0" w:color="auto"/>
          </w:divBdr>
        </w:div>
      </w:divsChild>
    </w:div>
    <w:div w:id="143664655">
      <w:bodyDiv w:val="1"/>
      <w:marLeft w:val="0"/>
      <w:marRight w:val="0"/>
      <w:marTop w:val="0"/>
      <w:marBottom w:val="0"/>
      <w:divBdr>
        <w:top w:val="none" w:sz="0" w:space="0" w:color="auto"/>
        <w:left w:val="none" w:sz="0" w:space="0" w:color="auto"/>
        <w:bottom w:val="none" w:sz="0" w:space="0" w:color="auto"/>
        <w:right w:val="none" w:sz="0" w:space="0" w:color="auto"/>
      </w:divBdr>
      <w:divsChild>
        <w:div w:id="802115850">
          <w:marLeft w:val="547"/>
          <w:marRight w:val="0"/>
          <w:marTop w:val="0"/>
          <w:marBottom w:val="0"/>
          <w:divBdr>
            <w:top w:val="none" w:sz="0" w:space="0" w:color="auto"/>
            <w:left w:val="none" w:sz="0" w:space="0" w:color="auto"/>
            <w:bottom w:val="none" w:sz="0" w:space="0" w:color="auto"/>
            <w:right w:val="none" w:sz="0" w:space="0" w:color="auto"/>
          </w:divBdr>
        </w:div>
      </w:divsChild>
    </w:div>
    <w:div w:id="152335704">
      <w:bodyDiv w:val="1"/>
      <w:marLeft w:val="0"/>
      <w:marRight w:val="0"/>
      <w:marTop w:val="0"/>
      <w:marBottom w:val="0"/>
      <w:divBdr>
        <w:top w:val="none" w:sz="0" w:space="0" w:color="auto"/>
        <w:left w:val="none" w:sz="0" w:space="0" w:color="auto"/>
        <w:bottom w:val="none" w:sz="0" w:space="0" w:color="auto"/>
        <w:right w:val="none" w:sz="0" w:space="0" w:color="auto"/>
      </w:divBdr>
      <w:divsChild>
        <w:div w:id="613635061">
          <w:marLeft w:val="0"/>
          <w:marRight w:val="0"/>
          <w:marTop w:val="0"/>
          <w:marBottom w:val="0"/>
          <w:divBdr>
            <w:top w:val="none" w:sz="0" w:space="0" w:color="auto"/>
            <w:left w:val="none" w:sz="0" w:space="0" w:color="auto"/>
            <w:bottom w:val="none" w:sz="0" w:space="0" w:color="auto"/>
            <w:right w:val="none" w:sz="0" w:space="0" w:color="auto"/>
          </w:divBdr>
          <w:divsChild>
            <w:div w:id="506333249">
              <w:marLeft w:val="0"/>
              <w:marRight w:val="0"/>
              <w:marTop w:val="0"/>
              <w:marBottom w:val="0"/>
              <w:divBdr>
                <w:top w:val="none" w:sz="0" w:space="0" w:color="auto"/>
                <w:left w:val="none" w:sz="0" w:space="0" w:color="auto"/>
                <w:bottom w:val="none" w:sz="0" w:space="0" w:color="auto"/>
                <w:right w:val="none" w:sz="0" w:space="0" w:color="auto"/>
              </w:divBdr>
              <w:divsChild>
                <w:div w:id="1396047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96647">
      <w:bodyDiv w:val="1"/>
      <w:marLeft w:val="0"/>
      <w:marRight w:val="0"/>
      <w:marTop w:val="0"/>
      <w:marBottom w:val="0"/>
      <w:divBdr>
        <w:top w:val="none" w:sz="0" w:space="0" w:color="auto"/>
        <w:left w:val="none" w:sz="0" w:space="0" w:color="auto"/>
        <w:bottom w:val="none" w:sz="0" w:space="0" w:color="auto"/>
        <w:right w:val="none" w:sz="0" w:space="0" w:color="auto"/>
      </w:divBdr>
      <w:divsChild>
        <w:div w:id="1055396629">
          <w:marLeft w:val="0"/>
          <w:marRight w:val="0"/>
          <w:marTop w:val="0"/>
          <w:marBottom w:val="0"/>
          <w:divBdr>
            <w:top w:val="none" w:sz="0" w:space="0" w:color="auto"/>
            <w:left w:val="none" w:sz="0" w:space="0" w:color="auto"/>
            <w:bottom w:val="none" w:sz="0" w:space="0" w:color="auto"/>
            <w:right w:val="none" w:sz="0" w:space="0" w:color="auto"/>
          </w:divBdr>
          <w:divsChild>
            <w:div w:id="2116633499">
              <w:marLeft w:val="0"/>
              <w:marRight w:val="0"/>
              <w:marTop w:val="0"/>
              <w:marBottom w:val="0"/>
              <w:divBdr>
                <w:top w:val="none" w:sz="0" w:space="0" w:color="auto"/>
                <w:left w:val="none" w:sz="0" w:space="0" w:color="auto"/>
                <w:bottom w:val="none" w:sz="0" w:space="0" w:color="auto"/>
                <w:right w:val="none" w:sz="0" w:space="0" w:color="auto"/>
              </w:divBdr>
              <w:divsChild>
                <w:div w:id="125628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879804">
      <w:bodyDiv w:val="1"/>
      <w:marLeft w:val="0"/>
      <w:marRight w:val="0"/>
      <w:marTop w:val="0"/>
      <w:marBottom w:val="0"/>
      <w:divBdr>
        <w:top w:val="none" w:sz="0" w:space="0" w:color="auto"/>
        <w:left w:val="none" w:sz="0" w:space="0" w:color="auto"/>
        <w:bottom w:val="none" w:sz="0" w:space="0" w:color="auto"/>
        <w:right w:val="none" w:sz="0" w:space="0" w:color="auto"/>
      </w:divBdr>
      <w:divsChild>
        <w:div w:id="1109085486">
          <w:marLeft w:val="0"/>
          <w:marRight w:val="0"/>
          <w:marTop w:val="0"/>
          <w:marBottom w:val="0"/>
          <w:divBdr>
            <w:top w:val="none" w:sz="0" w:space="0" w:color="auto"/>
            <w:left w:val="none" w:sz="0" w:space="0" w:color="auto"/>
            <w:bottom w:val="none" w:sz="0" w:space="0" w:color="auto"/>
            <w:right w:val="none" w:sz="0" w:space="0" w:color="auto"/>
          </w:divBdr>
          <w:divsChild>
            <w:div w:id="372849556">
              <w:marLeft w:val="0"/>
              <w:marRight w:val="0"/>
              <w:marTop w:val="0"/>
              <w:marBottom w:val="0"/>
              <w:divBdr>
                <w:top w:val="none" w:sz="0" w:space="0" w:color="auto"/>
                <w:left w:val="none" w:sz="0" w:space="0" w:color="auto"/>
                <w:bottom w:val="none" w:sz="0" w:space="0" w:color="auto"/>
                <w:right w:val="none" w:sz="0" w:space="0" w:color="auto"/>
              </w:divBdr>
              <w:divsChild>
                <w:div w:id="98840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130649">
      <w:bodyDiv w:val="1"/>
      <w:marLeft w:val="0"/>
      <w:marRight w:val="0"/>
      <w:marTop w:val="0"/>
      <w:marBottom w:val="0"/>
      <w:divBdr>
        <w:top w:val="none" w:sz="0" w:space="0" w:color="auto"/>
        <w:left w:val="none" w:sz="0" w:space="0" w:color="auto"/>
        <w:bottom w:val="none" w:sz="0" w:space="0" w:color="auto"/>
        <w:right w:val="none" w:sz="0" w:space="0" w:color="auto"/>
      </w:divBdr>
      <w:divsChild>
        <w:div w:id="1862355703">
          <w:marLeft w:val="0"/>
          <w:marRight w:val="0"/>
          <w:marTop w:val="0"/>
          <w:marBottom w:val="0"/>
          <w:divBdr>
            <w:top w:val="none" w:sz="0" w:space="0" w:color="auto"/>
            <w:left w:val="none" w:sz="0" w:space="0" w:color="auto"/>
            <w:bottom w:val="none" w:sz="0" w:space="0" w:color="auto"/>
            <w:right w:val="none" w:sz="0" w:space="0" w:color="auto"/>
          </w:divBdr>
          <w:divsChild>
            <w:div w:id="1394544610">
              <w:marLeft w:val="0"/>
              <w:marRight w:val="0"/>
              <w:marTop w:val="0"/>
              <w:marBottom w:val="0"/>
              <w:divBdr>
                <w:top w:val="none" w:sz="0" w:space="0" w:color="auto"/>
                <w:left w:val="none" w:sz="0" w:space="0" w:color="auto"/>
                <w:bottom w:val="none" w:sz="0" w:space="0" w:color="auto"/>
                <w:right w:val="none" w:sz="0" w:space="0" w:color="auto"/>
              </w:divBdr>
              <w:divsChild>
                <w:div w:id="2141410649">
                  <w:marLeft w:val="0"/>
                  <w:marRight w:val="0"/>
                  <w:marTop w:val="0"/>
                  <w:marBottom w:val="0"/>
                  <w:divBdr>
                    <w:top w:val="none" w:sz="0" w:space="0" w:color="auto"/>
                    <w:left w:val="none" w:sz="0" w:space="0" w:color="auto"/>
                    <w:bottom w:val="none" w:sz="0" w:space="0" w:color="auto"/>
                    <w:right w:val="none" w:sz="0" w:space="0" w:color="auto"/>
                  </w:divBdr>
                  <w:divsChild>
                    <w:div w:id="505483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3845118">
      <w:bodyDiv w:val="1"/>
      <w:marLeft w:val="0"/>
      <w:marRight w:val="0"/>
      <w:marTop w:val="0"/>
      <w:marBottom w:val="0"/>
      <w:divBdr>
        <w:top w:val="none" w:sz="0" w:space="0" w:color="auto"/>
        <w:left w:val="none" w:sz="0" w:space="0" w:color="auto"/>
        <w:bottom w:val="none" w:sz="0" w:space="0" w:color="auto"/>
        <w:right w:val="none" w:sz="0" w:space="0" w:color="auto"/>
      </w:divBdr>
    </w:div>
    <w:div w:id="355349631">
      <w:bodyDiv w:val="1"/>
      <w:marLeft w:val="0"/>
      <w:marRight w:val="0"/>
      <w:marTop w:val="0"/>
      <w:marBottom w:val="0"/>
      <w:divBdr>
        <w:top w:val="none" w:sz="0" w:space="0" w:color="auto"/>
        <w:left w:val="none" w:sz="0" w:space="0" w:color="auto"/>
        <w:bottom w:val="none" w:sz="0" w:space="0" w:color="auto"/>
        <w:right w:val="none" w:sz="0" w:space="0" w:color="auto"/>
      </w:divBdr>
      <w:divsChild>
        <w:div w:id="786658516">
          <w:marLeft w:val="0"/>
          <w:marRight w:val="0"/>
          <w:marTop w:val="0"/>
          <w:marBottom w:val="0"/>
          <w:divBdr>
            <w:top w:val="none" w:sz="0" w:space="0" w:color="auto"/>
            <w:left w:val="none" w:sz="0" w:space="0" w:color="auto"/>
            <w:bottom w:val="none" w:sz="0" w:space="0" w:color="auto"/>
            <w:right w:val="none" w:sz="0" w:space="0" w:color="auto"/>
          </w:divBdr>
          <w:divsChild>
            <w:div w:id="582295605">
              <w:marLeft w:val="0"/>
              <w:marRight w:val="0"/>
              <w:marTop w:val="0"/>
              <w:marBottom w:val="0"/>
              <w:divBdr>
                <w:top w:val="none" w:sz="0" w:space="0" w:color="auto"/>
                <w:left w:val="none" w:sz="0" w:space="0" w:color="auto"/>
                <w:bottom w:val="none" w:sz="0" w:space="0" w:color="auto"/>
                <w:right w:val="none" w:sz="0" w:space="0" w:color="auto"/>
              </w:divBdr>
              <w:divsChild>
                <w:div w:id="746071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570993">
      <w:bodyDiv w:val="1"/>
      <w:marLeft w:val="0"/>
      <w:marRight w:val="0"/>
      <w:marTop w:val="0"/>
      <w:marBottom w:val="0"/>
      <w:divBdr>
        <w:top w:val="none" w:sz="0" w:space="0" w:color="auto"/>
        <w:left w:val="none" w:sz="0" w:space="0" w:color="auto"/>
        <w:bottom w:val="none" w:sz="0" w:space="0" w:color="auto"/>
        <w:right w:val="none" w:sz="0" w:space="0" w:color="auto"/>
      </w:divBdr>
    </w:div>
    <w:div w:id="376317495">
      <w:bodyDiv w:val="1"/>
      <w:marLeft w:val="0"/>
      <w:marRight w:val="0"/>
      <w:marTop w:val="0"/>
      <w:marBottom w:val="0"/>
      <w:divBdr>
        <w:top w:val="none" w:sz="0" w:space="0" w:color="auto"/>
        <w:left w:val="none" w:sz="0" w:space="0" w:color="auto"/>
        <w:bottom w:val="none" w:sz="0" w:space="0" w:color="auto"/>
        <w:right w:val="none" w:sz="0" w:space="0" w:color="auto"/>
      </w:divBdr>
      <w:divsChild>
        <w:div w:id="168638702">
          <w:marLeft w:val="0"/>
          <w:marRight w:val="0"/>
          <w:marTop w:val="0"/>
          <w:marBottom w:val="0"/>
          <w:divBdr>
            <w:top w:val="none" w:sz="0" w:space="0" w:color="auto"/>
            <w:left w:val="none" w:sz="0" w:space="0" w:color="auto"/>
            <w:bottom w:val="none" w:sz="0" w:space="0" w:color="auto"/>
            <w:right w:val="none" w:sz="0" w:space="0" w:color="auto"/>
          </w:divBdr>
          <w:divsChild>
            <w:div w:id="1196384093">
              <w:marLeft w:val="0"/>
              <w:marRight w:val="0"/>
              <w:marTop w:val="0"/>
              <w:marBottom w:val="0"/>
              <w:divBdr>
                <w:top w:val="none" w:sz="0" w:space="0" w:color="auto"/>
                <w:left w:val="none" w:sz="0" w:space="0" w:color="auto"/>
                <w:bottom w:val="none" w:sz="0" w:space="0" w:color="auto"/>
                <w:right w:val="none" w:sz="0" w:space="0" w:color="auto"/>
              </w:divBdr>
              <w:divsChild>
                <w:div w:id="435909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6583884">
      <w:bodyDiv w:val="1"/>
      <w:marLeft w:val="0"/>
      <w:marRight w:val="0"/>
      <w:marTop w:val="0"/>
      <w:marBottom w:val="0"/>
      <w:divBdr>
        <w:top w:val="none" w:sz="0" w:space="0" w:color="auto"/>
        <w:left w:val="none" w:sz="0" w:space="0" w:color="auto"/>
        <w:bottom w:val="none" w:sz="0" w:space="0" w:color="auto"/>
        <w:right w:val="none" w:sz="0" w:space="0" w:color="auto"/>
      </w:divBdr>
      <w:divsChild>
        <w:div w:id="521094816">
          <w:marLeft w:val="0"/>
          <w:marRight w:val="0"/>
          <w:marTop w:val="0"/>
          <w:marBottom w:val="0"/>
          <w:divBdr>
            <w:top w:val="none" w:sz="0" w:space="0" w:color="auto"/>
            <w:left w:val="none" w:sz="0" w:space="0" w:color="auto"/>
            <w:bottom w:val="none" w:sz="0" w:space="0" w:color="auto"/>
            <w:right w:val="none" w:sz="0" w:space="0" w:color="auto"/>
          </w:divBdr>
          <w:divsChild>
            <w:div w:id="628821784">
              <w:marLeft w:val="0"/>
              <w:marRight w:val="0"/>
              <w:marTop w:val="0"/>
              <w:marBottom w:val="0"/>
              <w:divBdr>
                <w:top w:val="none" w:sz="0" w:space="0" w:color="auto"/>
                <w:left w:val="none" w:sz="0" w:space="0" w:color="auto"/>
                <w:bottom w:val="none" w:sz="0" w:space="0" w:color="auto"/>
                <w:right w:val="none" w:sz="0" w:space="0" w:color="auto"/>
              </w:divBdr>
              <w:divsChild>
                <w:div w:id="657155844">
                  <w:marLeft w:val="0"/>
                  <w:marRight w:val="0"/>
                  <w:marTop w:val="0"/>
                  <w:marBottom w:val="0"/>
                  <w:divBdr>
                    <w:top w:val="none" w:sz="0" w:space="0" w:color="auto"/>
                    <w:left w:val="none" w:sz="0" w:space="0" w:color="auto"/>
                    <w:bottom w:val="none" w:sz="0" w:space="0" w:color="auto"/>
                    <w:right w:val="none" w:sz="0" w:space="0" w:color="auto"/>
                  </w:divBdr>
                  <w:divsChild>
                    <w:div w:id="377701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3504984">
      <w:bodyDiv w:val="1"/>
      <w:marLeft w:val="0"/>
      <w:marRight w:val="0"/>
      <w:marTop w:val="0"/>
      <w:marBottom w:val="0"/>
      <w:divBdr>
        <w:top w:val="none" w:sz="0" w:space="0" w:color="auto"/>
        <w:left w:val="none" w:sz="0" w:space="0" w:color="auto"/>
        <w:bottom w:val="none" w:sz="0" w:space="0" w:color="auto"/>
        <w:right w:val="none" w:sz="0" w:space="0" w:color="auto"/>
      </w:divBdr>
      <w:divsChild>
        <w:div w:id="1981184006">
          <w:marLeft w:val="0"/>
          <w:marRight w:val="0"/>
          <w:marTop w:val="0"/>
          <w:marBottom w:val="0"/>
          <w:divBdr>
            <w:top w:val="none" w:sz="0" w:space="0" w:color="auto"/>
            <w:left w:val="none" w:sz="0" w:space="0" w:color="auto"/>
            <w:bottom w:val="none" w:sz="0" w:space="0" w:color="auto"/>
            <w:right w:val="none" w:sz="0" w:space="0" w:color="auto"/>
          </w:divBdr>
          <w:divsChild>
            <w:div w:id="345208019">
              <w:marLeft w:val="0"/>
              <w:marRight w:val="0"/>
              <w:marTop w:val="0"/>
              <w:marBottom w:val="0"/>
              <w:divBdr>
                <w:top w:val="none" w:sz="0" w:space="0" w:color="auto"/>
                <w:left w:val="none" w:sz="0" w:space="0" w:color="auto"/>
                <w:bottom w:val="none" w:sz="0" w:space="0" w:color="auto"/>
                <w:right w:val="none" w:sz="0" w:space="0" w:color="auto"/>
              </w:divBdr>
              <w:divsChild>
                <w:div w:id="1318412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697174">
      <w:bodyDiv w:val="1"/>
      <w:marLeft w:val="0"/>
      <w:marRight w:val="0"/>
      <w:marTop w:val="0"/>
      <w:marBottom w:val="0"/>
      <w:divBdr>
        <w:top w:val="none" w:sz="0" w:space="0" w:color="auto"/>
        <w:left w:val="none" w:sz="0" w:space="0" w:color="auto"/>
        <w:bottom w:val="none" w:sz="0" w:space="0" w:color="auto"/>
        <w:right w:val="none" w:sz="0" w:space="0" w:color="auto"/>
      </w:divBdr>
      <w:divsChild>
        <w:div w:id="1123421185">
          <w:marLeft w:val="0"/>
          <w:marRight w:val="0"/>
          <w:marTop w:val="0"/>
          <w:marBottom w:val="0"/>
          <w:divBdr>
            <w:top w:val="none" w:sz="0" w:space="0" w:color="auto"/>
            <w:left w:val="none" w:sz="0" w:space="0" w:color="auto"/>
            <w:bottom w:val="none" w:sz="0" w:space="0" w:color="auto"/>
            <w:right w:val="none" w:sz="0" w:space="0" w:color="auto"/>
          </w:divBdr>
          <w:divsChild>
            <w:div w:id="590625434">
              <w:marLeft w:val="0"/>
              <w:marRight w:val="0"/>
              <w:marTop w:val="0"/>
              <w:marBottom w:val="0"/>
              <w:divBdr>
                <w:top w:val="none" w:sz="0" w:space="0" w:color="auto"/>
                <w:left w:val="none" w:sz="0" w:space="0" w:color="auto"/>
                <w:bottom w:val="none" w:sz="0" w:space="0" w:color="auto"/>
                <w:right w:val="none" w:sz="0" w:space="0" w:color="auto"/>
              </w:divBdr>
              <w:divsChild>
                <w:div w:id="144927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101578">
      <w:bodyDiv w:val="1"/>
      <w:marLeft w:val="0"/>
      <w:marRight w:val="0"/>
      <w:marTop w:val="0"/>
      <w:marBottom w:val="0"/>
      <w:divBdr>
        <w:top w:val="none" w:sz="0" w:space="0" w:color="auto"/>
        <w:left w:val="none" w:sz="0" w:space="0" w:color="auto"/>
        <w:bottom w:val="none" w:sz="0" w:space="0" w:color="auto"/>
        <w:right w:val="none" w:sz="0" w:space="0" w:color="auto"/>
      </w:divBdr>
      <w:divsChild>
        <w:div w:id="1702365305">
          <w:marLeft w:val="0"/>
          <w:marRight w:val="0"/>
          <w:marTop w:val="0"/>
          <w:marBottom w:val="0"/>
          <w:divBdr>
            <w:top w:val="none" w:sz="0" w:space="0" w:color="auto"/>
            <w:left w:val="none" w:sz="0" w:space="0" w:color="auto"/>
            <w:bottom w:val="none" w:sz="0" w:space="0" w:color="auto"/>
            <w:right w:val="none" w:sz="0" w:space="0" w:color="auto"/>
          </w:divBdr>
          <w:divsChild>
            <w:div w:id="1313025540">
              <w:marLeft w:val="0"/>
              <w:marRight w:val="0"/>
              <w:marTop w:val="0"/>
              <w:marBottom w:val="0"/>
              <w:divBdr>
                <w:top w:val="none" w:sz="0" w:space="0" w:color="auto"/>
                <w:left w:val="none" w:sz="0" w:space="0" w:color="auto"/>
                <w:bottom w:val="none" w:sz="0" w:space="0" w:color="auto"/>
                <w:right w:val="none" w:sz="0" w:space="0" w:color="auto"/>
              </w:divBdr>
              <w:divsChild>
                <w:div w:id="1883011953">
                  <w:marLeft w:val="0"/>
                  <w:marRight w:val="0"/>
                  <w:marTop w:val="0"/>
                  <w:marBottom w:val="0"/>
                  <w:divBdr>
                    <w:top w:val="none" w:sz="0" w:space="0" w:color="auto"/>
                    <w:left w:val="none" w:sz="0" w:space="0" w:color="auto"/>
                    <w:bottom w:val="none" w:sz="0" w:space="0" w:color="auto"/>
                    <w:right w:val="none" w:sz="0" w:space="0" w:color="auto"/>
                  </w:divBdr>
                  <w:divsChild>
                    <w:div w:id="21057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7958725">
      <w:bodyDiv w:val="1"/>
      <w:marLeft w:val="0"/>
      <w:marRight w:val="0"/>
      <w:marTop w:val="0"/>
      <w:marBottom w:val="0"/>
      <w:divBdr>
        <w:top w:val="none" w:sz="0" w:space="0" w:color="auto"/>
        <w:left w:val="none" w:sz="0" w:space="0" w:color="auto"/>
        <w:bottom w:val="none" w:sz="0" w:space="0" w:color="auto"/>
        <w:right w:val="none" w:sz="0" w:space="0" w:color="auto"/>
      </w:divBdr>
      <w:divsChild>
        <w:div w:id="348870663">
          <w:marLeft w:val="0"/>
          <w:marRight w:val="0"/>
          <w:marTop w:val="0"/>
          <w:marBottom w:val="0"/>
          <w:divBdr>
            <w:top w:val="none" w:sz="0" w:space="0" w:color="auto"/>
            <w:left w:val="none" w:sz="0" w:space="0" w:color="auto"/>
            <w:bottom w:val="none" w:sz="0" w:space="0" w:color="auto"/>
            <w:right w:val="none" w:sz="0" w:space="0" w:color="auto"/>
          </w:divBdr>
          <w:divsChild>
            <w:div w:id="1192763371">
              <w:marLeft w:val="0"/>
              <w:marRight w:val="0"/>
              <w:marTop w:val="0"/>
              <w:marBottom w:val="0"/>
              <w:divBdr>
                <w:top w:val="none" w:sz="0" w:space="0" w:color="auto"/>
                <w:left w:val="none" w:sz="0" w:space="0" w:color="auto"/>
                <w:bottom w:val="none" w:sz="0" w:space="0" w:color="auto"/>
                <w:right w:val="none" w:sz="0" w:space="0" w:color="auto"/>
              </w:divBdr>
              <w:divsChild>
                <w:div w:id="625044940">
                  <w:marLeft w:val="0"/>
                  <w:marRight w:val="0"/>
                  <w:marTop w:val="0"/>
                  <w:marBottom w:val="0"/>
                  <w:divBdr>
                    <w:top w:val="none" w:sz="0" w:space="0" w:color="auto"/>
                    <w:left w:val="none" w:sz="0" w:space="0" w:color="auto"/>
                    <w:bottom w:val="none" w:sz="0" w:space="0" w:color="auto"/>
                    <w:right w:val="none" w:sz="0" w:space="0" w:color="auto"/>
                  </w:divBdr>
                  <w:divsChild>
                    <w:div w:id="161829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0653551">
      <w:bodyDiv w:val="1"/>
      <w:marLeft w:val="0"/>
      <w:marRight w:val="0"/>
      <w:marTop w:val="0"/>
      <w:marBottom w:val="0"/>
      <w:divBdr>
        <w:top w:val="none" w:sz="0" w:space="0" w:color="auto"/>
        <w:left w:val="none" w:sz="0" w:space="0" w:color="auto"/>
        <w:bottom w:val="none" w:sz="0" w:space="0" w:color="auto"/>
        <w:right w:val="none" w:sz="0" w:space="0" w:color="auto"/>
      </w:divBdr>
      <w:divsChild>
        <w:div w:id="871650971">
          <w:marLeft w:val="0"/>
          <w:marRight w:val="0"/>
          <w:marTop w:val="0"/>
          <w:marBottom w:val="0"/>
          <w:divBdr>
            <w:top w:val="none" w:sz="0" w:space="0" w:color="auto"/>
            <w:left w:val="none" w:sz="0" w:space="0" w:color="auto"/>
            <w:bottom w:val="none" w:sz="0" w:space="0" w:color="auto"/>
            <w:right w:val="none" w:sz="0" w:space="0" w:color="auto"/>
          </w:divBdr>
          <w:divsChild>
            <w:div w:id="610430718">
              <w:marLeft w:val="0"/>
              <w:marRight w:val="0"/>
              <w:marTop w:val="0"/>
              <w:marBottom w:val="0"/>
              <w:divBdr>
                <w:top w:val="none" w:sz="0" w:space="0" w:color="auto"/>
                <w:left w:val="none" w:sz="0" w:space="0" w:color="auto"/>
                <w:bottom w:val="none" w:sz="0" w:space="0" w:color="auto"/>
                <w:right w:val="none" w:sz="0" w:space="0" w:color="auto"/>
              </w:divBdr>
              <w:divsChild>
                <w:div w:id="981233179">
                  <w:marLeft w:val="0"/>
                  <w:marRight w:val="0"/>
                  <w:marTop w:val="0"/>
                  <w:marBottom w:val="0"/>
                  <w:divBdr>
                    <w:top w:val="none" w:sz="0" w:space="0" w:color="auto"/>
                    <w:left w:val="none" w:sz="0" w:space="0" w:color="auto"/>
                    <w:bottom w:val="none" w:sz="0" w:space="0" w:color="auto"/>
                    <w:right w:val="none" w:sz="0" w:space="0" w:color="auto"/>
                  </w:divBdr>
                  <w:divsChild>
                    <w:div w:id="80963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0794781">
      <w:bodyDiv w:val="1"/>
      <w:marLeft w:val="0"/>
      <w:marRight w:val="0"/>
      <w:marTop w:val="0"/>
      <w:marBottom w:val="0"/>
      <w:divBdr>
        <w:top w:val="none" w:sz="0" w:space="0" w:color="auto"/>
        <w:left w:val="none" w:sz="0" w:space="0" w:color="auto"/>
        <w:bottom w:val="none" w:sz="0" w:space="0" w:color="auto"/>
        <w:right w:val="none" w:sz="0" w:space="0" w:color="auto"/>
      </w:divBdr>
      <w:divsChild>
        <w:div w:id="364908032">
          <w:marLeft w:val="0"/>
          <w:marRight w:val="0"/>
          <w:marTop w:val="0"/>
          <w:marBottom w:val="0"/>
          <w:divBdr>
            <w:top w:val="none" w:sz="0" w:space="0" w:color="auto"/>
            <w:left w:val="none" w:sz="0" w:space="0" w:color="auto"/>
            <w:bottom w:val="none" w:sz="0" w:space="0" w:color="auto"/>
            <w:right w:val="none" w:sz="0" w:space="0" w:color="auto"/>
          </w:divBdr>
          <w:divsChild>
            <w:div w:id="227230228">
              <w:marLeft w:val="0"/>
              <w:marRight w:val="0"/>
              <w:marTop w:val="0"/>
              <w:marBottom w:val="0"/>
              <w:divBdr>
                <w:top w:val="none" w:sz="0" w:space="0" w:color="auto"/>
                <w:left w:val="none" w:sz="0" w:space="0" w:color="auto"/>
                <w:bottom w:val="none" w:sz="0" w:space="0" w:color="auto"/>
                <w:right w:val="none" w:sz="0" w:space="0" w:color="auto"/>
              </w:divBdr>
              <w:divsChild>
                <w:div w:id="946349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4415396">
      <w:bodyDiv w:val="1"/>
      <w:marLeft w:val="0"/>
      <w:marRight w:val="0"/>
      <w:marTop w:val="0"/>
      <w:marBottom w:val="0"/>
      <w:divBdr>
        <w:top w:val="none" w:sz="0" w:space="0" w:color="auto"/>
        <w:left w:val="none" w:sz="0" w:space="0" w:color="auto"/>
        <w:bottom w:val="none" w:sz="0" w:space="0" w:color="auto"/>
        <w:right w:val="none" w:sz="0" w:space="0" w:color="auto"/>
      </w:divBdr>
      <w:divsChild>
        <w:div w:id="1323460519">
          <w:marLeft w:val="0"/>
          <w:marRight w:val="0"/>
          <w:marTop w:val="0"/>
          <w:marBottom w:val="0"/>
          <w:divBdr>
            <w:top w:val="none" w:sz="0" w:space="0" w:color="auto"/>
            <w:left w:val="none" w:sz="0" w:space="0" w:color="auto"/>
            <w:bottom w:val="none" w:sz="0" w:space="0" w:color="auto"/>
            <w:right w:val="none" w:sz="0" w:space="0" w:color="auto"/>
          </w:divBdr>
          <w:divsChild>
            <w:div w:id="294918608">
              <w:marLeft w:val="0"/>
              <w:marRight w:val="0"/>
              <w:marTop w:val="0"/>
              <w:marBottom w:val="0"/>
              <w:divBdr>
                <w:top w:val="none" w:sz="0" w:space="0" w:color="auto"/>
                <w:left w:val="none" w:sz="0" w:space="0" w:color="auto"/>
                <w:bottom w:val="none" w:sz="0" w:space="0" w:color="auto"/>
                <w:right w:val="none" w:sz="0" w:space="0" w:color="auto"/>
              </w:divBdr>
              <w:divsChild>
                <w:div w:id="1209488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712557">
      <w:bodyDiv w:val="1"/>
      <w:marLeft w:val="0"/>
      <w:marRight w:val="0"/>
      <w:marTop w:val="0"/>
      <w:marBottom w:val="0"/>
      <w:divBdr>
        <w:top w:val="none" w:sz="0" w:space="0" w:color="auto"/>
        <w:left w:val="none" w:sz="0" w:space="0" w:color="auto"/>
        <w:bottom w:val="none" w:sz="0" w:space="0" w:color="auto"/>
        <w:right w:val="none" w:sz="0" w:space="0" w:color="auto"/>
      </w:divBdr>
    </w:div>
    <w:div w:id="677930704">
      <w:bodyDiv w:val="1"/>
      <w:marLeft w:val="0"/>
      <w:marRight w:val="0"/>
      <w:marTop w:val="0"/>
      <w:marBottom w:val="0"/>
      <w:divBdr>
        <w:top w:val="none" w:sz="0" w:space="0" w:color="auto"/>
        <w:left w:val="none" w:sz="0" w:space="0" w:color="auto"/>
        <w:bottom w:val="none" w:sz="0" w:space="0" w:color="auto"/>
        <w:right w:val="none" w:sz="0" w:space="0" w:color="auto"/>
      </w:divBdr>
      <w:divsChild>
        <w:div w:id="1994796316">
          <w:marLeft w:val="0"/>
          <w:marRight w:val="0"/>
          <w:marTop w:val="0"/>
          <w:marBottom w:val="0"/>
          <w:divBdr>
            <w:top w:val="none" w:sz="0" w:space="0" w:color="auto"/>
            <w:left w:val="none" w:sz="0" w:space="0" w:color="auto"/>
            <w:bottom w:val="none" w:sz="0" w:space="0" w:color="auto"/>
            <w:right w:val="none" w:sz="0" w:space="0" w:color="auto"/>
          </w:divBdr>
          <w:divsChild>
            <w:div w:id="1962301182">
              <w:marLeft w:val="0"/>
              <w:marRight w:val="0"/>
              <w:marTop w:val="0"/>
              <w:marBottom w:val="0"/>
              <w:divBdr>
                <w:top w:val="none" w:sz="0" w:space="0" w:color="auto"/>
                <w:left w:val="none" w:sz="0" w:space="0" w:color="auto"/>
                <w:bottom w:val="none" w:sz="0" w:space="0" w:color="auto"/>
                <w:right w:val="none" w:sz="0" w:space="0" w:color="auto"/>
              </w:divBdr>
              <w:divsChild>
                <w:div w:id="1237518276">
                  <w:marLeft w:val="0"/>
                  <w:marRight w:val="0"/>
                  <w:marTop w:val="0"/>
                  <w:marBottom w:val="0"/>
                  <w:divBdr>
                    <w:top w:val="none" w:sz="0" w:space="0" w:color="auto"/>
                    <w:left w:val="none" w:sz="0" w:space="0" w:color="auto"/>
                    <w:bottom w:val="none" w:sz="0" w:space="0" w:color="auto"/>
                    <w:right w:val="none" w:sz="0" w:space="0" w:color="auto"/>
                  </w:divBdr>
                  <w:divsChild>
                    <w:div w:id="197074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9940040">
      <w:bodyDiv w:val="1"/>
      <w:marLeft w:val="0"/>
      <w:marRight w:val="0"/>
      <w:marTop w:val="0"/>
      <w:marBottom w:val="0"/>
      <w:divBdr>
        <w:top w:val="none" w:sz="0" w:space="0" w:color="auto"/>
        <w:left w:val="none" w:sz="0" w:space="0" w:color="auto"/>
        <w:bottom w:val="none" w:sz="0" w:space="0" w:color="auto"/>
        <w:right w:val="none" w:sz="0" w:space="0" w:color="auto"/>
      </w:divBdr>
    </w:div>
    <w:div w:id="712927751">
      <w:bodyDiv w:val="1"/>
      <w:marLeft w:val="0"/>
      <w:marRight w:val="0"/>
      <w:marTop w:val="0"/>
      <w:marBottom w:val="0"/>
      <w:divBdr>
        <w:top w:val="none" w:sz="0" w:space="0" w:color="auto"/>
        <w:left w:val="none" w:sz="0" w:space="0" w:color="auto"/>
        <w:bottom w:val="none" w:sz="0" w:space="0" w:color="auto"/>
        <w:right w:val="none" w:sz="0" w:space="0" w:color="auto"/>
      </w:divBdr>
      <w:divsChild>
        <w:div w:id="1697459428">
          <w:marLeft w:val="0"/>
          <w:marRight w:val="0"/>
          <w:marTop w:val="0"/>
          <w:marBottom w:val="0"/>
          <w:divBdr>
            <w:top w:val="none" w:sz="0" w:space="0" w:color="auto"/>
            <w:left w:val="none" w:sz="0" w:space="0" w:color="auto"/>
            <w:bottom w:val="none" w:sz="0" w:space="0" w:color="auto"/>
            <w:right w:val="none" w:sz="0" w:space="0" w:color="auto"/>
          </w:divBdr>
          <w:divsChild>
            <w:div w:id="1621959441">
              <w:marLeft w:val="0"/>
              <w:marRight w:val="0"/>
              <w:marTop w:val="0"/>
              <w:marBottom w:val="0"/>
              <w:divBdr>
                <w:top w:val="none" w:sz="0" w:space="0" w:color="auto"/>
                <w:left w:val="none" w:sz="0" w:space="0" w:color="auto"/>
                <w:bottom w:val="none" w:sz="0" w:space="0" w:color="auto"/>
                <w:right w:val="none" w:sz="0" w:space="0" w:color="auto"/>
              </w:divBdr>
              <w:divsChild>
                <w:div w:id="448665928">
                  <w:marLeft w:val="0"/>
                  <w:marRight w:val="0"/>
                  <w:marTop w:val="0"/>
                  <w:marBottom w:val="0"/>
                  <w:divBdr>
                    <w:top w:val="none" w:sz="0" w:space="0" w:color="auto"/>
                    <w:left w:val="none" w:sz="0" w:space="0" w:color="auto"/>
                    <w:bottom w:val="none" w:sz="0" w:space="0" w:color="auto"/>
                    <w:right w:val="none" w:sz="0" w:space="0" w:color="auto"/>
                  </w:divBdr>
                  <w:divsChild>
                    <w:div w:id="5127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2798452">
      <w:bodyDiv w:val="1"/>
      <w:marLeft w:val="0"/>
      <w:marRight w:val="0"/>
      <w:marTop w:val="0"/>
      <w:marBottom w:val="0"/>
      <w:divBdr>
        <w:top w:val="none" w:sz="0" w:space="0" w:color="auto"/>
        <w:left w:val="none" w:sz="0" w:space="0" w:color="auto"/>
        <w:bottom w:val="none" w:sz="0" w:space="0" w:color="auto"/>
        <w:right w:val="none" w:sz="0" w:space="0" w:color="auto"/>
      </w:divBdr>
      <w:divsChild>
        <w:div w:id="1217156306">
          <w:marLeft w:val="0"/>
          <w:marRight w:val="0"/>
          <w:marTop w:val="0"/>
          <w:marBottom w:val="0"/>
          <w:divBdr>
            <w:top w:val="none" w:sz="0" w:space="0" w:color="auto"/>
            <w:left w:val="none" w:sz="0" w:space="0" w:color="auto"/>
            <w:bottom w:val="none" w:sz="0" w:space="0" w:color="auto"/>
            <w:right w:val="none" w:sz="0" w:space="0" w:color="auto"/>
          </w:divBdr>
          <w:divsChild>
            <w:div w:id="2130925392">
              <w:marLeft w:val="0"/>
              <w:marRight w:val="0"/>
              <w:marTop w:val="0"/>
              <w:marBottom w:val="0"/>
              <w:divBdr>
                <w:top w:val="none" w:sz="0" w:space="0" w:color="auto"/>
                <w:left w:val="none" w:sz="0" w:space="0" w:color="auto"/>
                <w:bottom w:val="none" w:sz="0" w:space="0" w:color="auto"/>
                <w:right w:val="none" w:sz="0" w:space="0" w:color="auto"/>
              </w:divBdr>
              <w:divsChild>
                <w:div w:id="2098943182">
                  <w:marLeft w:val="0"/>
                  <w:marRight w:val="0"/>
                  <w:marTop w:val="0"/>
                  <w:marBottom w:val="0"/>
                  <w:divBdr>
                    <w:top w:val="none" w:sz="0" w:space="0" w:color="auto"/>
                    <w:left w:val="none" w:sz="0" w:space="0" w:color="auto"/>
                    <w:bottom w:val="none" w:sz="0" w:space="0" w:color="auto"/>
                    <w:right w:val="none" w:sz="0" w:space="0" w:color="auto"/>
                  </w:divBdr>
                  <w:divsChild>
                    <w:div w:id="507407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8255241">
      <w:bodyDiv w:val="1"/>
      <w:marLeft w:val="0"/>
      <w:marRight w:val="0"/>
      <w:marTop w:val="0"/>
      <w:marBottom w:val="0"/>
      <w:divBdr>
        <w:top w:val="none" w:sz="0" w:space="0" w:color="auto"/>
        <w:left w:val="none" w:sz="0" w:space="0" w:color="auto"/>
        <w:bottom w:val="none" w:sz="0" w:space="0" w:color="auto"/>
        <w:right w:val="none" w:sz="0" w:space="0" w:color="auto"/>
      </w:divBdr>
      <w:divsChild>
        <w:div w:id="312032902">
          <w:marLeft w:val="0"/>
          <w:marRight w:val="0"/>
          <w:marTop w:val="0"/>
          <w:marBottom w:val="0"/>
          <w:divBdr>
            <w:top w:val="none" w:sz="0" w:space="0" w:color="auto"/>
            <w:left w:val="none" w:sz="0" w:space="0" w:color="auto"/>
            <w:bottom w:val="none" w:sz="0" w:space="0" w:color="auto"/>
            <w:right w:val="none" w:sz="0" w:space="0" w:color="auto"/>
          </w:divBdr>
          <w:divsChild>
            <w:div w:id="200410176">
              <w:marLeft w:val="0"/>
              <w:marRight w:val="0"/>
              <w:marTop w:val="0"/>
              <w:marBottom w:val="0"/>
              <w:divBdr>
                <w:top w:val="none" w:sz="0" w:space="0" w:color="auto"/>
                <w:left w:val="none" w:sz="0" w:space="0" w:color="auto"/>
                <w:bottom w:val="none" w:sz="0" w:space="0" w:color="auto"/>
                <w:right w:val="none" w:sz="0" w:space="0" w:color="auto"/>
              </w:divBdr>
              <w:divsChild>
                <w:div w:id="1931544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192096">
      <w:bodyDiv w:val="1"/>
      <w:marLeft w:val="0"/>
      <w:marRight w:val="0"/>
      <w:marTop w:val="0"/>
      <w:marBottom w:val="0"/>
      <w:divBdr>
        <w:top w:val="none" w:sz="0" w:space="0" w:color="auto"/>
        <w:left w:val="none" w:sz="0" w:space="0" w:color="auto"/>
        <w:bottom w:val="none" w:sz="0" w:space="0" w:color="auto"/>
        <w:right w:val="none" w:sz="0" w:space="0" w:color="auto"/>
      </w:divBdr>
      <w:divsChild>
        <w:div w:id="2060981124">
          <w:marLeft w:val="0"/>
          <w:marRight w:val="0"/>
          <w:marTop w:val="0"/>
          <w:marBottom w:val="0"/>
          <w:divBdr>
            <w:top w:val="none" w:sz="0" w:space="0" w:color="auto"/>
            <w:left w:val="none" w:sz="0" w:space="0" w:color="auto"/>
            <w:bottom w:val="none" w:sz="0" w:space="0" w:color="auto"/>
            <w:right w:val="none" w:sz="0" w:space="0" w:color="auto"/>
          </w:divBdr>
          <w:divsChild>
            <w:div w:id="405078336">
              <w:marLeft w:val="0"/>
              <w:marRight w:val="0"/>
              <w:marTop w:val="0"/>
              <w:marBottom w:val="0"/>
              <w:divBdr>
                <w:top w:val="none" w:sz="0" w:space="0" w:color="auto"/>
                <w:left w:val="none" w:sz="0" w:space="0" w:color="auto"/>
                <w:bottom w:val="none" w:sz="0" w:space="0" w:color="auto"/>
                <w:right w:val="none" w:sz="0" w:space="0" w:color="auto"/>
              </w:divBdr>
              <w:divsChild>
                <w:div w:id="95402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743601">
      <w:bodyDiv w:val="1"/>
      <w:marLeft w:val="0"/>
      <w:marRight w:val="0"/>
      <w:marTop w:val="0"/>
      <w:marBottom w:val="0"/>
      <w:divBdr>
        <w:top w:val="none" w:sz="0" w:space="0" w:color="auto"/>
        <w:left w:val="none" w:sz="0" w:space="0" w:color="auto"/>
        <w:bottom w:val="none" w:sz="0" w:space="0" w:color="auto"/>
        <w:right w:val="none" w:sz="0" w:space="0" w:color="auto"/>
      </w:divBdr>
      <w:divsChild>
        <w:div w:id="2137599174">
          <w:marLeft w:val="0"/>
          <w:marRight w:val="0"/>
          <w:marTop w:val="0"/>
          <w:marBottom w:val="0"/>
          <w:divBdr>
            <w:top w:val="none" w:sz="0" w:space="0" w:color="auto"/>
            <w:left w:val="none" w:sz="0" w:space="0" w:color="auto"/>
            <w:bottom w:val="none" w:sz="0" w:space="0" w:color="auto"/>
            <w:right w:val="none" w:sz="0" w:space="0" w:color="auto"/>
          </w:divBdr>
          <w:divsChild>
            <w:div w:id="678780034">
              <w:marLeft w:val="0"/>
              <w:marRight w:val="0"/>
              <w:marTop w:val="0"/>
              <w:marBottom w:val="0"/>
              <w:divBdr>
                <w:top w:val="none" w:sz="0" w:space="0" w:color="auto"/>
                <w:left w:val="none" w:sz="0" w:space="0" w:color="auto"/>
                <w:bottom w:val="none" w:sz="0" w:space="0" w:color="auto"/>
                <w:right w:val="none" w:sz="0" w:space="0" w:color="auto"/>
              </w:divBdr>
              <w:divsChild>
                <w:div w:id="1598440664">
                  <w:marLeft w:val="0"/>
                  <w:marRight w:val="0"/>
                  <w:marTop w:val="0"/>
                  <w:marBottom w:val="0"/>
                  <w:divBdr>
                    <w:top w:val="none" w:sz="0" w:space="0" w:color="auto"/>
                    <w:left w:val="none" w:sz="0" w:space="0" w:color="auto"/>
                    <w:bottom w:val="none" w:sz="0" w:space="0" w:color="auto"/>
                    <w:right w:val="none" w:sz="0" w:space="0" w:color="auto"/>
                  </w:divBdr>
                  <w:divsChild>
                    <w:div w:id="266088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7035655">
      <w:bodyDiv w:val="1"/>
      <w:marLeft w:val="0"/>
      <w:marRight w:val="0"/>
      <w:marTop w:val="0"/>
      <w:marBottom w:val="0"/>
      <w:divBdr>
        <w:top w:val="none" w:sz="0" w:space="0" w:color="auto"/>
        <w:left w:val="none" w:sz="0" w:space="0" w:color="auto"/>
        <w:bottom w:val="none" w:sz="0" w:space="0" w:color="auto"/>
        <w:right w:val="none" w:sz="0" w:space="0" w:color="auto"/>
      </w:divBdr>
      <w:divsChild>
        <w:div w:id="1477531442">
          <w:marLeft w:val="0"/>
          <w:marRight w:val="0"/>
          <w:marTop w:val="0"/>
          <w:marBottom w:val="0"/>
          <w:divBdr>
            <w:top w:val="none" w:sz="0" w:space="0" w:color="auto"/>
            <w:left w:val="none" w:sz="0" w:space="0" w:color="auto"/>
            <w:bottom w:val="none" w:sz="0" w:space="0" w:color="auto"/>
            <w:right w:val="none" w:sz="0" w:space="0" w:color="auto"/>
          </w:divBdr>
          <w:divsChild>
            <w:div w:id="1288662409">
              <w:marLeft w:val="0"/>
              <w:marRight w:val="0"/>
              <w:marTop w:val="0"/>
              <w:marBottom w:val="0"/>
              <w:divBdr>
                <w:top w:val="none" w:sz="0" w:space="0" w:color="auto"/>
                <w:left w:val="none" w:sz="0" w:space="0" w:color="auto"/>
                <w:bottom w:val="none" w:sz="0" w:space="0" w:color="auto"/>
                <w:right w:val="none" w:sz="0" w:space="0" w:color="auto"/>
              </w:divBdr>
              <w:divsChild>
                <w:div w:id="832723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796484">
      <w:bodyDiv w:val="1"/>
      <w:marLeft w:val="0"/>
      <w:marRight w:val="0"/>
      <w:marTop w:val="0"/>
      <w:marBottom w:val="0"/>
      <w:divBdr>
        <w:top w:val="none" w:sz="0" w:space="0" w:color="auto"/>
        <w:left w:val="none" w:sz="0" w:space="0" w:color="auto"/>
        <w:bottom w:val="none" w:sz="0" w:space="0" w:color="auto"/>
        <w:right w:val="none" w:sz="0" w:space="0" w:color="auto"/>
      </w:divBdr>
      <w:divsChild>
        <w:div w:id="2033917605">
          <w:marLeft w:val="0"/>
          <w:marRight w:val="0"/>
          <w:marTop w:val="0"/>
          <w:marBottom w:val="0"/>
          <w:divBdr>
            <w:top w:val="none" w:sz="0" w:space="0" w:color="auto"/>
            <w:left w:val="none" w:sz="0" w:space="0" w:color="auto"/>
            <w:bottom w:val="none" w:sz="0" w:space="0" w:color="auto"/>
            <w:right w:val="none" w:sz="0" w:space="0" w:color="auto"/>
          </w:divBdr>
          <w:divsChild>
            <w:div w:id="51704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405394">
      <w:bodyDiv w:val="1"/>
      <w:marLeft w:val="0"/>
      <w:marRight w:val="0"/>
      <w:marTop w:val="0"/>
      <w:marBottom w:val="0"/>
      <w:divBdr>
        <w:top w:val="none" w:sz="0" w:space="0" w:color="auto"/>
        <w:left w:val="none" w:sz="0" w:space="0" w:color="auto"/>
        <w:bottom w:val="none" w:sz="0" w:space="0" w:color="auto"/>
        <w:right w:val="none" w:sz="0" w:space="0" w:color="auto"/>
      </w:divBdr>
      <w:divsChild>
        <w:div w:id="1798452069">
          <w:marLeft w:val="0"/>
          <w:marRight w:val="0"/>
          <w:marTop w:val="0"/>
          <w:marBottom w:val="0"/>
          <w:divBdr>
            <w:top w:val="none" w:sz="0" w:space="0" w:color="auto"/>
            <w:left w:val="none" w:sz="0" w:space="0" w:color="auto"/>
            <w:bottom w:val="none" w:sz="0" w:space="0" w:color="auto"/>
            <w:right w:val="none" w:sz="0" w:space="0" w:color="auto"/>
          </w:divBdr>
          <w:divsChild>
            <w:div w:id="2064668013">
              <w:marLeft w:val="0"/>
              <w:marRight w:val="0"/>
              <w:marTop w:val="0"/>
              <w:marBottom w:val="0"/>
              <w:divBdr>
                <w:top w:val="none" w:sz="0" w:space="0" w:color="auto"/>
                <w:left w:val="none" w:sz="0" w:space="0" w:color="auto"/>
                <w:bottom w:val="none" w:sz="0" w:space="0" w:color="auto"/>
                <w:right w:val="none" w:sz="0" w:space="0" w:color="auto"/>
              </w:divBdr>
              <w:divsChild>
                <w:div w:id="34353392">
                  <w:marLeft w:val="0"/>
                  <w:marRight w:val="0"/>
                  <w:marTop w:val="0"/>
                  <w:marBottom w:val="0"/>
                  <w:divBdr>
                    <w:top w:val="none" w:sz="0" w:space="0" w:color="auto"/>
                    <w:left w:val="none" w:sz="0" w:space="0" w:color="auto"/>
                    <w:bottom w:val="none" w:sz="0" w:space="0" w:color="auto"/>
                    <w:right w:val="none" w:sz="0" w:space="0" w:color="auto"/>
                  </w:divBdr>
                  <w:divsChild>
                    <w:div w:id="95101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6278319">
      <w:bodyDiv w:val="1"/>
      <w:marLeft w:val="0"/>
      <w:marRight w:val="0"/>
      <w:marTop w:val="0"/>
      <w:marBottom w:val="0"/>
      <w:divBdr>
        <w:top w:val="none" w:sz="0" w:space="0" w:color="auto"/>
        <w:left w:val="none" w:sz="0" w:space="0" w:color="auto"/>
        <w:bottom w:val="none" w:sz="0" w:space="0" w:color="auto"/>
        <w:right w:val="none" w:sz="0" w:space="0" w:color="auto"/>
      </w:divBdr>
    </w:div>
    <w:div w:id="1025445495">
      <w:bodyDiv w:val="1"/>
      <w:marLeft w:val="0"/>
      <w:marRight w:val="0"/>
      <w:marTop w:val="0"/>
      <w:marBottom w:val="0"/>
      <w:divBdr>
        <w:top w:val="none" w:sz="0" w:space="0" w:color="auto"/>
        <w:left w:val="none" w:sz="0" w:space="0" w:color="auto"/>
        <w:bottom w:val="none" w:sz="0" w:space="0" w:color="auto"/>
        <w:right w:val="none" w:sz="0" w:space="0" w:color="auto"/>
      </w:divBdr>
      <w:divsChild>
        <w:div w:id="1112627898">
          <w:marLeft w:val="0"/>
          <w:marRight w:val="0"/>
          <w:marTop w:val="0"/>
          <w:marBottom w:val="0"/>
          <w:divBdr>
            <w:top w:val="none" w:sz="0" w:space="0" w:color="auto"/>
            <w:left w:val="none" w:sz="0" w:space="0" w:color="auto"/>
            <w:bottom w:val="none" w:sz="0" w:space="0" w:color="auto"/>
            <w:right w:val="none" w:sz="0" w:space="0" w:color="auto"/>
          </w:divBdr>
          <w:divsChild>
            <w:div w:id="1982542069">
              <w:marLeft w:val="0"/>
              <w:marRight w:val="0"/>
              <w:marTop w:val="0"/>
              <w:marBottom w:val="0"/>
              <w:divBdr>
                <w:top w:val="none" w:sz="0" w:space="0" w:color="auto"/>
                <w:left w:val="none" w:sz="0" w:space="0" w:color="auto"/>
                <w:bottom w:val="none" w:sz="0" w:space="0" w:color="auto"/>
                <w:right w:val="none" w:sz="0" w:space="0" w:color="auto"/>
              </w:divBdr>
              <w:divsChild>
                <w:div w:id="1896547405">
                  <w:marLeft w:val="0"/>
                  <w:marRight w:val="0"/>
                  <w:marTop w:val="0"/>
                  <w:marBottom w:val="0"/>
                  <w:divBdr>
                    <w:top w:val="none" w:sz="0" w:space="0" w:color="auto"/>
                    <w:left w:val="none" w:sz="0" w:space="0" w:color="auto"/>
                    <w:bottom w:val="none" w:sz="0" w:space="0" w:color="auto"/>
                    <w:right w:val="none" w:sz="0" w:space="0" w:color="auto"/>
                  </w:divBdr>
                  <w:divsChild>
                    <w:div w:id="7597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4982205">
      <w:bodyDiv w:val="1"/>
      <w:marLeft w:val="0"/>
      <w:marRight w:val="0"/>
      <w:marTop w:val="0"/>
      <w:marBottom w:val="0"/>
      <w:divBdr>
        <w:top w:val="none" w:sz="0" w:space="0" w:color="auto"/>
        <w:left w:val="none" w:sz="0" w:space="0" w:color="auto"/>
        <w:bottom w:val="none" w:sz="0" w:space="0" w:color="auto"/>
        <w:right w:val="none" w:sz="0" w:space="0" w:color="auto"/>
      </w:divBdr>
    </w:div>
    <w:div w:id="1060246113">
      <w:bodyDiv w:val="1"/>
      <w:marLeft w:val="0"/>
      <w:marRight w:val="0"/>
      <w:marTop w:val="0"/>
      <w:marBottom w:val="0"/>
      <w:divBdr>
        <w:top w:val="none" w:sz="0" w:space="0" w:color="auto"/>
        <w:left w:val="none" w:sz="0" w:space="0" w:color="auto"/>
        <w:bottom w:val="none" w:sz="0" w:space="0" w:color="auto"/>
        <w:right w:val="none" w:sz="0" w:space="0" w:color="auto"/>
      </w:divBdr>
      <w:divsChild>
        <w:div w:id="832725961">
          <w:marLeft w:val="0"/>
          <w:marRight w:val="0"/>
          <w:marTop w:val="0"/>
          <w:marBottom w:val="0"/>
          <w:divBdr>
            <w:top w:val="none" w:sz="0" w:space="0" w:color="auto"/>
            <w:left w:val="none" w:sz="0" w:space="0" w:color="auto"/>
            <w:bottom w:val="none" w:sz="0" w:space="0" w:color="auto"/>
            <w:right w:val="none" w:sz="0" w:space="0" w:color="auto"/>
          </w:divBdr>
          <w:divsChild>
            <w:div w:id="1960796628">
              <w:marLeft w:val="0"/>
              <w:marRight w:val="0"/>
              <w:marTop w:val="0"/>
              <w:marBottom w:val="0"/>
              <w:divBdr>
                <w:top w:val="none" w:sz="0" w:space="0" w:color="auto"/>
                <w:left w:val="none" w:sz="0" w:space="0" w:color="auto"/>
                <w:bottom w:val="none" w:sz="0" w:space="0" w:color="auto"/>
                <w:right w:val="none" w:sz="0" w:space="0" w:color="auto"/>
              </w:divBdr>
              <w:divsChild>
                <w:div w:id="169608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606701">
      <w:bodyDiv w:val="1"/>
      <w:marLeft w:val="0"/>
      <w:marRight w:val="0"/>
      <w:marTop w:val="0"/>
      <w:marBottom w:val="0"/>
      <w:divBdr>
        <w:top w:val="none" w:sz="0" w:space="0" w:color="auto"/>
        <w:left w:val="none" w:sz="0" w:space="0" w:color="auto"/>
        <w:bottom w:val="none" w:sz="0" w:space="0" w:color="auto"/>
        <w:right w:val="none" w:sz="0" w:space="0" w:color="auto"/>
      </w:divBdr>
      <w:divsChild>
        <w:div w:id="1457942160">
          <w:marLeft w:val="0"/>
          <w:marRight w:val="0"/>
          <w:marTop w:val="0"/>
          <w:marBottom w:val="0"/>
          <w:divBdr>
            <w:top w:val="none" w:sz="0" w:space="0" w:color="auto"/>
            <w:left w:val="none" w:sz="0" w:space="0" w:color="auto"/>
            <w:bottom w:val="none" w:sz="0" w:space="0" w:color="auto"/>
            <w:right w:val="none" w:sz="0" w:space="0" w:color="auto"/>
          </w:divBdr>
          <w:divsChild>
            <w:div w:id="1301766390">
              <w:marLeft w:val="0"/>
              <w:marRight w:val="0"/>
              <w:marTop w:val="0"/>
              <w:marBottom w:val="0"/>
              <w:divBdr>
                <w:top w:val="none" w:sz="0" w:space="0" w:color="auto"/>
                <w:left w:val="none" w:sz="0" w:space="0" w:color="auto"/>
                <w:bottom w:val="none" w:sz="0" w:space="0" w:color="auto"/>
                <w:right w:val="none" w:sz="0" w:space="0" w:color="auto"/>
              </w:divBdr>
              <w:divsChild>
                <w:div w:id="1519196634">
                  <w:marLeft w:val="0"/>
                  <w:marRight w:val="0"/>
                  <w:marTop w:val="0"/>
                  <w:marBottom w:val="0"/>
                  <w:divBdr>
                    <w:top w:val="none" w:sz="0" w:space="0" w:color="auto"/>
                    <w:left w:val="none" w:sz="0" w:space="0" w:color="auto"/>
                    <w:bottom w:val="none" w:sz="0" w:space="0" w:color="auto"/>
                    <w:right w:val="none" w:sz="0" w:space="0" w:color="auto"/>
                  </w:divBdr>
                  <w:divsChild>
                    <w:div w:id="108503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3991553">
      <w:bodyDiv w:val="1"/>
      <w:marLeft w:val="0"/>
      <w:marRight w:val="0"/>
      <w:marTop w:val="0"/>
      <w:marBottom w:val="0"/>
      <w:divBdr>
        <w:top w:val="none" w:sz="0" w:space="0" w:color="auto"/>
        <w:left w:val="none" w:sz="0" w:space="0" w:color="auto"/>
        <w:bottom w:val="none" w:sz="0" w:space="0" w:color="auto"/>
        <w:right w:val="none" w:sz="0" w:space="0" w:color="auto"/>
      </w:divBdr>
      <w:divsChild>
        <w:div w:id="2004621028">
          <w:marLeft w:val="0"/>
          <w:marRight w:val="0"/>
          <w:marTop w:val="0"/>
          <w:marBottom w:val="0"/>
          <w:divBdr>
            <w:top w:val="none" w:sz="0" w:space="0" w:color="auto"/>
            <w:left w:val="none" w:sz="0" w:space="0" w:color="auto"/>
            <w:bottom w:val="none" w:sz="0" w:space="0" w:color="auto"/>
            <w:right w:val="none" w:sz="0" w:space="0" w:color="auto"/>
          </w:divBdr>
          <w:divsChild>
            <w:div w:id="322590422">
              <w:marLeft w:val="0"/>
              <w:marRight w:val="0"/>
              <w:marTop w:val="0"/>
              <w:marBottom w:val="0"/>
              <w:divBdr>
                <w:top w:val="none" w:sz="0" w:space="0" w:color="auto"/>
                <w:left w:val="none" w:sz="0" w:space="0" w:color="auto"/>
                <w:bottom w:val="none" w:sz="0" w:space="0" w:color="auto"/>
                <w:right w:val="none" w:sz="0" w:space="0" w:color="auto"/>
              </w:divBdr>
              <w:divsChild>
                <w:div w:id="1861165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645353">
      <w:bodyDiv w:val="1"/>
      <w:marLeft w:val="0"/>
      <w:marRight w:val="0"/>
      <w:marTop w:val="0"/>
      <w:marBottom w:val="0"/>
      <w:divBdr>
        <w:top w:val="none" w:sz="0" w:space="0" w:color="auto"/>
        <w:left w:val="none" w:sz="0" w:space="0" w:color="auto"/>
        <w:bottom w:val="none" w:sz="0" w:space="0" w:color="auto"/>
        <w:right w:val="none" w:sz="0" w:space="0" w:color="auto"/>
      </w:divBdr>
      <w:divsChild>
        <w:div w:id="108818505">
          <w:marLeft w:val="0"/>
          <w:marRight w:val="0"/>
          <w:marTop w:val="0"/>
          <w:marBottom w:val="0"/>
          <w:divBdr>
            <w:top w:val="none" w:sz="0" w:space="0" w:color="auto"/>
            <w:left w:val="none" w:sz="0" w:space="0" w:color="auto"/>
            <w:bottom w:val="none" w:sz="0" w:space="0" w:color="auto"/>
            <w:right w:val="none" w:sz="0" w:space="0" w:color="auto"/>
          </w:divBdr>
          <w:divsChild>
            <w:div w:id="888298169">
              <w:marLeft w:val="0"/>
              <w:marRight w:val="0"/>
              <w:marTop w:val="0"/>
              <w:marBottom w:val="0"/>
              <w:divBdr>
                <w:top w:val="none" w:sz="0" w:space="0" w:color="auto"/>
                <w:left w:val="none" w:sz="0" w:space="0" w:color="auto"/>
                <w:bottom w:val="none" w:sz="0" w:space="0" w:color="auto"/>
                <w:right w:val="none" w:sz="0" w:space="0" w:color="auto"/>
              </w:divBdr>
              <w:divsChild>
                <w:div w:id="1082679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198578">
      <w:bodyDiv w:val="1"/>
      <w:marLeft w:val="0"/>
      <w:marRight w:val="0"/>
      <w:marTop w:val="0"/>
      <w:marBottom w:val="0"/>
      <w:divBdr>
        <w:top w:val="none" w:sz="0" w:space="0" w:color="auto"/>
        <w:left w:val="none" w:sz="0" w:space="0" w:color="auto"/>
        <w:bottom w:val="none" w:sz="0" w:space="0" w:color="auto"/>
        <w:right w:val="none" w:sz="0" w:space="0" w:color="auto"/>
      </w:divBdr>
    </w:div>
    <w:div w:id="1204829828">
      <w:bodyDiv w:val="1"/>
      <w:marLeft w:val="0"/>
      <w:marRight w:val="0"/>
      <w:marTop w:val="0"/>
      <w:marBottom w:val="0"/>
      <w:divBdr>
        <w:top w:val="none" w:sz="0" w:space="0" w:color="auto"/>
        <w:left w:val="none" w:sz="0" w:space="0" w:color="auto"/>
        <w:bottom w:val="none" w:sz="0" w:space="0" w:color="auto"/>
        <w:right w:val="none" w:sz="0" w:space="0" w:color="auto"/>
      </w:divBdr>
      <w:divsChild>
        <w:div w:id="815337802">
          <w:marLeft w:val="0"/>
          <w:marRight w:val="0"/>
          <w:marTop w:val="0"/>
          <w:marBottom w:val="0"/>
          <w:divBdr>
            <w:top w:val="none" w:sz="0" w:space="0" w:color="auto"/>
            <w:left w:val="none" w:sz="0" w:space="0" w:color="auto"/>
            <w:bottom w:val="none" w:sz="0" w:space="0" w:color="auto"/>
            <w:right w:val="none" w:sz="0" w:space="0" w:color="auto"/>
          </w:divBdr>
          <w:divsChild>
            <w:div w:id="133988132">
              <w:marLeft w:val="0"/>
              <w:marRight w:val="0"/>
              <w:marTop w:val="0"/>
              <w:marBottom w:val="0"/>
              <w:divBdr>
                <w:top w:val="none" w:sz="0" w:space="0" w:color="auto"/>
                <w:left w:val="none" w:sz="0" w:space="0" w:color="auto"/>
                <w:bottom w:val="none" w:sz="0" w:space="0" w:color="auto"/>
                <w:right w:val="none" w:sz="0" w:space="0" w:color="auto"/>
              </w:divBdr>
              <w:divsChild>
                <w:div w:id="822114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5309466">
      <w:bodyDiv w:val="1"/>
      <w:marLeft w:val="0"/>
      <w:marRight w:val="0"/>
      <w:marTop w:val="0"/>
      <w:marBottom w:val="0"/>
      <w:divBdr>
        <w:top w:val="none" w:sz="0" w:space="0" w:color="auto"/>
        <w:left w:val="none" w:sz="0" w:space="0" w:color="auto"/>
        <w:bottom w:val="none" w:sz="0" w:space="0" w:color="auto"/>
        <w:right w:val="none" w:sz="0" w:space="0" w:color="auto"/>
      </w:divBdr>
    </w:div>
    <w:div w:id="1256090887">
      <w:bodyDiv w:val="1"/>
      <w:marLeft w:val="0"/>
      <w:marRight w:val="0"/>
      <w:marTop w:val="0"/>
      <w:marBottom w:val="0"/>
      <w:divBdr>
        <w:top w:val="none" w:sz="0" w:space="0" w:color="auto"/>
        <w:left w:val="none" w:sz="0" w:space="0" w:color="auto"/>
        <w:bottom w:val="none" w:sz="0" w:space="0" w:color="auto"/>
        <w:right w:val="none" w:sz="0" w:space="0" w:color="auto"/>
      </w:divBdr>
      <w:divsChild>
        <w:div w:id="178393758">
          <w:marLeft w:val="0"/>
          <w:marRight w:val="0"/>
          <w:marTop w:val="0"/>
          <w:marBottom w:val="0"/>
          <w:divBdr>
            <w:top w:val="none" w:sz="0" w:space="0" w:color="auto"/>
            <w:left w:val="none" w:sz="0" w:space="0" w:color="auto"/>
            <w:bottom w:val="none" w:sz="0" w:space="0" w:color="auto"/>
            <w:right w:val="none" w:sz="0" w:space="0" w:color="auto"/>
          </w:divBdr>
          <w:divsChild>
            <w:div w:id="1690643126">
              <w:marLeft w:val="0"/>
              <w:marRight w:val="0"/>
              <w:marTop w:val="0"/>
              <w:marBottom w:val="0"/>
              <w:divBdr>
                <w:top w:val="none" w:sz="0" w:space="0" w:color="auto"/>
                <w:left w:val="none" w:sz="0" w:space="0" w:color="auto"/>
                <w:bottom w:val="none" w:sz="0" w:space="0" w:color="auto"/>
                <w:right w:val="none" w:sz="0" w:space="0" w:color="auto"/>
              </w:divBdr>
              <w:divsChild>
                <w:div w:id="151827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753564">
      <w:bodyDiv w:val="1"/>
      <w:marLeft w:val="0"/>
      <w:marRight w:val="0"/>
      <w:marTop w:val="0"/>
      <w:marBottom w:val="0"/>
      <w:divBdr>
        <w:top w:val="none" w:sz="0" w:space="0" w:color="auto"/>
        <w:left w:val="none" w:sz="0" w:space="0" w:color="auto"/>
        <w:bottom w:val="none" w:sz="0" w:space="0" w:color="auto"/>
        <w:right w:val="none" w:sz="0" w:space="0" w:color="auto"/>
      </w:divBdr>
      <w:divsChild>
        <w:div w:id="1311860388">
          <w:marLeft w:val="0"/>
          <w:marRight w:val="0"/>
          <w:marTop w:val="0"/>
          <w:marBottom w:val="0"/>
          <w:divBdr>
            <w:top w:val="none" w:sz="0" w:space="0" w:color="auto"/>
            <w:left w:val="none" w:sz="0" w:space="0" w:color="auto"/>
            <w:bottom w:val="none" w:sz="0" w:space="0" w:color="auto"/>
            <w:right w:val="none" w:sz="0" w:space="0" w:color="auto"/>
          </w:divBdr>
          <w:divsChild>
            <w:div w:id="1527671254">
              <w:marLeft w:val="0"/>
              <w:marRight w:val="0"/>
              <w:marTop w:val="0"/>
              <w:marBottom w:val="0"/>
              <w:divBdr>
                <w:top w:val="none" w:sz="0" w:space="0" w:color="auto"/>
                <w:left w:val="none" w:sz="0" w:space="0" w:color="auto"/>
                <w:bottom w:val="none" w:sz="0" w:space="0" w:color="auto"/>
                <w:right w:val="none" w:sz="0" w:space="0" w:color="auto"/>
              </w:divBdr>
              <w:divsChild>
                <w:div w:id="480191970">
                  <w:marLeft w:val="0"/>
                  <w:marRight w:val="0"/>
                  <w:marTop w:val="0"/>
                  <w:marBottom w:val="0"/>
                  <w:divBdr>
                    <w:top w:val="none" w:sz="0" w:space="0" w:color="auto"/>
                    <w:left w:val="none" w:sz="0" w:space="0" w:color="auto"/>
                    <w:bottom w:val="none" w:sz="0" w:space="0" w:color="auto"/>
                    <w:right w:val="none" w:sz="0" w:space="0" w:color="auto"/>
                  </w:divBdr>
                  <w:divsChild>
                    <w:div w:id="361370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0790826">
      <w:bodyDiv w:val="1"/>
      <w:marLeft w:val="0"/>
      <w:marRight w:val="0"/>
      <w:marTop w:val="0"/>
      <w:marBottom w:val="0"/>
      <w:divBdr>
        <w:top w:val="none" w:sz="0" w:space="0" w:color="auto"/>
        <w:left w:val="none" w:sz="0" w:space="0" w:color="auto"/>
        <w:bottom w:val="none" w:sz="0" w:space="0" w:color="auto"/>
        <w:right w:val="none" w:sz="0" w:space="0" w:color="auto"/>
      </w:divBdr>
      <w:divsChild>
        <w:div w:id="742728078">
          <w:marLeft w:val="0"/>
          <w:marRight w:val="0"/>
          <w:marTop w:val="0"/>
          <w:marBottom w:val="0"/>
          <w:divBdr>
            <w:top w:val="none" w:sz="0" w:space="0" w:color="auto"/>
            <w:left w:val="none" w:sz="0" w:space="0" w:color="auto"/>
            <w:bottom w:val="none" w:sz="0" w:space="0" w:color="auto"/>
            <w:right w:val="none" w:sz="0" w:space="0" w:color="auto"/>
          </w:divBdr>
        </w:div>
      </w:divsChild>
    </w:div>
    <w:div w:id="1364597704">
      <w:bodyDiv w:val="1"/>
      <w:marLeft w:val="0"/>
      <w:marRight w:val="0"/>
      <w:marTop w:val="0"/>
      <w:marBottom w:val="0"/>
      <w:divBdr>
        <w:top w:val="none" w:sz="0" w:space="0" w:color="auto"/>
        <w:left w:val="none" w:sz="0" w:space="0" w:color="auto"/>
        <w:bottom w:val="none" w:sz="0" w:space="0" w:color="auto"/>
        <w:right w:val="none" w:sz="0" w:space="0" w:color="auto"/>
      </w:divBdr>
      <w:divsChild>
        <w:div w:id="201791328">
          <w:marLeft w:val="0"/>
          <w:marRight w:val="0"/>
          <w:marTop w:val="0"/>
          <w:marBottom w:val="0"/>
          <w:divBdr>
            <w:top w:val="none" w:sz="0" w:space="0" w:color="auto"/>
            <w:left w:val="none" w:sz="0" w:space="0" w:color="auto"/>
            <w:bottom w:val="none" w:sz="0" w:space="0" w:color="auto"/>
            <w:right w:val="none" w:sz="0" w:space="0" w:color="auto"/>
          </w:divBdr>
          <w:divsChild>
            <w:div w:id="1159267252">
              <w:marLeft w:val="0"/>
              <w:marRight w:val="0"/>
              <w:marTop w:val="0"/>
              <w:marBottom w:val="0"/>
              <w:divBdr>
                <w:top w:val="none" w:sz="0" w:space="0" w:color="auto"/>
                <w:left w:val="none" w:sz="0" w:space="0" w:color="auto"/>
                <w:bottom w:val="none" w:sz="0" w:space="0" w:color="auto"/>
                <w:right w:val="none" w:sz="0" w:space="0" w:color="auto"/>
              </w:divBdr>
              <w:divsChild>
                <w:div w:id="468471915">
                  <w:marLeft w:val="0"/>
                  <w:marRight w:val="0"/>
                  <w:marTop w:val="0"/>
                  <w:marBottom w:val="0"/>
                  <w:divBdr>
                    <w:top w:val="none" w:sz="0" w:space="0" w:color="auto"/>
                    <w:left w:val="none" w:sz="0" w:space="0" w:color="auto"/>
                    <w:bottom w:val="none" w:sz="0" w:space="0" w:color="auto"/>
                    <w:right w:val="none" w:sz="0" w:space="0" w:color="auto"/>
                  </w:divBdr>
                  <w:divsChild>
                    <w:div w:id="542445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0712587">
      <w:bodyDiv w:val="1"/>
      <w:marLeft w:val="0"/>
      <w:marRight w:val="0"/>
      <w:marTop w:val="0"/>
      <w:marBottom w:val="0"/>
      <w:divBdr>
        <w:top w:val="none" w:sz="0" w:space="0" w:color="auto"/>
        <w:left w:val="none" w:sz="0" w:space="0" w:color="auto"/>
        <w:bottom w:val="none" w:sz="0" w:space="0" w:color="auto"/>
        <w:right w:val="none" w:sz="0" w:space="0" w:color="auto"/>
      </w:divBdr>
      <w:divsChild>
        <w:div w:id="42364694">
          <w:marLeft w:val="0"/>
          <w:marRight w:val="0"/>
          <w:marTop w:val="0"/>
          <w:marBottom w:val="0"/>
          <w:divBdr>
            <w:top w:val="none" w:sz="0" w:space="0" w:color="auto"/>
            <w:left w:val="none" w:sz="0" w:space="0" w:color="auto"/>
            <w:bottom w:val="none" w:sz="0" w:space="0" w:color="auto"/>
            <w:right w:val="none" w:sz="0" w:space="0" w:color="auto"/>
          </w:divBdr>
          <w:divsChild>
            <w:div w:id="1712803979">
              <w:marLeft w:val="0"/>
              <w:marRight w:val="0"/>
              <w:marTop w:val="0"/>
              <w:marBottom w:val="0"/>
              <w:divBdr>
                <w:top w:val="none" w:sz="0" w:space="0" w:color="auto"/>
                <w:left w:val="none" w:sz="0" w:space="0" w:color="auto"/>
                <w:bottom w:val="none" w:sz="0" w:space="0" w:color="auto"/>
                <w:right w:val="none" w:sz="0" w:space="0" w:color="auto"/>
              </w:divBdr>
              <w:divsChild>
                <w:div w:id="1722363366">
                  <w:marLeft w:val="0"/>
                  <w:marRight w:val="0"/>
                  <w:marTop w:val="0"/>
                  <w:marBottom w:val="0"/>
                  <w:divBdr>
                    <w:top w:val="none" w:sz="0" w:space="0" w:color="auto"/>
                    <w:left w:val="none" w:sz="0" w:space="0" w:color="auto"/>
                    <w:bottom w:val="none" w:sz="0" w:space="0" w:color="auto"/>
                    <w:right w:val="none" w:sz="0" w:space="0" w:color="auto"/>
                  </w:divBdr>
                  <w:divsChild>
                    <w:div w:id="210568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994059">
      <w:bodyDiv w:val="1"/>
      <w:marLeft w:val="0"/>
      <w:marRight w:val="0"/>
      <w:marTop w:val="0"/>
      <w:marBottom w:val="0"/>
      <w:divBdr>
        <w:top w:val="none" w:sz="0" w:space="0" w:color="auto"/>
        <w:left w:val="none" w:sz="0" w:space="0" w:color="auto"/>
        <w:bottom w:val="none" w:sz="0" w:space="0" w:color="auto"/>
        <w:right w:val="none" w:sz="0" w:space="0" w:color="auto"/>
      </w:divBdr>
      <w:divsChild>
        <w:div w:id="658190065">
          <w:marLeft w:val="0"/>
          <w:marRight w:val="0"/>
          <w:marTop w:val="0"/>
          <w:marBottom w:val="0"/>
          <w:divBdr>
            <w:top w:val="none" w:sz="0" w:space="0" w:color="auto"/>
            <w:left w:val="none" w:sz="0" w:space="0" w:color="auto"/>
            <w:bottom w:val="none" w:sz="0" w:space="0" w:color="auto"/>
            <w:right w:val="none" w:sz="0" w:space="0" w:color="auto"/>
          </w:divBdr>
          <w:divsChild>
            <w:div w:id="489366645">
              <w:marLeft w:val="0"/>
              <w:marRight w:val="0"/>
              <w:marTop w:val="0"/>
              <w:marBottom w:val="0"/>
              <w:divBdr>
                <w:top w:val="none" w:sz="0" w:space="0" w:color="auto"/>
                <w:left w:val="none" w:sz="0" w:space="0" w:color="auto"/>
                <w:bottom w:val="none" w:sz="0" w:space="0" w:color="auto"/>
                <w:right w:val="none" w:sz="0" w:space="0" w:color="auto"/>
              </w:divBdr>
              <w:divsChild>
                <w:div w:id="398751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508602">
      <w:bodyDiv w:val="1"/>
      <w:marLeft w:val="0"/>
      <w:marRight w:val="0"/>
      <w:marTop w:val="0"/>
      <w:marBottom w:val="0"/>
      <w:divBdr>
        <w:top w:val="none" w:sz="0" w:space="0" w:color="auto"/>
        <w:left w:val="none" w:sz="0" w:space="0" w:color="auto"/>
        <w:bottom w:val="none" w:sz="0" w:space="0" w:color="auto"/>
        <w:right w:val="none" w:sz="0" w:space="0" w:color="auto"/>
      </w:divBdr>
      <w:divsChild>
        <w:div w:id="1345983351">
          <w:marLeft w:val="0"/>
          <w:marRight w:val="0"/>
          <w:marTop w:val="0"/>
          <w:marBottom w:val="0"/>
          <w:divBdr>
            <w:top w:val="none" w:sz="0" w:space="0" w:color="auto"/>
            <w:left w:val="none" w:sz="0" w:space="0" w:color="auto"/>
            <w:bottom w:val="none" w:sz="0" w:space="0" w:color="auto"/>
            <w:right w:val="none" w:sz="0" w:space="0" w:color="auto"/>
          </w:divBdr>
          <w:divsChild>
            <w:div w:id="2016615415">
              <w:marLeft w:val="0"/>
              <w:marRight w:val="0"/>
              <w:marTop w:val="0"/>
              <w:marBottom w:val="0"/>
              <w:divBdr>
                <w:top w:val="none" w:sz="0" w:space="0" w:color="auto"/>
                <w:left w:val="none" w:sz="0" w:space="0" w:color="auto"/>
                <w:bottom w:val="none" w:sz="0" w:space="0" w:color="auto"/>
                <w:right w:val="none" w:sz="0" w:space="0" w:color="auto"/>
              </w:divBdr>
              <w:divsChild>
                <w:div w:id="1127967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374484">
      <w:bodyDiv w:val="1"/>
      <w:marLeft w:val="0"/>
      <w:marRight w:val="0"/>
      <w:marTop w:val="0"/>
      <w:marBottom w:val="0"/>
      <w:divBdr>
        <w:top w:val="none" w:sz="0" w:space="0" w:color="auto"/>
        <w:left w:val="none" w:sz="0" w:space="0" w:color="auto"/>
        <w:bottom w:val="none" w:sz="0" w:space="0" w:color="auto"/>
        <w:right w:val="none" w:sz="0" w:space="0" w:color="auto"/>
      </w:divBdr>
      <w:divsChild>
        <w:div w:id="838694953">
          <w:marLeft w:val="0"/>
          <w:marRight w:val="0"/>
          <w:marTop w:val="0"/>
          <w:marBottom w:val="0"/>
          <w:divBdr>
            <w:top w:val="none" w:sz="0" w:space="0" w:color="auto"/>
            <w:left w:val="none" w:sz="0" w:space="0" w:color="auto"/>
            <w:bottom w:val="none" w:sz="0" w:space="0" w:color="auto"/>
            <w:right w:val="none" w:sz="0" w:space="0" w:color="auto"/>
          </w:divBdr>
          <w:divsChild>
            <w:div w:id="1184902392">
              <w:marLeft w:val="0"/>
              <w:marRight w:val="0"/>
              <w:marTop w:val="0"/>
              <w:marBottom w:val="0"/>
              <w:divBdr>
                <w:top w:val="none" w:sz="0" w:space="0" w:color="auto"/>
                <w:left w:val="none" w:sz="0" w:space="0" w:color="auto"/>
                <w:bottom w:val="none" w:sz="0" w:space="0" w:color="auto"/>
                <w:right w:val="none" w:sz="0" w:space="0" w:color="auto"/>
              </w:divBdr>
              <w:divsChild>
                <w:div w:id="1375619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273760">
      <w:bodyDiv w:val="1"/>
      <w:marLeft w:val="0"/>
      <w:marRight w:val="0"/>
      <w:marTop w:val="0"/>
      <w:marBottom w:val="0"/>
      <w:divBdr>
        <w:top w:val="none" w:sz="0" w:space="0" w:color="auto"/>
        <w:left w:val="none" w:sz="0" w:space="0" w:color="auto"/>
        <w:bottom w:val="none" w:sz="0" w:space="0" w:color="auto"/>
        <w:right w:val="none" w:sz="0" w:space="0" w:color="auto"/>
      </w:divBdr>
      <w:divsChild>
        <w:div w:id="575169572">
          <w:marLeft w:val="0"/>
          <w:marRight w:val="0"/>
          <w:marTop w:val="0"/>
          <w:marBottom w:val="0"/>
          <w:divBdr>
            <w:top w:val="none" w:sz="0" w:space="0" w:color="auto"/>
            <w:left w:val="none" w:sz="0" w:space="0" w:color="auto"/>
            <w:bottom w:val="none" w:sz="0" w:space="0" w:color="auto"/>
            <w:right w:val="none" w:sz="0" w:space="0" w:color="auto"/>
          </w:divBdr>
          <w:divsChild>
            <w:div w:id="1915775474">
              <w:marLeft w:val="0"/>
              <w:marRight w:val="0"/>
              <w:marTop w:val="0"/>
              <w:marBottom w:val="0"/>
              <w:divBdr>
                <w:top w:val="none" w:sz="0" w:space="0" w:color="auto"/>
                <w:left w:val="none" w:sz="0" w:space="0" w:color="auto"/>
                <w:bottom w:val="none" w:sz="0" w:space="0" w:color="auto"/>
                <w:right w:val="none" w:sz="0" w:space="0" w:color="auto"/>
              </w:divBdr>
              <w:divsChild>
                <w:div w:id="1124033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468693">
      <w:bodyDiv w:val="1"/>
      <w:marLeft w:val="0"/>
      <w:marRight w:val="0"/>
      <w:marTop w:val="0"/>
      <w:marBottom w:val="0"/>
      <w:divBdr>
        <w:top w:val="none" w:sz="0" w:space="0" w:color="auto"/>
        <w:left w:val="none" w:sz="0" w:space="0" w:color="auto"/>
        <w:bottom w:val="none" w:sz="0" w:space="0" w:color="auto"/>
        <w:right w:val="none" w:sz="0" w:space="0" w:color="auto"/>
      </w:divBdr>
      <w:divsChild>
        <w:div w:id="179705550">
          <w:marLeft w:val="0"/>
          <w:marRight w:val="0"/>
          <w:marTop w:val="0"/>
          <w:marBottom w:val="0"/>
          <w:divBdr>
            <w:top w:val="none" w:sz="0" w:space="0" w:color="auto"/>
            <w:left w:val="none" w:sz="0" w:space="0" w:color="auto"/>
            <w:bottom w:val="none" w:sz="0" w:space="0" w:color="auto"/>
            <w:right w:val="none" w:sz="0" w:space="0" w:color="auto"/>
          </w:divBdr>
          <w:divsChild>
            <w:div w:id="676078037">
              <w:marLeft w:val="0"/>
              <w:marRight w:val="0"/>
              <w:marTop w:val="0"/>
              <w:marBottom w:val="0"/>
              <w:divBdr>
                <w:top w:val="none" w:sz="0" w:space="0" w:color="auto"/>
                <w:left w:val="none" w:sz="0" w:space="0" w:color="auto"/>
                <w:bottom w:val="none" w:sz="0" w:space="0" w:color="auto"/>
                <w:right w:val="none" w:sz="0" w:space="0" w:color="auto"/>
              </w:divBdr>
              <w:divsChild>
                <w:div w:id="1480611757">
                  <w:marLeft w:val="0"/>
                  <w:marRight w:val="0"/>
                  <w:marTop w:val="0"/>
                  <w:marBottom w:val="0"/>
                  <w:divBdr>
                    <w:top w:val="none" w:sz="0" w:space="0" w:color="auto"/>
                    <w:left w:val="none" w:sz="0" w:space="0" w:color="auto"/>
                    <w:bottom w:val="none" w:sz="0" w:space="0" w:color="auto"/>
                    <w:right w:val="none" w:sz="0" w:space="0" w:color="auto"/>
                  </w:divBdr>
                  <w:divsChild>
                    <w:div w:id="532622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2464349">
      <w:bodyDiv w:val="1"/>
      <w:marLeft w:val="0"/>
      <w:marRight w:val="0"/>
      <w:marTop w:val="0"/>
      <w:marBottom w:val="0"/>
      <w:divBdr>
        <w:top w:val="none" w:sz="0" w:space="0" w:color="auto"/>
        <w:left w:val="none" w:sz="0" w:space="0" w:color="auto"/>
        <w:bottom w:val="none" w:sz="0" w:space="0" w:color="auto"/>
        <w:right w:val="none" w:sz="0" w:space="0" w:color="auto"/>
      </w:divBdr>
      <w:divsChild>
        <w:div w:id="1125465528">
          <w:marLeft w:val="0"/>
          <w:marRight w:val="0"/>
          <w:marTop w:val="0"/>
          <w:marBottom w:val="0"/>
          <w:divBdr>
            <w:top w:val="none" w:sz="0" w:space="0" w:color="auto"/>
            <w:left w:val="none" w:sz="0" w:space="0" w:color="auto"/>
            <w:bottom w:val="none" w:sz="0" w:space="0" w:color="auto"/>
            <w:right w:val="none" w:sz="0" w:space="0" w:color="auto"/>
          </w:divBdr>
          <w:divsChild>
            <w:div w:id="234440033">
              <w:marLeft w:val="0"/>
              <w:marRight w:val="0"/>
              <w:marTop w:val="0"/>
              <w:marBottom w:val="0"/>
              <w:divBdr>
                <w:top w:val="none" w:sz="0" w:space="0" w:color="auto"/>
                <w:left w:val="none" w:sz="0" w:space="0" w:color="auto"/>
                <w:bottom w:val="none" w:sz="0" w:space="0" w:color="auto"/>
                <w:right w:val="none" w:sz="0" w:space="0" w:color="auto"/>
              </w:divBdr>
              <w:divsChild>
                <w:div w:id="936913486">
                  <w:marLeft w:val="0"/>
                  <w:marRight w:val="0"/>
                  <w:marTop w:val="0"/>
                  <w:marBottom w:val="0"/>
                  <w:divBdr>
                    <w:top w:val="none" w:sz="0" w:space="0" w:color="auto"/>
                    <w:left w:val="none" w:sz="0" w:space="0" w:color="auto"/>
                    <w:bottom w:val="none" w:sz="0" w:space="0" w:color="auto"/>
                    <w:right w:val="none" w:sz="0" w:space="0" w:color="auto"/>
                  </w:divBdr>
                  <w:divsChild>
                    <w:div w:id="371464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6083986">
      <w:bodyDiv w:val="1"/>
      <w:marLeft w:val="0"/>
      <w:marRight w:val="0"/>
      <w:marTop w:val="0"/>
      <w:marBottom w:val="0"/>
      <w:divBdr>
        <w:top w:val="none" w:sz="0" w:space="0" w:color="auto"/>
        <w:left w:val="none" w:sz="0" w:space="0" w:color="auto"/>
        <w:bottom w:val="none" w:sz="0" w:space="0" w:color="auto"/>
        <w:right w:val="none" w:sz="0" w:space="0" w:color="auto"/>
      </w:divBdr>
      <w:divsChild>
        <w:div w:id="637145765">
          <w:marLeft w:val="0"/>
          <w:marRight w:val="0"/>
          <w:marTop w:val="0"/>
          <w:marBottom w:val="0"/>
          <w:divBdr>
            <w:top w:val="none" w:sz="0" w:space="0" w:color="auto"/>
            <w:left w:val="none" w:sz="0" w:space="0" w:color="auto"/>
            <w:bottom w:val="none" w:sz="0" w:space="0" w:color="auto"/>
            <w:right w:val="none" w:sz="0" w:space="0" w:color="auto"/>
          </w:divBdr>
          <w:divsChild>
            <w:div w:id="1105424052">
              <w:marLeft w:val="0"/>
              <w:marRight w:val="0"/>
              <w:marTop w:val="0"/>
              <w:marBottom w:val="0"/>
              <w:divBdr>
                <w:top w:val="none" w:sz="0" w:space="0" w:color="auto"/>
                <w:left w:val="none" w:sz="0" w:space="0" w:color="auto"/>
                <w:bottom w:val="none" w:sz="0" w:space="0" w:color="auto"/>
                <w:right w:val="none" w:sz="0" w:space="0" w:color="auto"/>
              </w:divBdr>
              <w:divsChild>
                <w:div w:id="180629716">
                  <w:marLeft w:val="0"/>
                  <w:marRight w:val="0"/>
                  <w:marTop w:val="0"/>
                  <w:marBottom w:val="0"/>
                  <w:divBdr>
                    <w:top w:val="none" w:sz="0" w:space="0" w:color="auto"/>
                    <w:left w:val="none" w:sz="0" w:space="0" w:color="auto"/>
                    <w:bottom w:val="none" w:sz="0" w:space="0" w:color="auto"/>
                    <w:right w:val="none" w:sz="0" w:space="0" w:color="auto"/>
                  </w:divBdr>
                  <w:divsChild>
                    <w:div w:id="1036466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0545096">
      <w:bodyDiv w:val="1"/>
      <w:marLeft w:val="0"/>
      <w:marRight w:val="0"/>
      <w:marTop w:val="0"/>
      <w:marBottom w:val="0"/>
      <w:divBdr>
        <w:top w:val="none" w:sz="0" w:space="0" w:color="auto"/>
        <w:left w:val="none" w:sz="0" w:space="0" w:color="auto"/>
        <w:bottom w:val="none" w:sz="0" w:space="0" w:color="auto"/>
        <w:right w:val="none" w:sz="0" w:space="0" w:color="auto"/>
      </w:divBdr>
      <w:divsChild>
        <w:div w:id="682243635">
          <w:marLeft w:val="547"/>
          <w:marRight w:val="0"/>
          <w:marTop w:val="0"/>
          <w:marBottom w:val="0"/>
          <w:divBdr>
            <w:top w:val="none" w:sz="0" w:space="0" w:color="auto"/>
            <w:left w:val="none" w:sz="0" w:space="0" w:color="auto"/>
            <w:bottom w:val="none" w:sz="0" w:space="0" w:color="auto"/>
            <w:right w:val="none" w:sz="0" w:space="0" w:color="auto"/>
          </w:divBdr>
        </w:div>
      </w:divsChild>
    </w:div>
    <w:div w:id="1733962880">
      <w:bodyDiv w:val="1"/>
      <w:marLeft w:val="0"/>
      <w:marRight w:val="0"/>
      <w:marTop w:val="0"/>
      <w:marBottom w:val="0"/>
      <w:divBdr>
        <w:top w:val="none" w:sz="0" w:space="0" w:color="auto"/>
        <w:left w:val="none" w:sz="0" w:space="0" w:color="auto"/>
        <w:bottom w:val="none" w:sz="0" w:space="0" w:color="auto"/>
        <w:right w:val="none" w:sz="0" w:space="0" w:color="auto"/>
      </w:divBdr>
      <w:divsChild>
        <w:div w:id="1803839374">
          <w:marLeft w:val="0"/>
          <w:marRight w:val="0"/>
          <w:marTop w:val="0"/>
          <w:marBottom w:val="0"/>
          <w:divBdr>
            <w:top w:val="none" w:sz="0" w:space="0" w:color="auto"/>
            <w:left w:val="none" w:sz="0" w:space="0" w:color="auto"/>
            <w:bottom w:val="none" w:sz="0" w:space="0" w:color="auto"/>
            <w:right w:val="none" w:sz="0" w:space="0" w:color="auto"/>
          </w:divBdr>
          <w:divsChild>
            <w:div w:id="2110079340">
              <w:marLeft w:val="0"/>
              <w:marRight w:val="0"/>
              <w:marTop w:val="0"/>
              <w:marBottom w:val="0"/>
              <w:divBdr>
                <w:top w:val="none" w:sz="0" w:space="0" w:color="auto"/>
                <w:left w:val="none" w:sz="0" w:space="0" w:color="auto"/>
                <w:bottom w:val="none" w:sz="0" w:space="0" w:color="auto"/>
                <w:right w:val="none" w:sz="0" w:space="0" w:color="auto"/>
              </w:divBdr>
              <w:divsChild>
                <w:div w:id="526531424">
                  <w:marLeft w:val="0"/>
                  <w:marRight w:val="0"/>
                  <w:marTop w:val="0"/>
                  <w:marBottom w:val="0"/>
                  <w:divBdr>
                    <w:top w:val="none" w:sz="0" w:space="0" w:color="auto"/>
                    <w:left w:val="none" w:sz="0" w:space="0" w:color="auto"/>
                    <w:bottom w:val="none" w:sz="0" w:space="0" w:color="auto"/>
                    <w:right w:val="none" w:sz="0" w:space="0" w:color="auto"/>
                  </w:divBdr>
                  <w:divsChild>
                    <w:div w:id="167957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7313110">
      <w:bodyDiv w:val="1"/>
      <w:marLeft w:val="0"/>
      <w:marRight w:val="0"/>
      <w:marTop w:val="0"/>
      <w:marBottom w:val="0"/>
      <w:divBdr>
        <w:top w:val="none" w:sz="0" w:space="0" w:color="auto"/>
        <w:left w:val="none" w:sz="0" w:space="0" w:color="auto"/>
        <w:bottom w:val="none" w:sz="0" w:space="0" w:color="auto"/>
        <w:right w:val="none" w:sz="0" w:space="0" w:color="auto"/>
      </w:divBdr>
    </w:div>
    <w:div w:id="1772357913">
      <w:bodyDiv w:val="1"/>
      <w:marLeft w:val="0"/>
      <w:marRight w:val="0"/>
      <w:marTop w:val="0"/>
      <w:marBottom w:val="0"/>
      <w:divBdr>
        <w:top w:val="none" w:sz="0" w:space="0" w:color="auto"/>
        <w:left w:val="none" w:sz="0" w:space="0" w:color="auto"/>
        <w:bottom w:val="none" w:sz="0" w:space="0" w:color="auto"/>
        <w:right w:val="none" w:sz="0" w:space="0" w:color="auto"/>
      </w:divBdr>
    </w:div>
    <w:div w:id="1812014861">
      <w:bodyDiv w:val="1"/>
      <w:marLeft w:val="0"/>
      <w:marRight w:val="0"/>
      <w:marTop w:val="0"/>
      <w:marBottom w:val="0"/>
      <w:divBdr>
        <w:top w:val="none" w:sz="0" w:space="0" w:color="auto"/>
        <w:left w:val="none" w:sz="0" w:space="0" w:color="auto"/>
        <w:bottom w:val="none" w:sz="0" w:space="0" w:color="auto"/>
        <w:right w:val="none" w:sz="0" w:space="0" w:color="auto"/>
      </w:divBdr>
      <w:divsChild>
        <w:div w:id="302278042">
          <w:marLeft w:val="0"/>
          <w:marRight w:val="0"/>
          <w:marTop w:val="0"/>
          <w:marBottom w:val="0"/>
          <w:divBdr>
            <w:top w:val="none" w:sz="0" w:space="0" w:color="auto"/>
            <w:left w:val="none" w:sz="0" w:space="0" w:color="auto"/>
            <w:bottom w:val="none" w:sz="0" w:space="0" w:color="auto"/>
            <w:right w:val="none" w:sz="0" w:space="0" w:color="auto"/>
          </w:divBdr>
          <w:divsChild>
            <w:div w:id="815999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211726">
      <w:bodyDiv w:val="1"/>
      <w:marLeft w:val="0"/>
      <w:marRight w:val="0"/>
      <w:marTop w:val="0"/>
      <w:marBottom w:val="0"/>
      <w:divBdr>
        <w:top w:val="none" w:sz="0" w:space="0" w:color="auto"/>
        <w:left w:val="none" w:sz="0" w:space="0" w:color="auto"/>
        <w:bottom w:val="none" w:sz="0" w:space="0" w:color="auto"/>
        <w:right w:val="none" w:sz="0" w:space="0" w:color="auto"/>
      </w:divBdr>
      <w:divsChild>
        <w:div w:id="1955362547">
          <w:marLeft w:val="0"/>
          <w:marRight w:val="0"/>
          <w:marTop w:val="0"/>
          <w:marBottom w:val="0"/>
          <w:divBdr>
            <w:top w:val="none" w:sz="0" w:space="0" w:color="auto"/>
            <w:left w:val="none" w:sz="0" w:space="0" w:color="auto"/>
            <w:bottom w:val="none" w:sz="0" w:space="0" w:color="auto"/>
            <w:right w:val="none" w:sz="0" w:space="0" w:color="auto"/>
          </w:divBdr>
          <w:divsChild>
            <w:div w:id="1191869885">
              <w:marLeft w:val="0"/>
              <w:marRight w:val="0"/>
              <w:marTop w:val="0"/>
              <w:marBottom w:val="0"/>
              <w:divBdr>
                <w:top w:val="none" w:sz="0" w:space="0" w:color="auto"/>
                <w:left w:val="none" w:sz="0" w:space="0" w:color="auto"/>
                <w:bottom w:val="none" w:sz="0" w:space="0" w:color="auto"/>
                <w:right w:val="none" w:sz="0" w:space="0" w:color="auto"/>
              </w:divBdr>
              <w:divsChild>
                <w:div w:id="1744795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306225">
      <w:bodyDiv w:val="1"/>
      <w:marLeft w:val="0"/>
      <w:marRight w:val="0"/>
      <w:marTop w:val="0"/>
      <w:marBottom w:val="0"/>
      <w:divBdr>
        <w:top w:val="none" w:sz="0" w:space="0" w:color="auto"/>
        <w:left w:val="none" w:sz="0" w:space="0" w:color="auto"/>
        <w:bottom w:val="none" w:sz="0" w:space="0" w:color="auto"/>
        <w:right w:val="none" w:sz="0" w:space="0" w:color="auto"/>
      </w:divBdr>
    </w:div>
    <w:div w:id="1929803388">
      <w:bodyDiv w:val="1"/>
      <w:marLeft w:val="0"/>
      <w:marRight w:val="0"/>
      <w:marTop w:val="0"/>
      <w:marBottom w:val="0"/>
      <w:divBdr>
        <w:top w:val="none" w:sz="0" w:space="0" w:color="auto"/>
        <w:left w:val="none" w:sz="0" w:space="0" w:color="auto"/>
        <w:bottom w:val="none" w:sz="0" w:space="0" w:color="auto"/>
        <w:right w:val="none" w:sz="0" w:space="0" w:color="auto"/>
      </w:divBdr>
    </w:div>
    <w:div w:id="1959683362">
      <w:bodyDiv w:val="1"/>
      <w:marLeft w:val="0"/>
      <w:marRight w:val="0"/>
      <w:marTop w:val="0"/>
      <w:marBottom w:val="0"/>
      <w:divBdr>
        <w:top w:val="none" w:sz="0" w:space="0" w:color="auto"/>
        <w:left w:val="none" w:sz="0" w:space="0" w:color="auto"/>
        <w:bottom w:val="none" w:sz="0" w:space="0" w:color="auto"/>
        <w:right w:val="none" w:sz="0" w:space="0" w:color="auto"/>
      </w:divBdr>
      <w:divsChild>
        <w:div w:id="1573156745">
          <w:marLeft w:val="0"/>
          <w:marRight w:val="0"/>
          <w:marTop w:val="0"/>
          <w:marBottom w:val="0"/>
          <w:divBdr>
            <w:top w:val="none" w:sz="0" w:space="0" w:color="auto"/>
            <w:left w:val="none" w:sz="0" w:space="0" w:color="auto"/>
            <w:bottom w:val="none" w:sz="0" w:space="0" w:color="auto"/>
            <w:right w:val="none" w:sz="0" w:space="0" w:color="auto"/>
          </w:divBdr>
          <w:divsChild>
            <w:div w:id="1678341324">
              <w:marLeft w:val="0"/>
              <w:marRight w:val="0"/>
              <w:marTop w:val="0"/>
              <w:marBottom w:val="0"/>
              <w:divBdr>
                <w:top w:val="none" w:sz="0" w:space="0" w:color="auto"/>
                <w:left w:val="none" w:sz="0" w:space="0" w:color="auto"/>
                <w:bottom w:val="none" w:sz="0" w:space="0" w:color="auto"/>
                <w:right w:val="none" w:sz="0" w:space="0" w:color="auto"/>
              </w:divBdr>
              <w:divsChild>
                <w:div w:id="77869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9843455">
      <w:bodyDiv w:val="1"/>
      <w:marLeft w:val="0"/>
      <w:marRight w:val="0"/>
      <w:marTop w:val="0"/>
      <w:marBottom w:val="0"/>
      <w:divBdr>
        <w:top w:val="none" w:sz="0" w:space="0" w:color="auto"/>
        <w:left w:val="none" w:sz="0" w:space="0" w:color="auto"/>
        <w:bottom w:val="none" w:sz="0" w:space="0" w:color="auto"/>
        <w:right w:val="none" w:sz="0" w:space="0" w:color="auto"/>
      </w:divBdr>
      <w:divsChild>
        <w:div w:id="145126711">
          <w:marLeft w:val="0"/>
          <w:marRight w:val="0"/>
          <w:marTop w:val="0"/>
          <w:marBottom w:val="0"/>
          <w:divBdr>
            <w:top w:val="none" w:sz="0" w:space="0" w:color="auto"/>
            <w:left w:val="none" w:sz="0" w:space="0" w:color="auto"/>
            <w:bottom w:val="none" w:sz="0" w:space="0" w:color="auto"/>
            <w:right w:val="none" w:sz="0" w:space="0" w:color="auto"/>
          </w:divBdr>
          <w:divsChild>
            <w:div w:id="1607613654">
              <w:marLeft w:val="0"/>
              <w:marRight w:val="0"/>
              <w:marTop w:val="0"/>
              <w:marBottom w:val="0"/>
              <w:divBdr>
                <w:top w:val="none" w:sz="0" w:space="0" w:color="auto"/>
                <w:left w:val="none" w:sz="0" w:space="0" w:color="auto"/>
                <w:bottom w:val="none" w:sz="0" w:space="0" w:color="auto"/>
                <w:right w:val="none" w:sz="0" w:space="0" w:color="auto"/>
              </w:divBdr>
              <w:divsChild>
                <w:div w:id="300110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194021">
      <w:bodyDiv w:val="1"/>
      <w:marLeft w:val="0"/>
      <w:marRight w:val="0"/>
      <w:marTop w:val="0"/>
      <w:marBottom w:val="0"/>
      <w:divBdr>
        <w:top w:val="none" w:sz="0" w:space="0" w:color="auto"/>
        <w:left w:val="none" w:sz="0" w:space="0" w:color="auto"/>
        <w:bottom w:val="none" w:sz="0" w:space="0" w:color="auto"/>
        <w:right w:val="none" w:sz="0" w:space="0" w:color="auto"/>
      </w:divBdr>
      <w:divsChild>
        <w:div w:id="419643420">
          <w:marLeft w:val="0"/>
          <w:marRight w:val="0"/>
          <w:marTop w:val="0"/>
          <w:marBottom w:val="0"/>
          <w:divBdr>
            <w:top w:val="none" w:sz="0" w:space="0" w:color="auto"/>
            <w:left w:val="none" w:sz="0" w:space="0" w:color="auto"/>
            <w:bottom w:val="none" w:sz="0" w:space="0" w:color="auto"/>
            <w:right w:val="none" w:sz="0" w:space="0" w:color="auto"/>
          </w:divBdr>
          <w:divsChild>
            <w:div w:id="1979452868">
              <w:marLeft w:val="0"/>
              <w:marRight w:val="0"/>
              <w:marTop w:val="0"/>
              <w:marBottom w:val="0"/>
              <w:divBdr>
                <w:top w:val="none" w:sz="0" w:space="0" w:color="auto"/>
                <w:left w:val="none" w:sz="0" w:space="0" w:color="auto"/>
                <w:bottom w:val="none" w:sz="0" w:space="0" w:color="auto"/>
                <w:right w:val="none" w:sz="0" w:space="0" w:color="auto"/>
              </w:divBdr>
              <w:divsChild>
                <w:div w:id="119742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506398">
      <w:bodyDiv w:val="1"/>
      <w:marLeft w:val="0"/>
      <w:marRight w:val="0"/>
      <w:marTop w:val="0"/>
      <w:marBottom w:val="0"/>
      <w:divBdr>
        <w:top w:val="none" w:sz="0" w:space="0" w:color="auto"/>
        <w:left w:val="none" w:sz="0" w:space="0" w:color="auto"/>
        <w:bottom w:val="none" w:sz="0" w:space="0" w:color="auto"/>
        <w:right w:val="none" w:sz="0" w:space="0" w:color="auto"/>
      </w:divBdr>
      <w:divsChild>
        <w:div w:id="1569726369">
          <w:marLeft w:val="0"/>
          <w:marRight w:val="0"/>
          <w:marTop w:val="0"/>
          <w:marBottom w:val="0"/>
          <w:divBdr>
            <w:top w:val="none" w:sz="0" w:space="0" w:color="auto"/>
            <w:left w:val="none" w:sz="0" w:space="0" w:color="auto"/>
            <w:bottom w:val="none" w:sz="0" w:space="0" w:color="auto"/>
            <w:right w:val="none" w:sz="0" w:space="0" w:color="auto"/>
          </w:divBdr>
          <w:divsChild>
            <w:div w:id="1803692708">
              <w:marLeft w:val="0"/>
              <w:marRight w:val="0"/>
              <w:marTop w:val="0"/>
              <w:marBottom w:val="0"/>
              <w:divBdr>
                <w:top w:val="none" w:sz="0" w:space="0" w:color="auto"/>
                <w:left w:val="none" w:sz="0" w:space="0" w:color="auto"/>
                <w:bottom w:val="none" w:sz="0" w:space="0" w:color="auto"/>
                <w:right w:val="none" w:sz="0" w:space="0" w:color="auto"/>
              </w:divBdr>
              <w:divsChild>
                <w:div w:id="1677001794">
                  <w:marLeft w:val="0"/>
                  <w:marRight w:val="0"/>
                  <w:marTop w:val="0"/>
                  <w:marBottom w:val="0"/>
                  <w:divBdr>
                    <w:top w:val="none" w:sz="0" w:space="0" w:color="auto"/>
                    <w:left w:val="none" w:sz="0" w:space="0" w:color="auto"/>
                    <w:bottom w:val="none" w:sz="0" w:space="0" w:color="auto"/>
                    <w:right w:val="none" w:sz="0" w:space="0" w:color="auto"/>
                  </w:divBdr>
                  <w:divsChild>
                    <w:div w:id="1081876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QuickStyle" Target="diagrams/quickStyle1.xml"/><Relationship Id="rId18" Type="http://schemas.openxmlformats.org/officeDocument/2006/relationships/diagramQuickStyle" Target="diagrams/quickStyle2.xml"/><Relationship Id="rId3" Type="http://schemas.openxmlformats.org/officeDocument/2006/relationships/styles" Target="styles.xml"/><Relationship Id="rId21" Type="http://schemas.openxmlformats.org/officeDocument/2006/relationships/image" Target="media/image2.tiff"/><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fontTable" Target="fontTable.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image" Target="media/image4.tiff"/><Relationship Id="rId10" Type="http://schemas.openxmlformats.org/officeDocument/2006/relationships/footer" Target="footer1.xml"/><Relationship Id="rId19" Type="http://schemas.openxmlformats.org/officeDocument/2006/relationships/diagramColors" Target="diagrams/colors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diagramColors" Target="diagrams/colors1.xml"/><Relationship Id="rId22" Type="http://schemas.openxmlformats.org/officeDocument/2006/relationships/image" Target="media/image3.tiff"/></Relationships>
</file>

<file path=word/diagrams/colors1.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67766F9-8C2E-A947-BD16-295C9BF7DFFA}" type="doc">
      <dgm:prSet loTypeId="urn:microsoft.com/office/officeart/2005/8/layout/hierarchy1" loCatId="" qsTypeId="urn:microsoft.com/office/officeart/2005/8/quickstyle/simple1" qsCatId="simple" csTypeId="urn:microsoft.com/office/officeart/2005/8/colors/accent3_5" csCatId="accent3" phldr="1"/>
      <dgm:spPr/>
      <dgm:t>
        <a:bodyPr/>
        <a:lstStyle/>
        <a:p>
          <a:endParaRPr lang="tr-TR"/>
        </a:p>
      </dgm:t>
    </dgm:pt>
    <dgm:pt modelId="{47FAB55D-477D-864E-8B0A-A0E0A833D43F}">
      <dgm:prSet phldrT="[Metin]"/>
      <dgm:spPr/>
      <dgm:t>
        <a:bodyPr/>
        <a:lstStyle/>
        <a:p>
          <a:r>
            <a:rPr lang="tr-TR"/>
            <a:t>KM Tanı yöntemleri</a:t>
          </a:r>
        </a:p>
        <a:p>
          <a:r>
            <a:rPr lang="tr-TR"/>
            <a:t>n-174(100%)</a:t>
          </a:r>
        </a:p>
      </dgm:t>
    </dgm:pt>
    <dgm:pt modelId="{193BAA8B-97AC-B841-9377-2D36F3BCFE2C}" type="parTrans" cxnId="{3D2E41E9-C5AF-8249-B77B-D124E80D0AD6}">
      <dgm:prSet/>
      <dgm:spPr/>
      <dgm:t>
        <a:bodyPr/>
        <a:lstStyle/>
        <a:p>
          <a:endParaRPr lang="tr-TR"/>
        </a:p>
      </dgm:t>
    </dgm:pt>
    <dgm:pt modelId="{745A70C8-28EF-1A4B-96BB-6E9D937CC8E7}" type="sibTrans" cxnId="{3D2E41E9-C5AF-8249-B77B-D124E80D0AD6}">
      <dgm:prSet/>
      <dgm:spPr/>
      <dgm:t>
        <a:bodyPr/>
        <a:lstStyle/>
        <a:p>
          <a:endParaRPr lang="tr-TR"/>
        </a:p>
      </dgm:t>
    </dgm:pt>
    <dgm:pt modelId="{DAA00C21-E42B-3A45-924B-B3C8BC8058F0}">
      <dgm:prSet phldrT="[Metin]"/>
      <dgm:spPr/>
      <dgm:t>
        <a:bodyPr/>
        <a:lstStyle/>
        <a:p>
          <a:r>
            <a:rPr lang="tr-TR"/>
            <a:t>Görüntüleme</a:t>
          </a:r>
        </a:p>
        <a:p>
          <a:r>
            <a:rPr lang="tr-TR"/>
            <a:t>(tüm hastalar) </a:t>
          </a:r>
        </a:p>
      </dgm:t>
    </dgm:pt>
    <dgm:pt modelId="{FD9280C1-FF99-7E4A-9078-8F88A878A57C}" type="parTrans" cxnId="{98F85BD9-A82B-4E46-B62A-B78E7D6E09E6}">
      <dgm:prSet/>
      <dgm:spPr/>
      <dgm:t>
        <a:bodyPr/>
        <a:lstStyle/>
        <a:p>
          <a:endParaRPr lang="tr-TR"/>
        </a:p>
      </dgm:t>
    </dgm:pt>
    <dgm:pt modelId="{BEB30C74-FC5B-0D42-BC01-33C8FB5CFFBA}" type="sibTrans" cxnId="{98F85BD9-A82B-4E46-B62A-B78E7D6E09E6}">
      <dgm:prSet/>
      <dgm:spPr/>
      <dgm:t>
        <a:bodyPr/>
        <a:lstStyle/>
        <a:p>
          <a:endParaRPr lang="tr-TR"/>
        </a:p>
      </dgm:t>
    </dgm:pt>
    <dgm:pt modelId="{363F5F50-1364-904D-A551-BBBEDA6294D5}">
      <dgm:prSet phldrT="[Metin]"/>
      <dgm:spPr/>
      <dgm:t>
        <a:bodyPr/>
        <a:lstStyle/>
        <a:p>
          <a:r>
            <a:rPr lang="tr-TR"/>
            <a:t>MR</a:t>
          </a:r>
        </a:p>
        <a:p>
          <a:r>
            <a:rPr lang="tr-TR"/>
            <a:t>N=86(%49)</a:t>
          </a:r>
        </a:p>
      </dgm:t>
    </dgm:pt>
    <dgm:pt modelId="{9BAEF649-1184-E043-B49F-DBCA05CA2679}" type="parTrans" cxnId="{7542E8D3-37B3-D74A-8005-A05A5EF63519}">
      <dgm:prSet/>
      <dgm:spPr/>
      <dgm:t>
        <a:bodyPr/>
        <a:lstStyle/>
        <a:p>
          <a:endParaRPr lang="tr-TR"/>
        </a:p>
      </dgm:t>
    </dgm:pt>
    <dgm:pt modelId="{AE7E976C-2983-2841-B580-B22BE957BC9C}" type="sibTrans" cxnId="{7542E8D3-37B3-D74A-8005-A05A5EF63519}">
      <dgm:prSet/>
      <dgm:spPr/>
      <dgm:t>
        <a:bodyPr/>
        <a:lstStyle/>
        <a:p>
          <a:endParaRPr lang="tr-TR"/>
        </a:p>
      </dgm:t>
    </dgm:pt>
    <dgm:pt modelId="{3F172478-8CEF-3642-801E-B4F8E28484C3}">
      <dgm:prSet phldrT="[Metin]"/>
      <dgm:spPr/>
      <dgm:t>
        <a:bodyPr/>
        <a:lstStyle/>
        <a:p>
          <a:r>
            <a:rPr lang="tr-TR"/>
            <a:t>PET-CT </a:t>
          </a:r>
        </a:p>
        <a:p>
          <a:r>
            <a:rPr lang="tr-TR"/>
            <a:t>N=46(%26)</a:t>
          </a:r>
        </a:p>
      </dgm:t>
    </dgm:pt>
    <dgm:pt modelId="{2BA8CFB7-8AE3-A149-8F48-B2DA9FAD3235}" type="parTrans" cxnId="{88207D4B-9915-AD45-A234-F3AB6880D7C4}">
      <dgm:prSet/>
      <dgm:spPr/>
      <dgm:t>
        <a:bodyPr/>
        <a:lstStyle/>
        <a:p>
          <a:endParaRPr lang="tr-TR"/>
        </a:p>
      </dgm:t>
    </dgm:pt>
    <dgm:pt modelId="{FC4175DF-715E-CA44-9EDD-10A49E1B2CC0}" type="sibTrans" cxnId="{88207D4B-9915-AD45-A234-F3AB6880D7C4}">
      <dgm:prSet/>
      <dgm:spPr/>
      <dgm:t>
        <a:bodyPr/>
        <a:lstStyle/>
        <a:p>
          <a:endParaRPr lang="tr-TR"/>
        </a:p>
      </dgm:t>
    </dgm:pt>
    <dgm:pt modelId="{6835D9F5-E650-3147-97CC-B8DF594BF8DA}">
      <dgm:prSet phldrT="[Metin]"/>
      <dgm:spPr/>
      <dgm:t>
        <a:bodyPr/>
        <a:lstStyle/>
        <a:p>
          <a:r>
            <a:rPr lang="tr-TR"/>
            <a:t>Görüntüleme + Biyopsi </a:t>
          </a:r>
        </a:p>
        <a:p>
          <a:r>
            <a:rPr lang="tr-TR"/>
            <a:t>n=19(10.9 %)</a:t>
          </a:r>
        </a:p>
      </dgm:t>
    </dgm:pt>
    <dgm:pt modelId="{6DA13F45-92EF-934D-89AC-36B68C56F31F}" type="parTrans" cxnId="{A612D379-A5B2-1B4C-9C2B-6ABAB81B6A54}">
      <dgm:prSet/>
      <dgm:spPr/>
      <dgm:t>
        <a:bodyPr/>
        <a:lstStyle/>
        <a:p>
          <a:endParaRPr lang="tr-TR"/>
        </a:p>
      </dgm:t>
    </dgm:pt>
    <dgm:pt modelId="{048BA6D5-55C1-BE49-99C0-8821BF1D3534}" type="sibTrans" cxnId="{A612D379-A5B2-1B4C-9C2B-6ABAB81B6A54}">
      <dgm:prSet/>
      <dgm:spPr/>
      <dgm:t>
        <a:bodyPr/>
        <a:lstStyle/>
        <a:p>
          <a:endParaRPr lang="tr-TR"/>
        </a:p>
      </dgm:t>
    </dgm:pt>
    <dgm:pt modelId="{1EECB7D8-22B3-5842-B0EB-3BDB550A02AE}">
      <dgm:prSet/>
      <dgm:spPr/>
      <dgm:t>
        <a:bodyPr/>
        <a:lstStyle/>
        <a:p>
          <a:r>
            <a:rPr lang="tr-TR"/>
            <a:t>BT</a:t>
          </a:r>
        </a:p>
        <a:p>
          <a:r>
            <a:rPr lang="tr-TR"/>
            <a:t>N=51(%29)</a:t>
          </a:r>
        </a:p>
      </dgm:t>
    </dgm:pt>
    <dgm:pt modelId="{702CEA49-D5A5-3D4D-BD45-02AA325F5EB6}" type="sibTrans" cxnId="{1A9E6E70-0F21-C942-88A3-771BE115AF44}">
      <dgm:prSet/>
      <dgm:spPr/>
      <dgm:t>
        <a:bodyPr/>
        <a:lstStyle/>
        <a:p>
          <a:endParaRPr lang="tr-TR"/>
        </a:p>
      </dgm:t>
    </dgm:pt>
    <dgm:pt modelId="{61327FC3-E57A-6642-A65A-3BBEDF7A7D50}" type="parTrans" cxnId="{1A9E6E70-0F21-C942-88A3-771BE115AF44}">
      <dgm:prSet/>
      <dgm:spPr/>
      <dgm:t>
        <a:bodyPr/>
        <a:lstStyle/>
        <a:p>
          <a:endParaRPr lang="tr-TR"/>
        </a:p>
      </dgm:t>
    </dgm:pt>
    <dgm:pt modelId="{3140D6B6-0DBA-BE41-9A5E-34A4FF9FCF5F}">
      <dgm:prSet/>
      <dgm:spPr/>
      <dgm:t>
        <a:bodyPr/>
        <a:lstStyle/>
        <a:p>
          <a:r>
            <a:rPr lang="tr-TR"/>
            <a:t>sintigrafi </a:t>
          </a:r>
        </a:p>
        <a:p>
          <a:r>
            <a:rPr lang="tr-TR"/>
            <a:t>N=18(%10.3)</a:t>
          </a:r>
        </a:p>
      </dgm:t>
    </dgm:pt>
    <dgm:pt modelId="{E348A331-1A51-4D45-9C3B-DAD4DFB9C449}" type="parTrans" cxnId="{2A9D9C7E-0050-9F4E-A5E8-362D9A8421D3}">
      <dgm:prSet/>
      <dgm:spPr/>
      <dgm:t>
        <a:bodyPr/>
        <a:lstStyle/>
        <a:p>
          <a:endParaRPr lang="tr-TR"/>
        </a:p>
      </dgm:t>
    </dgm:pt>
    <dgm:pt modelId="{CCFA9A13-EDBA-9D4A-814A-8BBB1BAFCA70}" type="sibTrans" cxnId="{2A9D9C7E-0050-9F4E-A5E8-362D9A8421D3}">
      <dgm:prSet/>
      <dgm:spPr/>
      <dgm:t>
        <a:bodyPr/>
        <a:lstStyle/>
        <a:p>
          <a:endParaRPr lang="tr-TR"/>
        </a:p>
      </dgm:t>
    </dgm:pt>
    <dgm:pt modelId="{C4A14187-E649-8044-9C9E-4F4083EC1B0F}" type="pres">
      <dgm:prSet presAssocID="{267766F9-8C2E-A947-BD16-295C9BF7DFFA}" presName="hierChild1" presStyleCnt="0">
        <dgm:presLayoutVars>
          <dgm:chPref val="1"/>
          <dgm:dir/>
          <dgm:animOne val="branch"/>
          <dgm:animLvl val="lvl"/>
          <dgm:resizeHandles/>
        </dgm:presLayoutVars>
      </dgm:prSet>
      <dgm:spPr/>
      <dgm:t>
        <a:bodyPr/>
        <a:lstStyle/>
        <a:p>
          <a:endParaRPr lang="tr-TR"/>
        </a:p>
      </dgm:t>
    </dgm:pt>
    <dgm:pt modelId="{722BE457-CADC-7740-A0E0-35F49AF3E315}" type="pres">
      <dgm:prSet presAssocID="{47FAB55D-477D-864E-8B0A-A0E0A833D43F}" presName="hierRoot1" presStyleCnt="0"/>
      <dgm:spPr/>
    </dgm:pt>
    <dgm:pt modelId="{E7731C73-E346-5741-A3F5-DFEEE97085AD}" type="pres">
      <dgm:prSet presAssocID="{47FAB55D-477D-864E-8B0A-A0E0A833D43F}" presName="composite" presStyleCnt="0"/>
      <dgm:spPr/>
    </dgm:pt>
    <dgm:pt modelId="{0ED9FE6C-7CF6-1E4F-86C1-F00AA9EDA3FE}" type="pres">
      <dgm:prSet presAssocID="{47FAB55D-477D-864E-8B0A-A0E0A833D43F}" presName="background" presStyleLbl="node0" presStyleIdx="0" presStyleCnt="1"/>
      <dgm:spPr/>
    </dgm:pt>
    <dgm:pt modelId="{59305165-39FB-E74D-BA29-ABB65AC95F69}" type="pres">
      <dgm:prSet presAssocID="{47FAB55D-477D-864E-8B0A-A0E0A833D43F}" presName="text" presStyleLbl="fgAcc0" presStyleIdx="0" presStyleCnt="1">
        <dgm:presLayoutVars>
          <dgm:chPref val="3"/>
        </dgm:presLayoutVars>
      </dgm:prSet>
      <dgm:spPr/>
      <dgm:t>
        <a:bodyPr/>
        <a:lstStyle/>
        <a:p>
          <a:endParaRPr lang="tr-TR"/>
        </a:p>
      </dgm:t>
    </dgm:pt>
    <dgm:pt modelId="{2ED12773-BD5C-8E48-8830-16C63581143A}" type="pres">
      <dgm:prSet presAssocID="{47FAB55D-477D-864E-8B0A-A0E0A833D43F}" presName="hierChild2" presStyleCnt="0"/>
      <dgm:spPr/>
    </dgm:pt>
    <dgm:pt modelId="{608D4112-B993-B84B-9CD1-908CB0B6A2DE}" type="pres">
      <dgm:prSet presAssocID="{FD9280C1-FF99-7E4A-9078-8F88A878A57C}" presName="Name10" presStyleLbl="parChTrans1D2" presStyleIdx="0" presStyleCnt="2"/>
      <dgm:spPr/>
      <dgm:t>
        <a:bodyPr/>
        <a:lstStyle/>
        <a:p>
          <a:endParaRPr lang="tr-TR"/>
        </a:p>
      </dgm:t>
    </dgm:pt>
    <dgm:pt modelId="{39DA5AB2-27A2-D94B-B444-B1CE87143F6F}" type="pres">
      <dgm:prSet presAssocID="{DAA00C21-E42B-3A45-924B-B3C8BC8058F0}" presName="hierRoot2" presStyleCnt="0"/>
      <dgm:spPr/>
    </dgm:pt>
    <dgm:pt modelId="{CC1B8321-7FAD-B147-9D92-9FBC82002C34}" type="pres">
      <dgm:prSet presAssocID="{DAA00C21-E42B-3A45-924B-B3C8BC8058F0}" presName="composite2" presStyleCnt="0"/>
      <dgm:spPr/>
    </dgm:pt>
    <dgm:pt modelId="{C01A20DB-4CB8-4048-B209-1848B75B88E6}" type="pres">
      <dgm:prSet presAssocID="{DAA00C21-E42B-3A45-924B-B3C8BC8058F0}" presName="background2" presStyleLbl="node2" presStyleIdx="0" presStyleCnt="2"/>
      <dgm:spPr/>
    </dgm:pt>
    <dgm:pt modelId="{5193E179-3B4B-4D43-9148-3026297A71AB}" type="pres">
      <dgm:prSet presAssocID="{DAA00C21-E42B-3A45-924B-B3C8BC8058F0}" presName="text2" presStyleLbl="fgAcc2" presStyleIdx="0" presStyleCnt="2">
        <dgm:presLayoutVars>
          <dgm:chPref val="3"/>
        </dgm:presLayoutVars>
      </dgm:prSet>
      <dgm:spPr/>
      <dgm:t>
        <a:bodyPr/>
        <a:lstStyle/>
        <a:p>
          <a:endParaRPr lang="tr-TR"/>
        </a:p>
      </dgm:t>
    </dgm:pt>
    <dgm:pt modelId="{E1971157-DA01-4441-9787-2985161B0345}" type="pres">
      <dgm:prSet presAssocID="{DAA00C21-E42B-3A45-924B-B3C8BC8058F0}" presName="hierChild3" presStyleCnt="0"/>
      <dgm:spPr/>
    </dgm:pt>
    <dgm:pt modelId="{20AC3509-5979-6E4B-A734-35F0C7C591BC}" type="pres">
      <dgm:prSet presAssocID="{9BAEF649-1184-E043-B49F-DBCA05CA2679}" presName="Name17" presStyleLbl="parChTrans1D3" presStyleIdx="0" presStyleCnt="4"/>
      <dgm:spPr/>
      <dgm:t>
        <a:bodyPr/>
        <a:lstStyle/>
        <a:p>
          <a:endParaRPr lang="tr-TR"/>
        </a:p>
      </dgm:t>
    </dgm:pt>
    <dgm:pt modelId="{B005B3D8-F546-9348-B002-975B029ADBFD}" type="pres">
      <dgm:prSet presAssocID="{363F5F50-1364-904D-A551-BBBEDA6294D5}" presName="hierRoot3" presStyleCnt="0"/>
      <dgm:spPr/>
    </dgm:pt>
    <dgm:pt modelId="{9BA9DF27-5DB5-3946-A8C1-869F95D0BE18}" type="pres">
      <dgm:prSet presAssocID="{363F5F50-1364-904D-A551-BBBEDA6294D5}" presName="composite3" presStyleCnt="0"/>
      <dgm:spPr/>
    </dgm:pt>
    <dgm:pt modelId="{B4D31B8D-868F-354D-8166-C0719E96B386}" type="pres">
      <dgm:prSet presAssocID="{363F5F50-1364-904D-A551-BBBEDA6294D5}" presName="background3" presStyleLbl="node3" presStyleIdx="0" presStyleCnt="4"/>
      <dgm:spPr/>
    </dgm:pt>
    <dgm:pt modelId="{D3D214EE-8917-4843-AB84-3A666FF56DC2}" type="pres">
      <dgm:prSet presAssocID="{363F5F50-1364-904D-A551-BBBEDA6294D5}" presName="text3" presStyleLbl="fgAcc3" presStyleIdx="0" presStyleCnt="4">
        <dgm:presLayoutVars>
          <dgm:chPref val="3"/>
        </dgm:presLayoutVars>
      </dgm:prSet>
      <dgm:spPr/>
      <dgm:t>
        <a:bodyPr/>
        <a:lstStyle/>
        <a:p>
          <a:endParaRPr lang="tr-TR"/>
        </a:p>
      </dgm:t>
    </dgm:pt>
    <dgm:pt modelId="{6CEB0D38-9410-7742-A6DB-4EBE1E926883}" type="pres">
      <dgm:prSet presAssocID="{363F5F50-1364-904D-A551-BBBEDA6294D5}" presName="hierChild4" presStyleCnt="0"/>
      <dgm:spPr/>
    </dgm:pt>
    <dgm:pt modelId="{3CD6D6AA-1B23-6C46-B640-D16E56AFDD62}" type="pres">
      <dgm:prSet presAssocID="{61327FC3-E57A-6642-A65A-3BBEDF7A7D50}" presName="Name17" presStyleLbl="parChTrans1D3" presStyleIdx="1" presStyleCnt="4"/>
      <dgm:spPr/>
      <dgm:t>
        <a:bodyPr/>
        <a:lstStyle/>
        <a:p>
          <a:endParaRPr lang="tr-TR"/>
        </a:p>
      </dgm:t>
    </dgm:pt>
    <dgm:pt modelId="{53D0035B-0F5F-B846-9026-9EABE30D4053}" type="pres">
      <dgm:prSet presAssocID="{1EECB7D8-22B3-5842-B0EB-3BDB550A02AE}" presName="hierRoot3" presStyleCnt="0"/>
      <dgm:spPr/>
    </dgm:pt>
    <dgm:pt modelId="{B621F431-CC33-0A4B-B799-F24FF1E643AB}" type="pres">
      <dgm:prSet presAssocID="{1EECB7D8-22B3-5842-B0EB-3BDB550A02AE}" presName="composite3" presStyleCnt="0"/>
      <dgm:spPr/>
    </dgm:pt>
    <dgm:pt modelId="{0717D69C-6DA5-E34E-B717-08A49DC5D48B}" type="pres">
      <dgm:prSet presAssocID="{1EECB7D8-22B3-5842-B0EB-3BDB550A02AE}" presName="background3" presStyleLbl="node3" presStyleIdx="1" presStyleCnt="4"/>
      <dgm:spPr/>
    </dgm:pt>
    <dgm:pt modelId="{9136D99F-914E-4342-82E7-B972334BB914}" type="pres">
      <dgm:prSet presAssocID="{1EECB7D8-22B3-5842-B0EB-3BDB550A02AE}" presName="text3" presStyleLbl="fgAcc3" presStyleIdx="1" presStyleCnt="4">
        <dgm:presLayoutVars>
          <dgm:chPref val="3"/>
        </dgm:presLayoutVars>
      </dgm:prSet>
      <dgm:spPr/>
      <dgm:t>
        <a:bodyPr/>
        <a:lstStyle/>
        <a:p>
          <a:endParaRPr lang="tr-TR"/>
        </a:p>
      </dgm:t>
    </dgm:pt>
    <dgm:pt modelId="{299118A1-62F8-AE4B-9CBB-221D3EB4744B}" type="pres">
      <dgm:prSet presAssocID="{1EECB7D8-22B3-5842-B0EB-3BDB550A02AE}" presName="hierChild4" presStyleCnt="0"/>
      <dgm:spPr/>
    </dgm:pt>
    <dgm:pt modelId="{8BB6F4FF-CF8C-9946-8D0D-772BD6F2B29E}" type="pres">
      <dgm:prSet presAssocID="{2BA8CFB7-8AE3-A149-8F48-B2DA9FAD3235}" presName="Name17" presStyleLbl="parChTrans1D3" presStyleIdx="2" presStyleCnt="4"/>
      <dgm:spPr/>
      <dgm:t>
        <a:bodyPr/>
        <a:lstStyle/>
        <a:p>
          <a:endParaRPr lang="tr-TR"/>
        </a:p>
      </dgm:t>
    </dgm:pt>
    <dgm:pt modelId="{D98A9FCD-5AB6-C54E-A3F1-7F8CD3B1FEB1}" type="pres">
      <dgm:prSet presAssocID="{3F172478-8CEF-3642-801E-B4F8E28484C3}" presName="hierRoot3" presStyleCnt="0"/>
      <dgm:spPr/>
    </dgm:pt>
    <dgm:pt modelId="{EDA7F571-5CD7-6D46-8D7F-C93F0A2F428B}" type="pres">
      <dgm:prSet presAssocID="{3F172478-8CEF-3642-801E-B4F8E28484C3}" presName="composite3" presStyleCnt="0"/>
      <dgm:spPr/>
    </dgm:pt>
    <dgm:pt modelId="{E4927D5E-09E6-FF4A-83E6-40EE811BD114}" type="pres">
      <dgm:prSet presAssocID="{3F172478-8CEF-3642-801E-B4F8E28484C3}" presName="background3" presStyleLbl="node3" presStyleIdx="2" presStyleCnt="4"/>
      <dgm:spPr/>
    </dgm:pt>
    <dgm:pt modelId="{FEA0CCE8-2247-4844-9E69-12CF4F23E0C4}" type="pres">
      <dgm:prSet presAssocID="{3F172478-8CEF-3642-801E-B4F8E28484C3}" presName="text3" presStyleLbl="fgAcc3" presStyleIdx="2" presStyleCnt="4">
        <dgm:presLayoutVars>
          <dgm:chPref val="3"/>
        </dgm:presLayoutVars>
      </dgm:prSet>
      <dgm:spPr/>
      <dgm:t>
        <a:bodyPr/>
        <a:lstStyle/>
        <a:p>
          <a:endParaRPr lang="tr-TR"/>
        </a:p>
      </dgm:t>
    </dgm:pt>
    <dgm:pt modelId="{89701851-2497-6C47-99C0-03450DDE8C68}" type="pres">
      <dgm:prSet presAssocID="{3F172478-8CEF-3642-801E-B4F8E28484C3}" presName="hierChild4" presStyleCnt="0"/>
      <dgm:spPr/>
    </dgm:pt>
    <dgm:pt modelId="{337702C3-B1E5-264B-8BE1-BF91856472DF}" type="pres">
      <dgm:prSet presAssocID="{E348A331-1A51-4D45-9C3B-DAD4DFB9C449}" presName="Name17" presStyleLbl="parChTrans1D3" presStyleIdx="3" presStyleCnt="4"/>
      <dgm:spPr/>
      <dgm:t>
        <a:bodyPr/>
        <a:lstStyle/>
        <a:p>
          <a:endParaRPr lang="tr-TR"/>
        </a:p>
      </dgm:t>
    </dgm:pt>
    <dgm:pt modelId="{297CA897-819A-6B4E-8974-153132B660F1}" type="pres">
      <dgm:prSet presAssocID="{3140D6B6-0DBA-BE41-9A5E-34A4FF9FCF5F}" presName="hierRoot3" presStyleCnt="0"/>
      <dgm:spPr/>
    </dgm:pt>
    <dgm:pt modelId="{07D27E54-A905-714F-A05D-885DD932D329}" type="pres">
      <dgm:prSet presAssocID="{3140D6B6-0DBA-BE41-9A5E-34A4FF9FCF5F}" presName="composite3" presStyleCnt="0"/>
      <dgm:spPr/>
    </dgm:pt>
    <dgm:pt modelId="{48C62184-5199-4247-B82F-AAE823825436}" type="pres">
      <dgm:prSet presAssocID="{3140D6B6-0DBA-BE41-9A5E-34A4FF9FCF5F}" presName="background3" presStyleLbl="node3" presStyleIdx="3" presStyleCnt="4"/>
      <dgm:spPr/>
    </dgm:pt>
    <dgm:pt modelId="{1FD97BEB-3105-6C4F-9BF3-D01FE1534B98}" type="pres">
      <dgm:prSet presAssocID="{3140D6B6-0DBA-BE41-9A5E-34A4FF9FCF5F}" presName="text3" presStyleLbl="fgAcc3" presStyleIdx="3" presStyleCnt="4">
        <dgm:presLayoutVars>
          <dgm:chPref val="3"/>
        </dgm:presLayoutVars>
      </dgm:prSet>
      <dgm:spPr/>
      <dgm:t>
        <a:bodyPr/>
        <a:lstStyle/>
        <a:p>
          <a:endParaRPr lang="tr-TR"/>
        </a:p>
      </dgm:t>
    </dgm:pt>
    <dgm:pt modelId="{C1ACE4A8-FE3E-EB4D-8E4D-D3DD2AA7F76C}" type="pres">
      <dgm:prSet presAssocID="{3140D6B6-0DBA-BE41-9A5E-34A4FF9FCF5F}" presName="hierChild4" presStyleCnt="0"/>
      <dgm:spPr/>
    </dgm:pt>
    <dgm:pt modelId="{31EA0E49-64D0-D34F-9C2F-1E15CE2982B5}" type="pres">
      <dgm:prSet presAssocID="{6DA13F45-92EF-934D-89AC-36B68C56F31F}" presName="Name10" presStyleLbl="parChTrans1D2" presStyleIdx="1" presStyleCnt="2"/>
      <dgm:spPr/>
      <dgm:t>
        <a:bodyPr/>
        <a:lstStyle/>
        <a:p>
          <a:endParaRPr lang="tr-TR"/>
        </a:p>
      </dgm:t>
    </dgm:pt>
    <dgm:pt modelId="{C9BE64A1-8B4B-A541-8877-6C793A026A82}" type="pres">
      <dgm:prSet presAssocID="{6835D9F5-E650-3147-97CC-B8DF594BF8DA}" presName="hierRoot2" presStyleCnt="0"/>
      <dgm:spPr/>
    </dgm:pt>
    <dgm:pt modelId="{227E9AD2-DB32-A444-AED5-6F34BE46DBB1}" type="pres">
      <dgm:prSet presAssocID="{6835D9F5-E650-3147-97CC-B8DF594BF8DA}" presName="composite2" presStyleCnt="0"/>
      <dgm:spPr/>
    </dgm:pt>
    <dgm:pt modelId="{EE7EF911-07BF-F542-B25A-6C3A863D6BFB}" type="pres">
      <dgm:prSet presAssocID="{6835D9F5-E650-3147-97CC-B8DF594BF8DA}" presName="background2" presStyleLbl="node2" presStyleIdx="1" presStyleCnt="2"/>
      <dgm:spPr/>
    </dgm:pt>
    <dgm:pt modelId="{7D6E8F8D-3AF6-4041-9EF0-F740E462D4EA}" type="pres">
      <dgm:prSet presAssocID="{6835D9F5-E650-3147-97CC-B8DF594BF8DA}" presName="text2" presStyleLbl="fgAcc2" presStyleIdx="1" presStyleCnt="2">
        <dgm:presLayoutVars>
          <dgm:chPref val="3"/>
        </dgm:presLayoutVars>
      </dgm:prSet>
      <dgm:spPr/>
      <dgm:t>
        <a:bodyPr/>
        <a:lstStyle/>
        <a:p>
          <a:endParaRPr lang="tr-TR"/>
        </a:p>
      </dgm:t>
    </dgm:pt>
    <dgm:pt modelId="{ACAE1295-B4F6-B148-89D7-A02716A65701}" type="pres">
      <dgm:prSet presAssocID="{6835D9F5-E650-3147-97CC-B8DF594BF8DA}" presName="hierChild3" presStyleCnt="0"/>
      <dgm:spPr/>
    </dgm:pt>
  </dgm:ptLst>
  <dgm:cxnLst>
    <dgm:cxn modelId="{188FB91F-306D-4061-922F-A3AFF270F424}" type="presOf" srcId="{61327FC3-E57A-6642-A65A-3BBEDF7A7D50}" destId="{3CD6D6AA-1B23-6C46-B640-D16E56AFDD62}" srcOrd="0" destOrd="0" presId="urn:microsoft.com/office/officeart/2005/8/layout/hierarchy1"/>
    <dgm:cxn modelId="{2A9D9C7E-0050-9F4E-A5E8-362D9A8421D3}" srcId="{DAA00C21-E42B-3A45-924B-B3C8BC8058F0}" destId="{3140D6B6-0DBA-BE41-9A5E-34A4FF9FCF5F}" srcOrd="3" destOrd="0" parTransId="{E348A331-1A51-4D45-9C3B-DAD4DFB9C449}" sibTransId="{CCFA9A13-EDBA-9D4A-814A-8BBB1BAFCA70}"/>
    <dgm:cxn modelId="{A612D379-A5B2-1B4C-9C2B-6ABAB81B6A54}" srcId="{47FAB55D-477D-864E-8B0A-A0E0A833D43F}" destId="{6835D9F5-E650-3147-97CC-B8DF594BF8DA}" srcOrd="1" destOrd="0" parTransId="{6DA13F45-92EF-934D-89AC-36B68C56F31F}" sibTransId="{048BA6D5-55C1-BE49-99C0-8821BF1D3534}"/>
    <dgm:cxn modelId="{88207D4B-9915-AD45-A234-F3AB6880D7C4}" srcId="{DAA00C21-E42B-3A45-924B-B3C8BC8058F0}" destId="{3F172478-8CEF-3642-801E-B4F8E28484C3}" srcOrd="2" destOrd="0" parTransId="{2BA8CFB7-8AE3-A149-8F48-B2DA9FAD3235}" sibTransId="{FC4175DF-715E-CA44-9EDD-10A49E1B2CC0}"/>
    <dgm:cxn modelId="{FFFB52D5-1CA3-48F5-810E-8BC8A86177D0}" type="presOf" srcId="{6DA13F45-92EF-934D-89AC-36B68C56F31F}" destId="{31EA0E49-64D0-D34F-9C2F-1E15CE2982B5}" srcOrd="0" destOrd="0" presId="urn:microsoft.com/office/officeart/2005/8/layout/hierarchy1"/>
    <dgm:cxn modelId="{F78B507F-FD90-4A52-8992-53D113F44F36}" type="presOf" srcId="{3140D6B6-0DBA-BE41-9A5E-34A4FF9FCF5F}" destId="{1FD97BEB-3105-6C4F-9BF3-D01FE1534B98}" srcOrd="0" destOrd="0" presId="urn:microsoft.com/office/officeart/2005/8/layout/hierarchy1"/>
    <dgm:cxn modelId="{1A9E6E70-0F21-C942-88A3-771BE115AF44}" srcId="{DAA00C21-E42B-3A45-924B-B3C8BC8058F0}" destId="{1EECB7D8-22B3-5842-B0EB-3BDB550A02AE}" srcOrd="1" destOrd="0" parTransId="{61327FC3-E57A-6642-A65A-3BBEDF7A7D50}" sibTransId="{702CEA49-D5A5-3D4D-BD45-02AA325F5EB6}"/>
    <dgm:cxn modelId="{87F27AED-95C8-4407-A07C-0BB32AA5D3D5}" type="presOf" srcId="{9BAEF649-1184-E043-B49F-DBCA05CA2679}" destId="{20AC3509-5979-6E4B-A734-35F0C7C591BC}" srcOrd="0" destOrd="0" presId="urn:microsoft.com/office/officeart/2005/8/layout/hierarchy1"/>
    <dgm:cxn modelId="{7542E8D3-37B3-D74A-8005-A05A5EF63519}" srcId="{DAA00C21-E42B-3A45-924B-B3C8BC8058F0}" destId="{363F5F50-1364-904D-A551-BBBEDA6294D5}" srcOrd="0" destOrd="0" parTransId="{9BAEF649-1184-E043-B49F-DBCA05CA2679}" sibTransId="{AE7E976C-2983-2841-B580-B22BE957BC9C}"/>
    <dgm:cxn modelId="{08B2E566-B24D-43C8-8B9B-EB20ADF1E3D4}" type="presOf" srcId="{E348A331-1A51-4D45-9C3B-DAD4DFB9C449}" destId="{337702C3-B1E5-264B-8BE1-BF91856472DF}" srcOrd="0" destOrd="0" presId="urn:microsoft.com/office/officeart/2005/8/layout/hierarchy1"/>
    <dgm:cxn modelId="{E988B3A7-1069-4DF5-8E02-E19C0AE44F6D}" type="presOf" srcId="{3F172478-8CEF-3642-801E-B4F8E28484C3}" destId="{FEA0CCE8-2247-4844-9E69-12CF4F23E0C4}" srcOrd="0" destOrd="0" presId="urn:microsoft.com/office/officeart/2005/8/layout/hierarchy1"/>
    <dgm:cxn modelId="{3D7A9860-CAE6-4B15-A194-77B394F92650}" type="presOf" srcId="{2BA8CFB7-8AE3-A149-8F48-B2DA9FAD3235}" destId="{8BB6F4FF-CF8C-9946-8D0D-772BD6F2B29E}" srcOrd="0" destOrd="0" presId="urn:microsoft.com/office/officeart/2005/8/layout/hierarchy1"/>
    <dgm:cxn modelId="{747C01F8-E235-491A-A77C-6373682EF76D}" type="presOf" srcId="{267766F9-8C2E-A947-BD16-295C9BF7DFFA}" destId="{C4A14187-E649-8044-9C9E-4F4083EC1B0F}" srcOrd="0" destOrd="0" presId="urn:microsoft.com/office/officeart/2005/8/layout/hierarchy1"/>
    <dgm:cxn modelId="{60C1F090-6BC5-43B7-9579-13FA0F707288}" type="presOf" srcId="{DAA00C21-E42B-3A45-924B-B3C8BC8058F0}" destId="{5193E179-3B4B-4D43-9148-3026297A71AB}" srcOrd="0" destOrd="0" presId="urn:microsoft.com/office/officeart/2005/8/layout/hierarchy1"/>
    <dgm:cxn modelId="{32606B0F-CE46-4405-844D-7034C1BEAC0A}" type="presOf" srcId="{1EECB7D8-22B3-5842-B0EB-3BDB550A02AE}" destId="{9136D99F-914E-4342-82E7-B972334BB914}" srcOrd="0" destOrd="0" presId="urn:microsoft.com/office/officeart/2005/8/layout/hierarchy1"/>
    <dgm:cxn modelId="{A73D1DD3-287C-4663-97CB-6B93268178D5}" type="presOf" srcId="{FD9280C1-FF99-7E4A-9078-8F88A878A57C}" destId="{608D4112-B993-B84B-9CD1-908CB0B6A2DE}" srcOrd="0" destOrd="0" presId="urn:microsoft.com/office/officeart/2005/8/layout/hierarchy1"/>
    <dgm:cxn modelId="{0EF1FD0F-9AB0-42BD-83C1-9F0F0F983D48}" type="presOf" srcId="{363F5F50-1364-904D-A551-BBBEDA6294D5}" destId="{D3D214EE-8917-4843-AB84-3A666FF56DC2}" srcOrd="0" destOrd="0" presId="urn:microsoft.com/office/officeart/2005/8/layout/hierarchy1"/>
    <dgm:cxn modelId="{76A0A239-6F25-4D61-8056-366DF3943265}" type="presOf" srcId="{47FAB55D-477D-864E-8B0A-A0E0A833D43F}" destId="{59305165-39FB-E74D-BA29-ABB65AC95F69}" srcOrd="0" destOrd="0" presId="urn:microsoft.com/office/officeart/2005/8/layout/hierarchy1"/>
    <dgm:cxn modelId="{05B60C13-6D24-42C2-8DDF-0C9837428834}" type="presOf" srcId="{6835D9F5-E650-3147-97CC-B8DF594BF8DA}" destId="{7D6E8F8D-3AF6-4041-9EF0-F740E462D4EA}" srcOrd="0" destOrd="0" presId="urn:microsoft.com/office/officeart/2005/8/layout/hierarchy1"/>
    <dgm:cxn modelId="{98F85BD9-A82B-4E46-B62A-B78E7D6E09E6}" srcId="{47FAB55D-477D-864E-8B0A-A0E0A833D43F}" destId="{DAA00C21-E42B-3A45-924B-B3C8BC8058F0}" srcOrd="0" destOrd="0" parTransId="{FD9280C1-FF99-7E4A-9078-8F88A878A57C}" sibTransId="{BEB30C74-FC5B-0D42-BC01-33C8FB5CFFBA}"/>
    <dgm:cxn modelId="{3D2E41E9-C5AF-8249-B77B-D124E80D0AD6}" srcId="{267766F9-8C2E-A947-BD16-295C9BF7DFFA}" destId="{47FAB55D-477D-864E-8B0A-A0E0A833D43F}" srcOrd="0" destOrd="0" parTransId="{193BAA8B-97AC-B841-9377-2D36F3BCFE2C}" sibTransId="{745A70C8-28EF-1A4B-96BB-6E9D937CC8E7}"/>
    <dgm:cxn modelId="{1B85DDE1-3E01-4334-A12B-4F6675AF71E6}" type="presParOf" srcId="{C4A14187-E649-8044-9C9E-4F4083EC1B0F}" destId="{722BE457-CADC-7740-A0E0-35F49AF3E315}" srcOrd="0" destOrd="0" presId="urn:microsoft.com/office/officeart/2005/8/layout/hierarchy1"/>
    <dgm:cxn modelId="{27E74D12-FCF8-44B5-B0DC-7CE2496E05CE}" type="presParOf" srcId="{722BE457-CADC-7740-A0E0-35F49AF3E315}" destId="{E7731C73-E346-5741-A3F5-DFEEE97085AD}" srcOrd="0" destOrd="0" presId="urn:microsoft.com/office/officeart/2005/8/layout/hierarchy1"/>
    <dgm:cxn modelId="{7036B038-98B9-4934-B710-10027251FB3B}" type="presParOf" srcId="{E7731C73-E346-5741-A3F5-DFEEE97085AD}" destId="{0ED9FE6C-7CF6-1E4F-86C1-F00AA9EDA3FE}" srcOrd="0" destOrd="0" presId="urn:microsoft.com/office/officeart/2005/8/layout/hierarchy1"/>
    <dgm:cxn modelId="{621A8D6F-D101-4C72-AF5F-CF850B621648}" type="presParOf" srcId="{E7731C73-E346-5741-A3F5-DFEEE97085AD}" destId="{59305165-39FB-E74D-BA29-ABB65AC95F69}" srcOrd="1" destOrd="0" presId="urn:microsoft.com/office/officeart/2005/8/layout/hierarchy1"/>
    <dgm:cxn modelId="{8F25539F-4110-47B5-893A-741A980E0018}" type="presParOf" srcId="{722BE457-CADC-7740-A0E0-35F49AF3E315}" destId="{2ED12773-BD5C-8E48-8830-16C63581143A}" srcOrd="1" destOrd="0" presId="urn:microsoft.com/office/officeart/2005/8/layout/hierarchy1"/>
    <dgm:cxn modelId="{11069AAC-398E-4280-8C10-99B0657E51EA}" type="presParOf" srcId="{2ED12773-BD5C-8E48-8830-16C63581143A}" destId="{608D4112-B993-B84B-9CD1-908CB0B6A2DE}" srcOrd="0" destOrd="0" presId="urn:microsoft.com/office/officeart/2005/8/layout/hierarchy1"/>
    <dgm:cxn modelId="{A3FC5FFF-91E2-42C3-84EA-8557620B0498}" type="presParOf" srcId="{2ED12773-BD5C-8E48-8830-16C63581143A}" destId="{39DA5AB2-27A2-D94B-B444-B1CE87143F6F}" srcOrd="1" destOrd="0" presId="urn:microsoft.com/office/officeart/2005/8/layout/hierarchy1"/>
    <dgm:cxn modelId="{D7A45F25-9B71-4A6C-A104-FBEA039A50F1}" type="presParOf" srcId="{39DA5AB2-27A2-D94B-B444-B1CE87143F6F}" destId="{CC1B8321-7FAD-B147-9D92-9FBC82002C34}" srcOrd="0" destOrd="0" presId="urn:microsoft.com/office/officeart/2005/8/layout/hierarchy1"/>
    <dgm:cxn modelId="{17EBC865-9C67-4B15-AA12-EC1329C00226}" type="presParOf" srcId="{CC1B8321-7FAD-B147-9D92-9FBC82002C34}" destId="{C01A20DB-4CB8-4048-B209-1848B75B88E6}" srcOrd="0" destOrd="0" presId="urn:microsoft.com/office/officeart/2005/8/layout/hierarchy1"/>
    <dgm:cxn modelId="{AD759143-9B2B-44AF-8BE8-924C67DDE59B}" type="presParOf" srcId="{CC1B8321-7FAD-B147-9D92-9FBC82002C34}" destId="{5193E179-3B4B-4D43-9148-3026297A71AB}" srcOrd="1" destOrd="0" presId="urn:microsoft.com/office/officeart/2005/8/layout/hierarchy1"/>
    <dgm:cxn modelId="{3602E709-274A-4C53-9CC8-3482578E869F}" type="presParOf" srcId="{39DA5AB2-27A2-D94B-B444-B1CE87143F6F}" destId="{E1971157-DA01-4441-9787-2985161B0345}" srcOrd="1" destOrd="0" presId="urn:microsoft.com/office/officeart/2005/8/layout/hierarchy1"/>
    <dgm:cxn modelId="{D8272968-ACA9-48B0-AFD2-7D6A371B1191}" type="presParOf" srcId="{E1971157-DA01-4441-9787-2985161B0345}" destId="{20AC3509-5979-6E4B-A734-35F0C7C591BC}" srcOrd="0" destOrd="0" presId="urn:microsoft.com/office/officeart/2005/8/layout/hierarchy1"/>
    <dgm:cxn modelId="{E635B7D7-7809-4487-8BC7-954E7CDD2012}" type="presParOf" srcId="{E1971157-DA01-4441-9787-2985161B0345}" destId="{B005B3D8-F546-9348-B002-975B029ADBFD}" srcOrd="1" destOrd="0" presId="urn:microsoft.com/office/officeart/2005/8/layout/hierarchy1"/>
    <dgm:cxn modelId="{2A18D999-8968-4240-BC5E-5B9BD1BE9F77}" type="presParOf" srcId="{B005B3D8-F546-9348-B002-975B029ADBFD}" destId="{9BA9DF27-5DB5-3946-A8C1-869F95D0BE18}" srcOrd="0" destOrd="0" presId="urn:microsoft.com/office/officeart/2005/8/layout/hierarchy1"/>
    <dgm:cxn modelId="{580E2FF5-97E6-4649-BFAF-33851009A985}" type="presParOf" srcId="{9BA9DF27-5DB5-3946-A8C1-869F95D0BE18}" destId="{B4D31B8D-868F-354D-8166-C0719E96B386}" srcOrd="0" destOrd="0" presId="urn:microsoft.com/office/officeart/2005/8/layout/hierarchy1"/>
    <dgm:cxn modelId="{4FA01413-6EA4-4306-AAEE-BAE50824082B}" type="presParOf" srcId="{9BA9DF27-5DB5-3946-A8C1-869F95D0BE18}" destId="{D3D214EE-8917-4843-AB84-3A666FF56DC2}" srcOrd="1" destOrd="0" presId="urn:microsoft.com/office/officeart/2005/8/layout/hierarchy1"/>
    <dgm:cxn modelId="{4B0D644C-B217-4A4A-B767-D0DB1373E141}" type="presParOf" srcId="{B005B3D8-F546-9348-B002-975B029ADBFD}" destId="{6CEB0D38-9410-7742-A6DB-4EBE1E926883}" srcOrd="1" destOrd="0" presId="urn:microsoft.com/office/officeart/2005/8/layout/hierarchy1"/>
    <dgm:cxn modelId="{A08AA530-AC36-449E-863D-B5BAF3FBDF57}" type="presParOf" srcId="{E1971157-DA01-4441-9787-2985161B0345}" destId="{3CD6D6AA-1B23-6C46-B640-D16E56AFDD62}" srcOrd="2" destOrd="0" presId="urn:microsoft.com/office/officeart/2005/8/layout/hierarchy1"/>
    <dgm:cxn modelId="{0C7FB662-E020-4EE2-88E3-65FD6A56DE6D}" type="presParOf" srcId="{E1971157-DA01-4441-9787-2985161B0345}" destId="{53D0035B-0F5F-B846-9026-9EABE30D4053}" srcOrd="3" destOrd="0" presId="urn:microsoft.com/office/officeart/2005/8/layout/hierarchy1"/>
    <dgm:cxn modelId="{2F82001E-F859-4A39-8B32-F4FAC7D99CCD}" type="presParOf" srcId="{53D0035B-0F5F-B846-9026-9EABE30D4053}" destId="{B621F431-CC33-0A4B-B799-F24FF1E643AB}" srcOrd="0" destOrd="0" presId="urn:microsoft.com/office/officeart/2005/8/layout/hierarchy1"/>
    <dgm:cxn modelId="{D77E1E04-BA73-4609-B62A-66DDCD4817D0}" type="presParOf" srcId="{B621F431-CC33-0A4B-B799-F24FF1E643AB}" destId="{0717D69C-6DA5-E34E-B717-08A49DC5D48B}" srcOrd="0" destOrd="0" presId="urn:microsoft.com/office/officeart/2005/8/layout/hierarchy1"/>
    <dgm:cxn modelId="{E8295689-BC23-40C3-87BE-9C1E31D6198F}" type="presParOf" srcId="{B621F431-CC33-0A4B-B799-F24FF1E643AB}" destId="{9136D99F-914E-4342-82E7-B972334BB914}" srcOrd="1" destOrd="0" presId="urn:microsoft.com/office/officeart/2005/8/layout/hierarchy1"/>
    <dgm:cxn modelId="{ABBD10E6-45EA-4D9F-8788-48DD6617C91F}" type="presParOf" srcId="{53D0035B-0F5F-B846-9026-9EABE30D4053}" destId="{299118A1-62F8-AE4B-9CBB-221D3EB4744B}" srcOrd="1" destOrd="0" presId="urn:microsoft.com/office/officeart/2005/8/layout/hierarchy1"/>
    <dgm:cxn modelId="{5E6F288B-3E96-4291-809D-CBDAAC0713C7}" type="presParOf" srcId="{E1971157-DA01-4441-9787-2985161B0345}" destId="{8BB6F4FF-CF8C-9946-8D0D-772BD6F2B29E}" srcOrd="4" destOrd="0" presId="urn:microsoft.com/office/officeart/2005/8/layout/hierarchy1"/>
    <dgm:cxn modelId="{00CC4C77-6912-4A37-94EE-6B9BF1D56661}" type="presParOf" srcId="{E1971157-DA01-4441-9787-2985161B0345}" destId="{D98A9FCD-5AB6-C54E-A3F1-7F8CD3B1FEB1}" srcOrd="5" destOrd="0" presId="urn:microsoft.com/office/officeart/2005/8/layout/hierarchy1"/>
    <dgm:cxn modelId="{B8DA0EC9-07AF-4701-A4BE-F1A87C9957EA}" type="presParOf" srcId="{D98A9FCD-5AB6-C54E-A3F1-7F8CD3B1FEB1}" destId="{EDA7F571-5CD7-6D46-8D7F-C93F0A2F428B}" srcOrd="0" destOrd="0" presId="urn:microsoft.com/office/officeart/2005/8/layout/hierarchy1"/>
    <dgm:cxn modelId="{AD8089AA-A7ED-415B-B9F0-933C5FCB8DE9}" type="presParOf" srcId="{EDA7F571-5CD7-6D46-8D7F-C93F0A2F428B}" destId="{E4927D5E-09E6-FF4A-83E6-40EE811BD114}" srcOrd="0" destOrd="0" presId="urn:microsoft.com/office/officeart/2005/8/layout/hierarchy1"/>
    <dgm:cxn modelId="{D862103C-06A4-4E1A-8870-6E29908C6529}" type="presParOf" srcId="{EDA7F571-5CD7-6D46-8D7F-C93F0A2F428B}" destId="{FEA0CCE8-2247-4844-9E69-12CF4F23E0C4}" srcOrd="1" destOrd="0" presId="urn:microsoft.com/office/officeart/2005/8/layout/hierarchy1"/>
    <dgm:cxn modelId="{B8FD1A54-09A7-476C-90D7-0CF0A0F6BDEF}" type="presParOf" srcId="{D98A9FCD-5AB6-C54E-A3F1-7F8CD3B1FEB1}" destId="{89701851-2497-6C47-99C0-03450DDE8C68}" srcOrd="1" destOrd="0" presId="urn:microsoft.com/office/officeart/2005/8/layout/hierarchy1"/>
    <dgm:cxn modelId="{891A5012-6411-492E-B6CE-D15F551DEC7B}" type="presParOf" srcId="{E1971157-DA01-4441-9787-2985161B0345}" destId="{337702C3-B1E5-264B-8BE1-BF91856472DF}" srcOrd="6" destOrd="0" presId="urn:microsoft.com/office/officeart/2005/8/layout/hierarchy1"/>
    <dgm:cxn modelId="{A4A29B5D-C38B-4924-95D5-6CBBDD755D63}" type="presParOf" srcId="{E1971157-DA01-4441-9787-2985161B0345}" destId="{297CA897-819A-6B4E-8974-153132B660F1}" srcOrd="7" destOrd="0" presId="urn:microsoft.com/office/officeart/2005/8/layout/hierarchy1"/>
    <dgm:cxn modelId="{3FCCE91D-05F2-415D-8724-38DC508B0564}" type="presParOf" srcId="{297CA897-819A-6B4E-8974-153132B660F1}" destId="{07D27E54-A905-714F-A05D-885DD932D329}" srcOrd="0" destOrd="0" presId="urn:microsoft.com/office/officeart/2005/8/layout/hierarchy1"/>
    <dgm:cxn modelId="{94E3B7F3-7136-4E9E-9CE4-CD32FC586CF6}" type="presParOf" srcId="{07D27E54-A905-714F-A05D-885DD932D329}" destId="{48C62184-5199-4247-B82F-AAE823825436}" srcOrd="0" destOrd="0" presId="urn:microsoft.com/office/officeart/2005/8/layout/hierarchy1"/>
    <dgm:cxn modelId="{F79F0AA8-7FD3-43F0-8635-D5BC4BE65D3A}" type="presParOf" srcId="{07D27E54-A905-714F-A05D-885DD932D329}" destId="{1FD97BEB-3105-6C4F-9BF3-D01FE1534B98}" srcOrd="1" destOrd="0" presId="urn:microsoft.com/office/officeart/2005/8/layout/hierarchy1"/>
    <dgm:cxn modelId="{4E2E549C-7100-4280-B163-4010AEFA2FA8}" type="presParOf" srcId="{297CA897-819A-6B4E-8974-153132B660F1}" destId="{C1ACE4A8-FE3E-EB4D-8E4D-D3DD2AA7F76C}" srcOrd="1" destOrd="0" presId="urn:microsoft.com/office/officeart/2005/8/layout/hierarchy1"/>
    <dgm:cxn modelId="{976AE192-495A-45AC-849B-2775AFA868F6}" type="presParOf" srcId="{2ED12773-BD5C-8E48-8830-16C63581143A}" destId="{31EA0E49-64D0-D34F-9C2F-1E15CE2982B5}" srcOrd="2" destOrd="0" presId="urn:microsoft.com/office/officeart/2005/8/layout/hierarchy1"/>
    <dgm:cxn modelId="{2EF64A14-7B90-4351-8CB8-CD88DB5F883E}" type="presParOf" srcId="{2ED12773-BD5C-8E48-8830-16C63581143A}" destId="{C9BE64A1-8B4B-A541-8877-6C793A026A82}" srcOrd="3" destOrd="0" presId="urn:microsoft.com/office/officeart/2005/8/layout/hierarchy1"/>
    <dgm:cxn modelId="{EF76F10C-35BE-4716-9380-AA14A3573086}" type="presParOf" srcId="{C9BE64A1-8B4B-A541-8877-6C793A026A82}" destId="{227E9AD2-DB32-A444-AED5-6F34BE46DBB1}" srcOrd="0" destOrd="0" presId="urn:microsoft.com/office/officeart/2005/8/layout/hierarchy1"/>
    <dgm:cxn modelId="{93F06D3B-B09F-4C83-AA22-67DC6772FE1F}" type="presParOf" srcId="{227E9AD2-DB32-A444-AED5-6F34BE46DBB1}" destId="{EE7EF911-07BF-F542-B25A-6C3A863D6BFB}" srcOrd="0" destOrd="0" presId="urn:microsoft.com/office/officeart/2005/8/layout/hierarchy1"/>
    <dgm:cxn modelId="{D816D599-7D42-445A-8051-07AE29DEAAD3}" type="presParOf" srcId="{227E9AD2-DB32-A444-AED5-6F34BE46DBB1}" destId="{7D6E8F8D-3AF6-4041-9EF0-F740E462D4EA}" srcOrd="1" destOrd="0" presId="urn:microsoft.com/office/officeart/2005/8/layout/hierarchy1"/>
    <dgm:cxn modelId="{380BE045-4AB3-4542-A9C4-97747629B518}" type="presParOf" srcId="{C9BE64A1-8B4B-A541-8877-6C793A026A82}" destId="{ACAE1295-B4F6-B148-89D7-A02716A65701}" srcOrd="1" destOrd="0" presId="urn:microsoft.com/office/officeart/2005/8/layout/hierarchy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6B8DC3A-7B96-414F-9A78-6C1432CC4CF4}" type="doc">
      <dgm:prSet loTypeId="urn:microsoft.com/office/officeart/2005/8/layout/hierarchy1" loCatId="" qsTypeId="urn:microsoft.com/office/officeart/2005/8/quickstyle/simple1" qsCatId="simple" csTypeId="urn:microsoft.com/office/officeart/2005/8/colors/accent3_3" csCatId="accent3" phldr="1"/>
      <dgm:spPr/>
      <dgm:t>
        <a:bodyPr/>
        <a:lstStyle/>
        <a:p>
          <a:endParaRPr lang="tr-TR"/>
        </a:p>
      </dgm:t>
    </dgm:pt>
    <dgm:pt modelId="{8EB63C11-FA71-5A41-B13C-CB7AB0431114}">
      <dgm:prSet phldrT="[Metin]"/>
      <dgm:spPr/>
      <dgm:t>
        <a:bodyPr/>
        <a:lstStyle/>
        <a:p>
          <a:r>
            <a:rPr lang="tr-TR"/>
            <a:t>kemik metastazı</a:t>
          </a:r>
        </a:p>
      </dgm:t>
    </dgm:pt>
    <dgm:pt modelId="{32155FB2-F099-2E4A-9914-7240DB7E5AD3}" type="parTrans" cxnId="{0E19B53F-001E-0940-BB81-ED886C9E39DF}">
      <dgm:prSet/>
      <dgm:spPr/>
      <dgm:t>
        <a:bodyPr/>
        <a:lstStyle/>
        <a:p>
          <a:endParaRPr lang="tr-TR"/>
        </a:p>
      </dgm:t>
    </dgm:pt>
    <dgm:pt modelId="{741536AE-FC3D-794C-BC27-2AC8A1AC0602}" type="sibTrans" cxnId="{0E19B53F-001E-0940-BB81-ED886C9E39DF}">
      <dgm:prSet/>
      <dgm:spPr/>
      <dgm:t>
        <a:bodyPr/>
        <a:lstStyle/>
        <a:p>
          <a:endParaRPr lang="tr-TR"/>
        </a:p>
      </dgm:t>
    </dgm:pt>
    <dgm:pt modelId="{ED1F4CFC-98AC-3945-9728-513974189CF9}">
      <dgm:prSet phldrT="[Metin]"/>
      <dgm:spPr/>
      <dgm:t>
        <a:bodyPr/>
        <a:lstStyle/>
        <a:p>
          <a:r>
            <a:rPr lang="tr-TR"/>
            <a:t>patoloji kırık yok</a:t>
          </a:r>
        </a:p>
      </dgm:t>
    </dgm:pt>
    <dgm:pt modelId="{E73DD9D9-A92A-9943-A853-93285CDA6194}" type="parTrans" cxnId="{85320F4E-750D-9844-AE6C-BB1F0C958912}">
      <dgm:prSet/>
      <dgm:spPr/>
      <dgm:t>
        <a:bodyPr/>
        <a:lstStyle/>
        <a:p>
          <a:endParaRPr lang="tr-TR"/>
        </a:p>
      </dgm:t>
    </dgm:pt>
    <dgm:pt modelId="{EE17B5D7-8995-4442-BE5D-5C93E01E7DB5}" type="sibTrans" cxnId="{85320F4E-750D-9844-AE6C-BB1F0C958912}">
      <dgm:prSet/>
      <dgm:spPr/>
      <dgm:t>
        <a:bodyPr/>
        <a:lstStyle/>
        <a:p>
          <a:endParaRPr lang="tr-TR"/>
        </a:p>
      </dgm:t>
    </dgm:pt>
    <dgm:pt modelId="{740FD841-AFFD-7043-A27E-4E9038D3E489}">
      <dgm:prSet phldrT="[Metin]"/>
      <dgm:spPr/>
      <dgm:t>
        <a:bodyPr/>
        <a:lstStyle/>
        <a:p>
          <a:r>
            <a:rPr lang="tr-TR"/>
            <a:t>ağrı var</a:t>
          </a:r>
        </a:p>
      </dgm:t>
    </dgm:pt>
    <dgm:pt modelId="{98C00CBE-437B-0542-AFA4-0F620E4ADF52}" type="parTrans" cxnId="{42DA88DA-6777-CF48-A069-6137C96BEC02}">
      <dgm:prSet/>
      <dgm:spPr/>
      <dgm:t>
        <a:bodyPr/>
        <a:lstStyle/>
        <a:p>
          <a:endParaRPr lang="tr-TR"/>
        </a:p>
      </dgm:t>
    </dgm:pt>
    <dgm:pt modelId="{7B12084F-6400-FE49-B93F-56A63701C77C}" type="sibTrans" cxnId="{42DA88DA-6777-CF48-A069-6137C96BEC02}">
      <dgm:prSet/>
      <dgm:spPr/>
      <dgm:t>
        <a:bodyPr/>
        <a:lstStyle/>
        <a:p>
          <a:endParaRPr lang="tr-TR"/>
        </a:p>
      </dgm:t>
    </dgm:pt>
    <dgm:pt modelId="{E24CF707-137A-854B-BB03-ED4A03F7F4E4}">
      <dgm:prSet phldrT="[Metin]"/>
      <dgm:spPr/>
      <dgm:t>
        <a:bodyPr/>
        <a:lstStyle/>
        <a:p>
          <a:r>
            <a:rPr lang="tr-TR"/>
            <a:t>ağrı yok</a:t>
          </a:r>
        </a:p>
      </dgm:t>
    </dgm:pt>
    <dgm:pt modelId="{B7DBF236-530F-B646-A281-44539286445F}" type="parTrans" cxnId="{F267E179-4D75-7E4B-9F4F-DDEA8121B801}">
      <dgm:prSet/>
      <dgm:spPr/>
      <dgm:t>
        <a:bodyPr/>
        <a:lstStyle/>
        <a:p>
          <a:endParaRPr lang="tr-TR"/>
        </a:p>
      </dgm:t>
    </dgm:pt>
    <dgm:pt modelId="{9B80EDE2-924E-9D40-BB46-78AA36A776A6}" type="sibTrans" cxnId="{F267E179-4D75-7E4B-9F4F-DDEA8121B801}">
      <dgm:prSet/>
      <dgm:spPr/>
      <dgm:t>
        <a:bodyPr/>
        <a:lstStyle/>
        <a:p>
          <a:endParaRPr lang="tr-TR"/>
        </a:p>
      </dgm:t>
    </dgm:pt>
    <dgm:pt modelId="{80A454D1-FBED-754D-AEFF-7BA3DD0ECB4D}">
      <dgm:prSet phldrT="[Metin]"/>
      <dgm:spPr/>
      <dgm:t>
        <a:bodyPr/>
        <a:lstStyle/>
        <a:p>
          <a:r>
            <a:rPr lang="tr-TR"/>
            <a:t>patoloji kırık</a:t>
          </a:r>
        </a:p>
      </dgm:t>
    </dgm:pt>
    <dgm:pt modelId="{4BB3576D-E1FA-7E40-A783-DBF5F1202BEA}" type="parTrans" cxnId="{F4F7C0A8-0198-A540-822D-DFB071606656}">
      <dgm:prSet/>
      <dgm:spPr/>
      <dgm:t>
        <a:bodyPr/>
        <a:lstStyle/>
        <a:p>
          <a:endParaRPr lang="tr-TR"/>
        </a:p>
      </dgm:t>
    </dgm:pt>
    <dgm:pt modelId="{4D7AA822-C994-DF47-B6B4-D9BAFBEC213C}" type="sibTrans" cxnId="{F4F7C0A8-0198-A540-822D-DFB071606656}">
      <dgm:prSet/>
      <dgm:spPr/>
      <dgm:t>
        <a:bodyPr/>
        <a:lstStyle/>
        <a:p>
          <a:endParaRPr lang="tr-TR"/>
        </a:p>
      </dgm:t>
    </dgm:pt>
    <dgm:pt modelId="{E33C9260-3914-B242-B747-671B92725923}">
      <dgm:prSet phldrT="[Metin]"/>
      <dgm:spPr/>
      <dgm:t>
        <a:bodyPr/>
        <a:lstStyle/>
        <a:p>
          <a:r>
            <a:rPr lang="tr-TR"/>
            <a:t>cerrahi</a:t>
          </a:r>
        </a:p>
      </dgm:t>
    </dgm:pt>
    <dgm:pt modelId="{0ACB0CCE-7954-5F46-A88D-37AAD8A21F3E}" type="parTrans" cxnId="{524E28AD-60B7-E44C-A3A8-5106E9E0341A}">
      <dgm:prSet/>
      <dgm:spPr/>
      <dgm:t>
        <a:bodyPr/>
        <a:lstStyle/>
        <a:p>
          <a:endParaRPr lang="tr-TR"/>
        </a:p>
      </dgm:t>
    </dgm:pt>
    <dgm:pt modelId="{742A0EE3-3166-2F48-BA1B-46EC06FCFB1A}" type="sibTrans" cxnId="{524E28AD-60B7-E44C-A3A8-5106E9E0341A}">
      <dgm:prSet/>
      <dgm:spPr/>
      <dgm:t>
        <a:bodyPr/>
        <a:lstStyle/>
        <a:p>
          <a:endParaRPr lang="tr-TR"/>
        </a:p>
      </dgm:t>
    </dgm:pt>
    <dgm:pt modelId="{B270FCD5-17F7-CB46-A2B5-97BCDEC0A0A2}">
      <dgm:prSet/>
      <dgm:spPr/>
      <dgm:t>
        <a:bodyPr/>
        <a:lstStyle/>
        <a:p>
          <a:r>
            <a:rPr lang="tr-TR"/>
            <a:t>RT</a:t>
          </a:r>
        </a:p>
        <a:p>
          <a:r>
            <a:rPr lang="tr-TR"/>
            <a:t>13(%7.6)</a:t>
          </a:r>
        </a:p>
      </dgm:t>
    </dgm:pt>
    <dgm:pt modelId="{216122D2-E2A1-EA4F-A6FC-67F701FDC797}" type="parTrans" cxnId="{FFD58166-EFE6-D847-85F5-E577C915AFA7}">
      <dgm:prSet/>
      <dgm:spPr/>
      <dgm:t>
        <a:bodyPr/>
        <a:lstStyle/>
        <a:p>
          <a:endParaRPr lang="tr-TR"/>
        </a:p>
      </dgm:t>
    </dgm:pt>
    <dgm:pt modelId="{C588A482-2100-E741-A909-E44A9FBF7C7D}" type="sibTrans" cxnId="{FFD58166-EFE6-D847-85F5-E577C915AFA7}">
      <dgm:prSet/>
      <dgm:spPr/>
      <dgm:t>
        <a:bodyPr/>
        <a:lstStyle/>
        <a:p>
          <a:endParaRPr lang="tr-TR"/>
        </a:p>
      </dgm:t>
    </dgm:pt>
    <dgm:pt modelId="{D9CF8501-1245-D249-8CE7-A533CDDB083C}">
      <dgm:prSet/>
      <dgm:spPr/>
      <dgm:t>
        <a:bodyPr/>
        <a:lstStyle/>
        <a:p>
          <a:r>
            <a:rPr lang="tr-TR"/>
            <a:t>gözlem</a:t>
          </a:r>
        </a:p>
      </dgm:t>
    </dgm:pt>
    <dgm:pt modelId="{4CF71AC4-4E21-9446-AD01-F9B7846497CB}" type="parTrans" cxnId="{DF268BDF-227F-FD45-9D88-F6C85A994495}">
      <dgm:prSet/>
      <dgm:spPr/>
      <dgm:t>
        <a:bodyPr/>
        <a:lstStyle/>
        <a:p>
          <a:endParaRPr lang="tr-TR"/>
        </a:p>
      </dgm:t>
    </dgm:pt>
    <dgm:pt modelId="{52A37C73-151D-304B-9C4A-A1D8FEB6920A}" type="sibTrans" cxnId="{DF268BDF-227F-FD45-9D88-F6C85A994495}">
      <dgm:prSet/>
      <dgm:spPr/>
      <dgm:t>
        <a:bodyPr/>
        <a:lstStyle/>
        <a:p>
          <a:endParaRPr lang="tr-TR"/>
        </a:p>
      </dgm:t>
    </dgm:pt>
    <dgm:pt modelId="{A159F3B8-6F9D-ED44-940D-34A2FFC03357}">
      <dgm:prSet/>
      <dgm:spPr/>
      <dgm:t>
        <a:bodyPr/>
        <a:lstStyle/>
        <a:p>
          <a:r>
            <a:rPr lang="tr-TR"/>
            <a:t>kırık riski</a:t>
          </a:r>
        </a:p>
      </dgm:t>
    </dgm:pt>
    <dgm:pt modelId="{AC7F8C5F-2B12-5344-9ABB-DC7D80DD1318}" type="parTrans" cxnId="{8664FDBA-7E05-5B45-8D91-A01EF0E78E47}">
      <dgm:prSet/>
      <dgm:spPr/>
      <dgm:t>
        <a:bodyPr/>
        <a:lstStyle/>
        <a:p>
          <a:endParaRPr lang="tr-TR"/>
        </a:p>
      </dgm:t>
    </dgm:pt>
    <dgm:pt modelId="{F8FD4D4D-5EC1-9842-B707-E79CF11C948A}" type="sibTrans" cxnId="{8664FDBA-7E05-5B45-8D91-A01EF0E78E47}">
      <dgm:prSet/>
      <dgm:spPr/>
      <dgm:t>
        <a:bodyPr/>
        <a:lstStyle/>
        <a:p>
          <a:endParaRPr lang="tr-TR"/>
        </a:p>
      </dgm:t>
    </dgm:pt>
    <dgm:pt modelId="{2CE5D99C-7B49-B245-BAC4-875F65710769}">
      <dgm:prSet/>
      <dgm:spPr/>
      <dgm:t>
        <a:bodyPr/>
        <a:lstStyle/>
        <a:p>
          <a:r>
            <a:rPr lang="tr-TR"/>
            <a:t>var</a:t>
          </a:r>
        </a:p>
      </dgm:t>
    </dgm:pt>
    <dgm:pt modelId="{0DC26448-0988-7E4E-B826-A28E06810600}" type="parTrans" cxnId="{F7108EA9-28A8-B045-B4F8-D27A4D9D10DA}">
      <dgm:prSet/>
      <dgm:spPr/>
      <dgm:t>
        <a:bodyPr/>
        <a:lstStyle/>
        <a:p>
          <a:endParaRPr lang="tr-TR"/>
        </a:p>
      </dgm:t>
    </dgm:pt>
    <dgm:pt modelId="{6BA9592C-ED48-1A48-A479-8B65811FA27C}" type="sibTrans" cxnId="{F7108EA9-28A8-B045-B4F8-D27A4D9D10DA}">
      <dgm:prSet/>
      <dgm:spPr/>
      <dgm:t>
        <a:bodyPr/>
        <a:lstStyle/>
        <a:p>
          <a:endParaRPr lang="tr-TR"/>
        </a:p>
      </dgm:t>
    </dgm:pt>
    <dgm:pt modelId="{366C5396-735F-1746-8D1C-8FB9AB39495D}">
      <dgm:prSet/>
      <dgm:spPr/>
      <dgm:t>
        <a:bodyPr/>
        <a:lstStyle/>
        <a:p>
          <a:r>
            <a:rPr lang="tr-TR"/>
            <a:t>yok</a:t>
          </a:r>
        </a:p>
      </dgm:t>
    </dgm:pt>
    <dgm:pt modelId="{DFE5CFD4-CD62-D54E-A867-CECF475EC708}" type="parTrans" cxnId="{C462CBEA-EF0A-A242-83B4-E2CEBB10D762}">
      <dgm:prSet/>
      <dgm:spPr/>
      <dgm:t>
        <a:bodyPr/>
        <a:lstStyle/>
        <a:p>
          <a:endParaRPr lang="tr-TR"/>
        </a:p>
      </dgm:t>
    </dgm:pt>
    <dgm:pt modelId="{77C85904-3C8B-0547-A47C-742326DE3A1E}" type="sibTrans" cxnId="{C462CBEA-EF0A-A242-83B4-E2CEBB10D762}">
      <dgm:prSet/>
      <dgm:spPr/>
      <dgm:t>
        <a:bodyPr/>
        <a:lstStyle/>
        <a:p>
          <a:endParaRPr lang="tr-TR"/>
        </a:p>
      </dgm:t>
    </dgm:pt>
    <dgm:pt modelId="{22742376-6D01-FC46-89FB-603B28C5EF30}">
      <dgm:prSet/>
      <dgm:spPr/>
      <dgm:t>
        <a:bodyPr/>
        <a:lstStyle/>
        <a:p>
          <a:r>
            <a:rPr lang="tr-TR"/>
            <a:t>RT</a:t>
          </a:r>
        </a:p>
        <a:p>
          <a:r>
            <a:rPr lang="tr-TR"/>
            <a:t>N=56(%33)</a:t>
          </a:r>
        </a:p>
      </dgm:t>
    </dgm:pt>
    <dgm:pt modelId="{280715E5-28E5-9344-9306-7EE5A9D2D2EF}" type="parTrans" cxnId="{16E9DD8A-B1F9-314F-A197-0518719BC7EA}">
      <dgm:prSet/>
      <dgm:spPr/>
      <dgm:t>
        <a:bodyPr/>
        <a:lstStyle/>
        <a:p>
          <a:endParaRPr lang="tr-TR"/>
        </a:p>
      </dgm:t>
    </dgm:pt>
    <dgm:pt modelId="{F484FE23-6C4C-D745-BF4C-74190B2EAFB4}" type="sibTrans" cxnId="{16E9DD8A-B1F9-314F-A197-0518719BC7EA}">
      <dgm:prSet/>
      <dgm:spPr/>
      <dgm:t>
        <a:bodyPr/>
        <a:lstStyle/>
        <a:p>
          <a:endParaRPr lang="tr-TR"/>
        </a:p>
      </dgm:t>
    </dgm:pt>
    <dgm:pt modelId="{14897C02-C81F-9049-92BD-09A359A1A1CC}">
      <dgm:prSet/>
      <dgm:spPr/>
      <dgm:t>
        <a:bodyPr/>
        <a:lstStyle/>
        <a:p>
          <a:r>
            <a:rPr lang="tr-TR"/>
            <a:t>internal tespit</a:t>
          </a:r>
        </a:p>
        <a:p>
          <a:r>
            <a:rPr lang="tr-TR"/>
            <a:t>N=9(%5.3)</a:t>
          </a:r>
        </a:p>
      </dgm:t>
    </dgm:pt>
    <dgm:pt modelId="{163AD5C0-108F-8647-9BD0-7D66DAD75D4A}" type="parTrans" cxnId="{D89ECAEB-9F29-8E4E-844C-6510EAC12011}">
      <dgm:prSet/>
      <dgm:spPr/>
      <dgm:t>
        <a:bodyPr/>
        <a:lstStyle/>
        <a:p>
          <a:endParaRPr lang="tr-TR"/>
        </a:p>
      </dgm:t>
    </dgm:pt>
    <dgm:pt modelId="{9B3D7123-5CFB-E143-870A-C308E31E4A0D}" type="sibTrans" cxnId="{D89ECAEB-9F29-8E4E-844C-6510EAC12011}">
      <dgm:prSet/>
      <dgm:spPr/>
      <dgm:t>
        <a:bodyPr/>
        <a:lstStyle/>
        <a:p>
          <a:endParaRPr lang="tr-TR"/>
        </a:p>
      </dgm:t>
    </dgm:pt>
    <dgm:pt modelId="{CA213556-05C3-924D-9D5E-D042004D6200}" type="pres">
      <dgm:prSet presAssocID="{96B8DC3A-7B96-414F-9A78-6C1432CC4CF4}" presName="hierChild1" presStyleCnt="0">
        <dgm:presLayoutVars>
          <dgm:chPref val="1"/>
          <dgm:dir/>
          <dgm:animOne val="branch"/>
          <dgm:animLvl val="lvl"/>
          <dgm:resizeHandles/>
        </dgm:presLayoutVars>
      </dgm:prSet>
      <dgm:spPr/>
      <dgm:t>
        <a:bodyPr/>
        <a:lstStyle/>
        <a:p>
          <a:endParaRPr lang="tr-TR"/>
        </a:p>
      </dgm:t>
    </dgm:pt>
    <dgm:pt modelId="{8704C551-258B-1542-AD56-A7BBB3E94781}" type="pres">
      <dgm:prSet presAssocID="{8EB63C11-FA71-5A41-B13C-CB7AB0431114}" presName="hierRoot1" presStyleCnt="0"/>
      <dgm:spPr/>
    </dgm:pt>
    <dgm:pt modelId="{6E6DB07B-09E7-2840-A79C-A18CA051DDAC}" type="pres">
      <dgm:prSet presAssocID="{8EB63C11-FA71-5A41-B13C-CB7AB0431114}" presName="composite" presStyleCnt="0"/>
      <dgm:spPr/>
    </dgm:pt>
    <dgm:pt modelId="{6C0D9460-B7F7-7642-8AD4-1C263030054D}" type="pres">
      <dgm:prSet presAssocID="{8EB63C11-FA71-5A41-B13C-CB7AB0431114}" presName="background" presStyleLbl="node0" presStyleIdx="0" presStyleCnt="1"/>
      <dgm:spPr/>
    </dgm:pt>
    <dgm:pt modelId="{D0956519-652E-2D4E-BCD3-B2C18EB93F90}" type="pres">
      <dgm:prSet presAssocID="{8EB63C11-FA71-5A41-B13C-CB7AB0431114}" presName="text" presStyleLbl="fgAcc0" presStyleIdx="0" presStyleCnt="1">
        <dgm:presLayoutVars>
          <dgm:chPref val="3"/>
        </dgm:presLayoutVars>
      </dgm:prSet>
      <dgm:spPr/>
      <dgm:t>
        <a:bodyPr/>
        <a:lstStyle/>
        <a:p>
          <a:endParaRPr lang="tr-TR"/>
        </a:p>
      </dgm:t>
    </dgm:pt>
    <dgm:pt modelId="{EE79CB50-F9B1-3B4E-97A2-DF80F128F3A8}" type="pres">
      <dgm:prSet presAssocID="{8EB63C11-FA71-5A41-B13C-CB7AB0431114}" presName="hierChild2" presStyleCnt="0"/>
      <dgm:spPr/>
    </dgm:pt>
    <dgm:pt modelId="{808D2475-C59D-4E4E-BA07-A9B4DD0448A7}" type="pres">
      <dgm:prSet presAssocID="{E73DD9D9-A92A-9943-A853-93285CDA6194}" presName="Name10" presStyleLbl="parChTrans1D2" presStyleIdx="0" presStyleCnt="2"/>
      <dgm:spPr/>
      <dgm:t>
        <a:bodyPr/>
        <a:lstStyle/>
        <a:p>
          <a:endParaRPr lang="tr-TR"/>
        </a:p>
      </dgm:t>
    </dgm:pt>
    <dgm:pt modelId="{7B3DD1CB-F2FB-594C-AE91-F9DD78121474}" type="pres">
      <dgm:prSet presAssocID="{ED1F4CFC-98AC-3945-9728-513974189CF9}" presName="hierRoot2" presStyleCnt="0"/>
      <dgm:spPr/>
    </dgm:pt>
    <dgm:pt modelId="{3A30C9DF-05D6-AB40-86A6-83D2588EFD2E}" type="pres">
      <dgm:prSet presAssocID="{ED1F4CFC-98AC-3945-9728-513974189CF9}" presName="composite2" presStyleCnt="0"/>
      <dgm:spPr/>
    </dgm:pt>
    <dgm:pt modelId="{8DA0D35E-6AC4-3A45-9968-02626777A9DB}" type="pres">
      <dgm:prSet presAssocID="{ED1F4CFC-98AC-3945-9728-513974189CF9}" presName="background2" presStyleLbl="node2" presStyleIdx="0" presStyleCnt="2"/>
      <dgm:spPr/>
    </dgm:pt>
    <dgm:pt modelId="{6BB2B290-933B-0D43-BEFF-11C87E5DDE66}" type="pres">
      <dgm:prSet presAssocID="{ED1F4CFC-98AC-3945-9728-513974189CF9}" presName="text2" presStyleLbl="fgAcc2" presStyleIdx="0" presStyleCnt="2" custLinFactNeighborX="-66888" custLinFactNeighborY="-14180">
        <dgm:presLayoutVars>
          <dgm:chPref val="3"/>
        </dgm:presLayoutVars>
      </dgm:prSet>
      <dgm:spPr/>
      <dgm:t>
        <a:bodyPr/>
        <a:lstStyle/>
        <a:p>
          <a:endParaRPr lang="tr-TR"/>
        </a:p>
      </dgm:t>
    </dgm:pt>
    <dgm:pt modelId="{AF32B127-5AC5-974D-96D4-8892EB859E11}" type="pres">
      <dgm:prSet presAssocID="{ED1F4CFC-98AC-3945-9728-513974189CF9}" presName="hierChild3" presStyleCnt="0"/>
      <dgm:spPr/>
    </dgm:pt>
    <dgm:pt modelId="{4B1176BB-3D2B-4646-85B9-619B024B13FE}" type="pres">
      <dgm:prSet presAssocID="{98C00CBE-437B-0542-AFA4-0F620E4ADF52}" presName="Name17" presStyleLbl="parChTrans1D3" presStyleIdx="0" presStyleCnt="3"/>
      <dgm:spPr/>
      <dgm:t>
        <a:bodyPr/>
        <a:lstStyle/>
        <a:p>
          <a:endParaRPr lang="tr-TR"/>
        </a:p>
      </dgm:t>
    </dgm:pt>
    <dgm:pt modelId="{9AE96F57-E35F-8446-8FE2-54F105DC72A6}" type="pres">
      <dgm:prSet presAssocID="{740FD841-AFFD-7043-A27E-4E9038D3E489}" presName="hierRoot3" presStyleCnt="0"/>
      <dgm:spPr/>
    </dgm:pt>
    <dgm:pt modelId="{6BA88091-4E15-FB41-B7CE-35863EA87D57}" type="pres">
      <dgm:prSet presAssocID="{740FD841-AFFD-7043-A27E-4E9038D3E489}" presName="composite3" presStyleCnt="0"/>
      <dgm:spPr/>
    </dgm:pt>
    <dgm:pt modelId="{4FBE1B01-C171-2E4C-BC41-9E59878D4C1F}" type="pres">
      <dgm:prSet presAssocID="{740FD841-AFFD-7043-A27E-4E9038D3E489}" presName="background3" presStyleLbl="node3" presStyleIdx="0" presStyleCnt="3"/>
      <dgm:spPr/>
    </dgm:pt>
    <dgm:pt modelId="{CEDEF75F-2704-524B-9946-1659579A463A}" type="pres">
      <dgm:prSet presAssocID="{740FD841-AFFD-7043-A27E-4E9038D3E489}" presName="text3" presStyleLbl="fgAcc3" presStyleIdx="0" presStyleCnt="3" custLinFactX="-82656" custLinFactNeighborX="-100000" custLinFactNeighborY="-34437">
        <dgm:presLayoutVars>
          <dgm:chPref val="3"/>
        </dgm:presLayoutVars>
      </dgm:prSet>
      <dgm:spPr/>
      <dgm:t>
        <a:bodyPr/>
        <a:lstStyle/>
        <a:p>
          <a:endParaRPr lang="tr-TR"/>
        </a:p>
      </dgm:t>
    </dgm:pt>
    <dgm:pt modelId="{9988E7A0-62AD-4146-8293-D74CF505706C}" type="pres">
      <dgm:prSet presAssocID="{740FD841-AFFD-7043-A27E-4E9038D3E489}" presName="hierChild4" presStyleCnt="0"/>
      <dgm:spPr/>
    </dgm:pt>
    <dgm:pt modelId="{A99F12FD-D097-AD48-9500-68DF026D131B}" type="pres">
      <dgm:prSet presAssocID="{AC7F8C5F-2B12-5344-9ABB-DC7D80DD1318}" presName="Name23" presStyleLbl="parChTrans1D4" presStyleIdx="0" presStyleCnt="7"/>
      <dgm:spPr/>
      <dgm:t>
        <a:bodyPr/>
        <a:lstStyle/>
        <a:p>
          <a:endParaRPr lang="tr-TR"/>
        </a:p>
      </dgm:t>
    </dgm:pt>
    <dgm:pt modelId="{2D448D2E-678E-6E48-8024-808C23F4314D}" type="pres">
      <dgm:prSet presAssocID="{A159F3B8-6F9D-ED44-940D-34A2FFC03357}" presName="hierRoot4" presStyleCnt="0"/>
      <dgm:spPr/>
    </dgm:pt>
    <dgm:pt modelId="{552F2B02-386E-FB4D-8ECD-7FCC8EFC70D7}" type="pres">
      <dgm:prSet presAssocID="{A159F3B8-6F9D-ED44-940D-34A2FFC03357}" presName="composite4" presStyleCnt="0"/>
      <dgm:spPr/>
    </dgm:pt>
    <dgm:pt modelId="{2A0FDD7E-DB0F-F940-8E30-B4F83B5A6E0F}" type="pres">
      <dgm:prSet presAssocID="{A159F3B8-6F9D-ED44-940D-34A2FFC03357}" presName="background4" presStyleLbl="node4" presStyleIdx="0" presStyleCnt="7"/>
      <dgm:spPr/>
    </dgm:pt>
    <dgm:pt modelId="{014F52C8-E61B-C14E-9898-A78639B618D8}" type="pres">
      <dgm:prSet presAssocID="{A159F3B8-6F9D-ED44-940D-34A2FFC03357}" presName="text4" presStyleLbl="fgAcc4" presStyleIdx="0" presStyleCnt="7" custLinFactX="-89087" custLinFactNeighborX="-100000" custLinFactNeighborY="-38488">
        <dgm:presLayoutVars>
          <dgm:chPref val="3"/>
        </dgm:presLayoutVars>
      </dgm:prSet>
      <dgm:spPr/>
      <dgm:t>
        <a:bodyPr/>
        <a:lstStyle/>
        <a:p>
          <a:endParaRPr lang="tr-TR"/>
        </a:p>
      </dgm:t>
    </dgm:pt>
    <dgm:pt modelId="{4740D3EC-7BA8-A643-86DE-C0F6D97500D1}" type="pres">
      <dgm:prSet presAssocID="{A159F3B8-6F9D-ED44-940D-34A2FFC03357}" presName="hierChild5" presStyleCnt="0"/>
      <dgm:spPr/>
    </dgm:pt>
    <dgm:pt modelId="{ED6E6BF7-EE0D-4146-880A-114366860614}" type="pres">
      <dgm:prSet presAssocID="{0DC26448-0988-7E4E-B826-A28E06810600}" presName="Name23" presStyleLbl="parChTrans1D4" presStyleIdx="1" presStyleCnt="7"/>
      <dgm:spPr/>
      <dgm:t>
        <a:bodyPr/>
        <a:lstStyle/>
        <a:p>
          <a:endParaRPr lang="tr-TR"/>
        </a:p>
      </dgm:t>
    </dgm:pt>
    <dgm:pt modelId="{AFD17A27-C961-F245-A89D-605336A14B3E}" type="pres">
      <dgm:prSet presAssocID="{2CE5D99C-7B49-B245-BAC4-875F65710769}" presName="hierRoot4" presStyleCnt="0"/>
      <dgm:spPr/>
    </dgm:pt>
    <dgm:pt modelId="{FCB260FE-5BE7-B146-B5BB-9F37FDA83336}" type="pres">
      <dgm:prSet presAssocID="{2CE5D99C-7B49-B245-BAC4-875F65710769}" presName="composite4" presStyleCnt="0"/>
      <dgm:spPr/>
    </dgm:pt>
    <dgm:pt modelId="{DC3A7DA8-0D7B-6B4F-9FC9-54AA676A1657}" type="pres">
      <dgm:prSet presAssocID="{2CE5D99C-7B49-B245-BAC4-875F65710769}" presName="background4" presStyleLbl="node4" presStyleIdx="1" presStyleCnt="7"/>
      <dgm:spPr/>
    </dgm:pt>
    <dgm:pt modelId="{9D8E0288-F984-1448-BDD1-59528410E20E}" type="pres">
      <dgm:prSet presAssocID="{2CE5D99C-7B49-B245-BAC4-875F65710769}" presName="text4" presStyleLbl="fgAcc4" presStyleIdx="1" presStyleCnt="7" custLinFactX="-51112" custLinFactNeighborX="-100000" custLinFactNeighborY="-18231">
        <dgm:presLayoutVars>
          <dgm:chPref val="3"/>
        </dgm:presLayoutVars>
      </dgm:prSet>
      <dgm:spPr/>
      <dgm:t>
        <a:bodyPr/>
        <a:lstStyle/>
        <a:p>
          <a:endParaRPr lang="tr-TR"/>
        </a:p>
      </dgm:t>
    </dgm:pt>
    <dgm:pt modelId="{6373CD1A-F546-E64A-968F-19FDCD6D1A05}" type="pres">
      <dgm:prSet presAssocID="{2CE5D99C-7B49-B245-BAC4-875F65710769}" presName="hierChild5" presStyleCnt="0"/>
      <dgm:spPr/>
    </dgm:pt>
    <dgm:pt modelId="{FA52789B-6D14-0347-BAAA-8AA022DC0039}" type="pres">
      <dgm:prSet presAssocID="{163AD5C0-108F-8647-9BD0-7D66DAD75D4A}" presName="Name23" presStyleLbl="parChTrans1D4" presStyleIdx="2" presStyleCnt="7"/>
      <dgm:spPr/>
      <dgm:t>
        <a:bodyPr/>
        <a:lstStyle/>
        <a:p>
          <a:endParaRPr lang="tr-TR"/>
        </a:p>
      </dgm:t>
    </dgm:pt>
    <dgm:pt modelId="{6C37EA78-576F-A24F-8640-826F798D4950}" type="pres">
      <dgm:prSet presAssocID="{14897C02-C81F-9049-92BD-09A359A1A1CC}" presName="hierRoot4" presStyleCnt="0"/>
      <dgm:spPr/>
    </dgm:pt>
    <dgm:pt modelId="{5A3F5949-C709-0542-B54D-4E0309C70786}" type="pres">
      <dgm:prSet presAssocID="{14897C02-C81F-9049-92BD-09A359A1A1CC}" presName="composite4" presStyleCnt="0"/>
      <dgm:spPr/>
    </dgm:pt>
    <dgm:pt modelId="{D974CE64-3189-9A40-B775-A02CDEDAA1D2}" type="pres">
      <dgm:prSet presAssocID="{14897C02-C81F-9049-92BD-09A359A1A1CC}" presName="background4" presStyleLbl="node4" presStyleIdx="2" presStyleCnt="7"/>
      <dgm:spPr/>
    </dgm:pt>
    <dgm:pt modelId="{917E3FFC-4F89-914E-9B42-2459ADE4CA7F}" type="pres">
      <dgm:prSet presAssocID="{14897C02-C81F-9049-92BD-09A359A1A1CC}" presName="text4" presStyleLbl="fgAcc4" presStyleIdx="2" presStyleCnt="7" custLinFactX="-51110" custLinFactNeighborX="-100000" custLinFactNeighborY="-10128">
        <dgm:presLayoutVars>
          <dgm:chPref val="3"/>
        </dgm:presLayoutVars>
      </dgm:prSet>
      <dgm:spPr/>
      <dgm:t>
        <a:bodyPr/>
        <a:lstStyle/>
        <a:p>
          <a:endParaRPr lang="tr-TR"/>
        </a:p>
      </dgm:t>
    </dgm:pt>
    <dgm:pt modelId="{E192D60A-2786-C648-8621-E313EB1226CB}" type="pres">
      <dgm:prSet presAssocID="{14897C02-C81F-9049-92BD-09A359A1A1CC}" presName="hierChild5" presStyleCnt="0"/>
      <dgm:spPr/>
    </dgm:pt>
    <dgm:pt modelId="{AE1A918F-6560-5B4A-9C89-DE04BEA8CCE6}" type="pres">
      <dgm:prSet presAssocID="{DFE5CFD4-CD62-D54E-A867-CECF475EC708}" presName="Name23" presStyleLbl="parChTrans1D4" presStyleIdx="3" presStyleCnt="7"/>
      <dgm:spPr/>
      <dgm:t>
        <a:bodyPr/>
        <a:lstStyle/>
        <a:p>
          <a:endParaRPr lang="tr-TR"/>
        </a:p>
      </dgm:t>
    </dgm:pt>
    <dgm:pt modelId="{F6F6C536-80B7-274A-B463-502B79511E8E}" type="pres">
      <dgm:prSet presAssocID="{366C5396-735F-1746-8D1C-8FB9AB39495D}" presName="hierRoot4" presStyleCnt="0"/>
      <dgm:spPr/>
    </dgm:pt>
    <dgm:pt modelId="{E9B7D493-2A02-C743-B2EC-F3B002953C61}" type="pres">
      <dgm:prSet presAssocID="{366C5396-735F-1746-8D1C-8FB9AB39495D}" presName="composite4" presStyleCnt="0"/>
      <dgm:spPr/>
    </dgm:pt>
    <dgm:pt modelId="{DC2618B4-78EF-5D47-860E-E3765BC12FED}" type="pres">
      <dgm:prSet presAssocID="{366C5396-735F-1746-8D1C-8FB9AB39495D}" presName="background4" presStyleLbl="node4" presStyleIdx="3" presStyleCnt="7"/>
      <dgm:spPr/>
    </dgm:pt>
    <dgm:pt modelId="{C37771CD-6694-374E-B90B-88E4CF7A215F}" type="pres">
      <dgm:prSet presAssocID="{366C5396-735F-1746-8D1C-8FB9AB39495D}" presName="text4" presStyleLbl="fgAcc4" presStyleIdx="3" presStyleCnt="7" custLinFactX="-2905" custLinFactNeighborX="-100000" custLinFactNeighborY="-20257">
        <dgm:presLayoutVars>
          <dgm:chPref val="3"/>
        </dgm:presLayoutVars>
      </dgm:prSet>
      <dgm:spPr/>
      <dgm:t>
        <a:bodyPr/>
        <a:lstStyle/>
        <a:p>
          <a:endParaRPr lang="tr-TR"/>
        </a:p>
      </dgm:t>
    </dgm:pt>
    <dgm:pt modelId="{5EFA81F6-6E8B-3547-830F-5229A51DEE8D}" type="pres">
      <dgm:prSet presAssocID="{366C5396-735F-1746-8D1C-8FB9AB39495D}" presName="hierChild5" presStyleCnt="0"/>
      <dgm:spPr/>
    </dgm:pt>
    <dgm:pt modelId="{4BA3326C-C863-3147-8B52-E7AF7C5CA1A0}" type="pres">
      <dgm:prSet presAssocID="{280715E5-28E5-9344-9306-7EE5A9D2D2EF}" presName="Name23" presStyleLbl="parChTrans1D4" presStyleIdx="4" presStyleCnt="7"/>
      <dgm:spPr/>
      <dgm:t>
        <a:bodyPr/>
        <a:lstStyle/>
        <a:p>
          <a:endParaRPr lang="tr-TR"/>
        </a:p>
      </dgm:t>
    </dgm:pt>
    <dgm:pt modelId="{A074157A-B27A-1E42-930D-8DCE764D9B3F}" type="pres">
      <dgm:prSet presAssocID="{22742376-6D01-FC46-89FB-603B28C5EF30}" presName="hierRoot4" presStyleCnt="0"/>
      <dgm:spPr/>
    </dgm:pt>
    <dgm:pt modelId="{221933FD-3D3A-E741-8588-523AD25254B8}" type="pres">
      <dgm:prSet presAssocID="{22742376-6D01-FC46-89FB-603B28C5EF30}" presName="composite4" presStyleCnt="0"/>
      <dgm:spPr/>
    </dgm:pt>
    <dgm:pt modelId="{2D96598F-1E5F-C741-B4C1-CB74AF351340}" type="pres">
      <dgm:prSet presAssocID="{22742376-6D01-FC46-89FB-603B28C5EF30}" presName="background4" presStyleLbl="node4" presStyleIdx="4" presStyleCnt="7"/>
      <dgm:spPr/>
    </dgm:pt>
    <dgm:pt modelId="{ED3A006F-6BE2-6840-93F3-B41AE3425A82}" type="pres">
      <dgm:prSet presAssocID="{22742376-6D01-FC46-89FB-603B28C5EF30}" presName="text4" presStyleLbl="fgAcc4" presStyleIdx="4" presStyleCnt="7" custLinFactX="-4191" custLinFactNeighborX="-100000" custLinFactNeighborY="-10130">
        <dgm:presLayoutVars>
          <dgm:chPref val="3"/>
        </dgm:presLayoutVars>
      </dgm:prSet>
      <dgm:spPr/>
      <dgm:t>
        <a:bodyPr/>
        <a:lstStyle/>
        <a:p>
          <a:endParaRPr lang="tr-TR"/>
        </a:p>
      </dgm:t>
    </dgm:pt>
    <dgm:pt modelId="{E2FB5EC4-FE50-8545-B0FA-4D75380F59A4}" type="pres">
      <dgm:prSet presAssocID="{22742376-6D01-FC46-89FB-603B28C5EF30}" presName="hierChild5" presStyleCnt="0"/>
      <dgm:spPr/>
    </dgm:pt>
    <dgm:pt modelId="{24EDEA9B-69BF-F04C-80F4-B97649F7900C}" type="pres">
      <dgm:prSet presAssocID="{B7DBF236-530F-B646-A281-44539286445F}" presName="Name17" presStyleLbl="parChTrans1D3" presStyleIdx="1" presStyleCnt="3"/>
      <dgm:spPr/>
      <dgm:t>
        <a:bodyPr/>
        <a:lstStyle/>
        <a:p>
          <a:endParaRPr lang="tr-TR"/>
        </a:p>
      </dgm:t>
    </dgm:pt>
    <dgm:pt modelId="{782BA707-3EA9-AA48-982F-FFDCF5D2DC68}" type="pres">
      <dgm:prSet presAssocID="{E24CF707-137A-854B-BB03-ED4A03F7F4E4}" presName="hierRoot3" presStyleCnt="0"/>
      <dgm:spPr/>
    </dgm:pt>
    <dgm:pt modelId="{F7DD31E5-7517-634E-B24C-829C62A2C6BF}" type="pres">
      <dgm:prSet presAssocID="{E24CF707-137A-854B-BB03-ED4A03F7F4E4}" presName="composite3" presStyleCnt="0"/>
      <dgm:spPr/>
    </dgm:pt>
    <dgm:pt modelId="{0DAF4F00-737A-424B-93FC-B3C337A9F20B}" type="pres">
      <dgm:prSet presAssocID="{E24CF707-137A-854B-BB03-ED4A03F7F4E4}" presName="background3" presStyleLbl="node3" presStyleIdx="1" presStyleCnt="3"/>
      <dgm:spPr/>
    </dgm:pt>
    <dgm:pt modelId="{B477C6D3-5268-AA48-B1DD-B880EABD10B2}" type="pres">
      <dgm:prSet presAssocID="{E24CF707-137A-854B-BB03-ED4A03F7F4E4}" presName="text3" presStyleLbl="fgAcc3" presStyleIdx="1" presStyleCnt="3" custLinFactNeighborX="6431" custLinFactNeighborY="-20257">
        <dgm:presLayoutVars>
          <dgm:chPref val="3"/>
        </dgm:presLayoutVars>
      </dgm:prSet>
      <dgm:spPr/>
      <dgm:t>
        <a:bodyPr/>
        <a:lstStyle/>
        <a:p>
          <a:endParaRPr lang="tr-TR"/>
        </a:p>
      </dgm:t>
    </dgm:pt>
    <dgm:pt modelId="{9182F6CA-9C22-364E-8DD4-F6CA4AB74A6F}" type="pres">
      <dgm:prSet presAssocID="{E24CF707-137A-854B-BB03-ED4A03F7F4E4}" presName="hierChild4" presStyleCnt="0"/>
      <dgm:spPr/>
    </dgm:pt>
    <dgm:pt modelId="{B66CBA0B-0201-CA49-91E4-AE21B0B29D87}" type="pres">
      <dgm:prSet presAssocID="{4CF71AC4-4E21-9446-AD01-F9B7846497CB}" presName="Name23" presStyleLbl="parChTrans1D4" presStyleIdx="5" presStyleCnt="7"/>
      <dgm:spPr/>
      <dgm:t>
        <a:bodyPr/>
        <a:lstStyle/>
        <a:p>
          <a:endParaRPr lang="tr-TR"/>
        </a:p>
      </dgm:t>
    </dgm:pt>
    <dgm:pt modelId="{EB5040A2-14F8-7E44-B535-D052310779A3}" type="pres">
      <dgm:prSet presAssocID="{D9CF8501-1245-D249-8CE7-A533CDDB083C}" presName="hierRoot4" presStyleCnt="0"/>
      <dgm:spPr/>
    </dgm:pt>
    <dgm:pt modelId="{5ABD74BA-D8D4-6441-B270-3AA00BE61B20}" type="pres">
      <dgm:prSet presAssocID="{D9CF8501-1245-D249-8CE7-A533CDDB083C}" presName="composite4" presStyleCnt="0"/>
      <dgm:spPr/>
    </dgm:pt>
    <dgm:pt modelId="{4182C84D-AA2C-634E-A09C-7C4EE969810E}" type="pres">
      <dgm:prSet presAssocID="{D9CF8501-1245-D249-8CE7-A533CDDB083C}" presName="background4" presStyleLbl="node4" presStyleIdx="5" presStyleCnt="7"/>
      <dgm:spPr/>
    </dgm:pt>
    <dgm:pt modelId="{971BB9F8-B49B-D54F-B702-1D13792B262F}" type="pres">
      <dgm:prSet presAssocID="{D9CF8501-1245-D249-8CE7-A533CDDB083C}" presName="text4" presStyleLbl="fgAcc4" presStyleIdx="5" presStyleCnt="7" custLinFactNeighborX="6431" custLinFactNeighborY="-6077">
        <dgm:presLayoutVars>
          <dgm:chPref val="3"/>
        </dgm:presLayoutVars>
      </dgm:prSet>
      <dgm:spPr/>
      <dgm:t>
        <a:bodyPr/>
        <a:lstStyle/>
        <a:p>
          <a:endParaRPr lang="tr-TR"/>
        </a:p>
      </dgm:t>
    </dgm:pt>
    <dgm:pt modelId="{582415E6-EC60-074C-BC79-01F6CA113490}" type="pres">
      <dgm:prSet presAssocID="{D9CF8501-1245-D249-8CE7-A533CDDB083C}" presName="hierChild5" presStyleCnt="0"/>
      <dgm:spPr/>
    </dgm:pt>
    <dgm:pt modelId="{D58FAEE4-6976-2546-9565-7549EB87A676}" type="pres">
      <dgm:prSet presAssocID="{4BB3576D-E1FA-7E40-A783-DBF5F1202BEA}" presName="Name10" presStyleLbl="parChTrans1D2" presStyleIdx="1" presStyleCnt="2"/>
      <dgm:spPr/>
      <dgm:t>
        <a:bodyPr/>
        <a:lstStyle/>
        <a:p>
          <a:endParaRPr lang="tr-TR"/>
        </a:p>
      </dgm:t>
    </dgm:pt>
    <dgm:pt modelId="{346AFF7E-AA37-BE4F-AD44-2B7C910834FE}" type="pres">
      <dgm:prSet presAssocID="{80A454D1-FBED-754D-AEFF-7BA3DD0ECB4D}" presName="hierRoot2" presStyleCnt="0"/>
      <dgm:spPr/>
    </dgm:pt>
    <dgm:pt modelId="{7C56469E-D3FE-E648-BEB4-48A3A3A2F560}" type="pres">
      <dgm:prSet presAssocID="{80A454D1-FBED-754D-AEFF-7BA3DD0ECB4D}" presName="composite2" presStyleCnt="0"/>
      <dgm:spPr/>
    </dgm:pt>
    <dgm:pt modelId="{38103A97-75B7-4244-9BD3-5768E8DC4466}" type="pres">
      <dgm:prSet presAssocID="{80A454D1-FBED-754D-AEFF-7BA3DD0ECB4D}" presName="background2" presStyleLbl="node2" presStyleIdx="1" presStyleCnt="2"/>
      <dgm:spPr/>
    </dgm:pt>
    <dgm:pt modelId="{B6787873-F73D-B944-A03B-2A37E25A3BD7}" type="pres">
      <dgm:prSet presAssocID="{80A454D1-FBED-754D-AEFF-7BA3DD0ECB4D}" presName="text2" presStyleLbl="fgAcc2" presStyleIdx="1" presStyleCnt="2" custScaleX="100170" custScaleY="85767" custLinFactNeighborX="63029" custLinFactNeighborY="4052">
        <dgm:presLayoutVars>
          <dgm:chPref val="3"/>
        </dgm:presLayoutVars>
      </dgm:prSet>
      <dgm:spPr/>
      <dgm:t>
        <a:bodyPr/>
        <a:lstStyle/>
        <a:p>
          <a:endParaRPr lang="tr-TR"/>
        </a:p>
      </dgm:t>
    </dgm:pt>
    <dgm:pt modelId="{FFC12663-E78B-9C47-9467-4B3E569B5139}" type="pres">
      <dgm:prSet presAssocID="{80A454D1-FBED-754D-AEFF-7BA3DD0ECB4D}" presName="hierChild3" presStyleCnt="0"/>
      <dgm:spPr/>
    </dgm:pt>
    <dgm:pt modelId="{50C53E8C-9865-A241-82B4-A948B2DDC725}" type="pres">
      <dgm:prSet presAssocID="{0ACB0CCE-7954-5F46-A88D-37AAD8A21F3E}" presName="Name17" presStyleLbl="parChTrans1D3" presStyleIdx="2" presStyleCnt="3"/>
      <dgm:spPr/>
      <dgm:t>
        <a:bodyPr/>
        <a:lstStyle/>
        <a:p>
          <a:endParaRPr lang="tr-TR"/>
        </a:p>
      </dgm:t>
    </dgm:pt>
    <dgm:pt modelId="{070608A1-5D0A-6E4A-BF97-724F76D89941}" type="pres">
      <dgm:prSet presAssocID="{E33C9260-3914-B242-B747-671B92725923}" presName="hierRoot3" presStyleCnt="0"/>
      <dgm:spPr/>
    </dgm:pt>
    <dgm:pt modelId="{37719CB6-0DEB-E940-9B1B-22D58541D68B}" type="pres">
      <dgm:prSet presAssocID="{E33C9260-3914-B242-B747-671B92725923}" presName="composite3" presStyleCnt="0"/>
      <dgm:spPr/>
    </dgm:pt>
    <dgm:pt modelId="{D8CA8113-0367-5C48-8A41-6A903CCC0656}" type="pres">
      <dgm:prSet presAssocID="{E33C9260-3914-B242-B747-671B92725923}" presName="background3" presStyleLbl="node3" presStyleIdx="2" presStyleCnt="3"/>
      <dgm:spPr/>
    </dgm:pt>
    <dgm:pt modelId="{4DAA79FA-D4A0-BC46-A644-302A5C53EE00}" type="pres">
      <dgm:prSet presAssocID="{E33C9260-3914-B242-B747-671B92725923}" presName="text3" presStyleLbl="fgAcc3" presStyleIdx="2" presStyleCnt="3" custLinFactNeighborX="59169" custLinFactNeighborY="48616">
        <dgm:presLayoutVars>
          <dgm:chPref val="3"/>
        </dgm:presLayoutVars>
      </dgm:prSet>
      <dgm:spPr/>
      <dgm:t>
        <a:bodyPr/>
        <a:lstStyle/>
        <a:p>
          <a:endParaRPr lang="tr-TR"/>
        </a:p>
      </dgm:t>
    </dgm:pt>
    <dgm:pt modelId="{9A2A6ADB-3FD0-5E40-AF5D-C61860319091}" type="pres">
      <dgm:prSet presAssocID="{E33C9260-3914-B242-B747-671B92725923}" presName="hierChild4" presStyleCnt="0"/>
      <dgm:spPr/>
    </dgm:pt>
    <dgm:pt modelId="{EFA1BF06-3E4C-3643-90BE-D2414F9A9C13}" type="pres">
      <dgm:prSet presAssocID="{216122D2-E2A1-EA4F-A6FC-67F701FDC797}" presName="Name23" presStyleLbl="parChTrans1D4" presStyleIdx="6" presStyleCnt="7"/>
      <dgm:spPr/>
      <dgm:t>
        <a:bodyPr/>
        <a:lstStyle/>
        <a:p>
          <a:endParaRPr lang="tr-TR"/>
        </a:p>
      </dgm:t>
    </dgm:pt>
    <dgm:pt modelId="{08563F7F-E32C-904F-8CAA-14C052303CC8}" type="pres">
      <dgm:prSet presAssocID="{B270FCD5-17F7-CB46-A2B5-97BCDEC0A0A2}" presName="hierRoot4" presStyleCnt="0"/>
      <dgm:spPr/>
    </dgm:pt>
    <dgm:pt modelId="{4C33EFA8-DD69-C642-8606-08152542B3BE}" type="pres">
      <dgm:prSet presAssocID="{B270FCD5-17F7-CB46-A2B5-97BCDEC0A0A2}" presName="composite4" presStyleCnt="0"/>
      <dgm:spPr/>
    </dgm:pt>
    <dgm:pt modelId="{EF1CA809-E52D-464B-BA8C-194C9D7E0D49}" type="pres">
      <dgm:prSet presAssocID="{B270FCD5-17F7-CB46-A2B5-97BCDEC0A0A2}" presName="background4" presStyleLbl="node4" presStyleIdx="6" presStyleCnt="7"/>
      <dgm:spPr/>
    </dgm:pt>
    <dgm:pt modelId="{D834E153-BBF1-0E49-840B-EF573B2BCCAB}" type="pres">
      <dgm:prSet presAssocID="{B270FCD5-17F7-CB46-A2B5-97BCDEC0A0A2}" presName="text4" presStyleLbl="fgAcc4" presStyleIdx="6" presStyleCnt="7" custLinFactY="19516" custLinFactNeighborX="69461" custLinFactNeighborY="100000">
        <dgm:presLayoutVars>
          <dgm:chPref val="3"/>
        </dgm:presLayoutVars>
      </dgm:prSet>
      <dgm:spPr/>
      <dgm:t>
        <a:bodyPr/>
        <a:lstStyle/>
        <a:p>
          <a:endParaRPr lang="tr-TR"/>
        </a:p>
      </dgm:t>
    </dgm:pt>
    <dgm:pt modelId="{A4CE756F-9862-6A48-AB1E-470A65021A96}" type="pres">
      <dgm:prSet presAssocID="{B270FCD5-17F7-CB46-A2B5-97BCDEC0A0A2}" presName="hierChild5" presStyleCnt="0"/>
      <dgm:spPr/>
    </dgm:pt>
  </dgm:ptLst>
  <dgm:cxnLst>
    <dgm:cxn modelId="{02A5D916-28D4-4B67-8366-89905F94876A}" type="presOf" srcId="{740FD841-AFFD-7043-A27E-4E9038D3E489}" destId="{CEDEF75F-2704-524B-9946-1659579A463A}" srcOrd="0" destOrd="0" presId="urn:microsoft.com/office/officeart/2005/8/layout/hierarchy1"/>
    <dgm:cxn modelId="{26B81641-72ED-4415-BD4C-6BE8F3FA4A3F}" type="presOf" srcId="{E73DD9D9-A92A-9943-A853-93285CDA6194}" destId="{808D2475-C59D-4E4E-BA07-A9B4DD0448A7}" srcOrd="0" destOrd="0" presId="urn:microsoft.com/office/officeart/2005/8/layout/hierarchy1"/>
    <dgm:cxn modelId="{524E28AD-60B7-E44C-A3A8-5106E9E0341A}" srcId="{80A454D1-FBED-754D-AEFF-7BA3DD0ECB4D}" destId="{E33C9260-3914-B242-B747-671B92725923}" srcOrd="0" destOrd="0" parTransId="{0ACB0CCE-7954-5F46-A88D-37AAD8A21F3E}" sibTransId="{742A0EE3-3166-2F48-BA1B-46EC06FCFB1A}"/>
    <dgm:cxn modelId="{0E19B53F-001E-0940-BB81-ED886C9E39DF}" srcId="{96B8DC3A-7B96-414F-9A78-6C1432CC4CF4}" destId="{8EB63C11-FA71-5A41-B13C-CB7AB0431114}" srcOrd="0" destOrd="0" parTransId="{32155FB2-F099-2E4A-9914-7240DB7E5AD3}" sibTransId="{741536AE-FC3D-794C-BC27-2AC8A1AC0602}"/>
    <dgm:cxn modelId="{5403AA0A-1348-465C-9379-A8B46DEC3794}" type="presOf" srcId="{D9CF8501-1245-D249-8CE7-A533CDDB083C}" destId="{971BB9F8-B49B-D54F-B702-1D13792B262F}" srcOrd="0" destOrd="0" presId="urn:microsoft.com/office/officeart/2005/8/layout/hierarchy1"/>
    <dgm:cxn modelId="{15220A50-C9FD-454A-BAA4-714162C94C44}" type="presOf" srcId="{216122D2-E2A1-EA4F-A6FC-67F701FDC797}" destId="{EFA1BF06-3E4C-3643-90BE-D2414F9A9C13}" srcOrd="0" destOrd="0" presId="urn:microsoft.com/office/officeart/2005/8/layout/hierarchy1"/>
    <dgm:cxn modelId="{82908D3D-8C8C-4C7E-8C10-CC4A4A3F93BD}" type="presOf" srcId="{E33C9260-3914-B242-B747-671B92725923}" destId="{4DAA79FA-D4A0-BC46-A644-302A5C53EE00}" srcOrd="0" destOrd="0" presId="urn:microsoft.com/office/officeart/2005/8/layout/hierarchy1"/>
    <dgm:cxn modelId="{F267E179-4D75-7E4B-9F4F-DDEA8121B801}" srcId="{ED1F4CFC-98AC-3945-9728-513974189CF9}" destId="{E24CF707-137A-854B-BB03-ED4A03F7F4E4}" srcOrd="1" destOrd="0" parTransId="{B7DBF236-530F-B646-A281-44539286445F}" sibTransId="{9B80EDE2-924E-9D40-BB46-78AA36A776A6}"/>
    <dgm:cxn modelId="{9032F0D5-DB90-4AFB-8A24-57D87A0A7BA0}" type="presOf" srcId="{A159F3B8-6F9D-ED44-940D-34A2FFC03357}" destId="{014F52C8-E61B-C14E-9898-A78639B618D8}" srcOrd="0" destOrd="0" presId="urn:microsoft.com/office/officeart/2005/8/layout/hierarchy1"/>
    <dgm:cxn modelId="{F4F7C0A8-0198-A540-822D-DFB071606656}" srcId="{8EB63C11-FA71-5A41-B13C-CB7AB0431114}" destId="{80A454D1-FBED-754D-AEFF-7BA3DD0ECB4D}" srcOrd="1" destOrd="0" parTransId="{4BB3576D-E1FA-7E40-A783-DBF5F1202BEA}" sibTransId="{4D7AA822-C994-DF47-B6B4-D9BAFBEC213C}"/>
    <dgm:cxn modelId="{DBE2C43C-8FE7-405B-BC20-9302F939A4C3}" type="presOf" srcId="{98C00CBE-437B-0542-AFA4-0F620E4ADF52}" destId="{4B1176BB-3D2B-4646-85B9-619B024B13FE}" srcOrd="0" destOrd="0" presId="urn:microsoft.com/office/officeart/2005/8/layout/hierarchy1"/>
    <dgm:cxn modelId="{16E9DD8A-B1F9-314F-A197-0518719BC7EA}" srcId="{366C5396-735F-1746-8D1C-8FB9AB39495D}" destId="{22742376-6D01-FC46-89FB-603B28C5EF30}" srcOrd="0" destOrd="0" parTransId="{280715E5-28E5-9344-9306-7EE5A9D2D2EF}" sibTransId="{F484FE23-6C4C-D745-BF4C-74190B2EAFB4}"/>
    <dgm:cxn modelId="{1BFAC70D-9851-4F9F-8DCE-72C6080E2A67}" type="presOf" srcId="{0ACB0CCE-7954-5F46-A88D-37AAD8A21F3E}" destId="{50C53E8C-9865-A241-82B4-A948B2DDC725}" srcOrd="0" destOrd="0" presId="urn:microsoft.com/office/officeart/2005/8/layout/hierarchy1"/>
    <dgm:cxn modelId="{DDADF2D5-2514-4171-A9E9-5D180EB7D005}" type="presOf" srcId="{B7DBF236-530F-B646-A281-44539286445F}" destId="{24EDEA9B-69BF-F04C-80F4-B97649F7900C}" srcOrd="0" destOrd="0" presId="urn:microsoft.com/office/officeart/2005/8/layout/hierarchy1"/>
    <dgm:cxn modelId="{C6BE0B8C-3FEA-4D5B-844F-1B64D95C7AE3}" type="presOf" srcId="{366C5396-735F-1746-8D1C-8FB9AB39495D}" destId="{C37771CD-6694-374E-B90B-88E4CF7A215F}" srcOrd="0" destOrd="0" presId="urn:microsoft.com/office/officeart/2005/8/layout/hierarchy1"/>
    <dgm:cxn modelId="{D89ECAEB-9F29-8E4E-844C-6510EAC12011}" srcId="{2CE5D99C-7B49-B245-BAC4-875F65710769}" destId="{14897C02-C81F-9049-92BD-09A359A1A1CC}" srcOrd="0" destOrd="0" parTransId="{163AD5C0-108F-8647-9BD0-7D66DAD75D4A}" sibTransId="{9B3D7123-5CFB-E143-870A-C308E31E4A0D}"/>
    <dgm:cxn modelId="{85320F4E-750D-9844-AE6C-BB1F0C958912}" srcId="{8EB63C11-FA71-5A41-B13C-CB7AB0431114}" destId="{ED1F4CFC-98AC-3945-9728-513974189CF9}" srcOrd="0" destOrd="0" parTransId="{E73DD9D9-A92A-9943-A853-93285CDA6194}" sibTransId="{EE17B5D7-8995-4442-BE5D-5C93E01E7DB5}"/>
    <dgm:cxn modelId="{E3D4EE58-12D3-4CAB-A087-5FFE5460E310}" type="presOf" srcId="{22742376-6D01-FC46-89FB-603B28C5EF30}" destId="{ED3A006F-6BE2-6840-93F3-B41AE3425A82}" srcOrd="0" destOrd="0" presId="urn:microsoft.com/office/officeart/2005/8/layout/hierarchy1"/>
    <dgm:cxn modelId="{F7108EA9-28A8-B045-B4F8-D27A4D9D10DA}" srcId="{A159F3B8-6F9D-ED44-940D-34A2FFC03357}" destId="{2CE5D99C-7B49-B245-BAC4-875F65710769}" srcOrd="0" destOrd="0" parTransId="{0DC26448-0988-7E4E-B826-A28E06810600}" sibTransId="{6BA9592C-ED48-1A48-A479-8B65811FA27C}"/>
    <dgm:cxn modelId="{C462CBEA-EF0A-A242-83B4-E2CEBB10D762}" srcId="{A159F3B8-6F9D-ED44-940D-34A2FFC03357}" destId="{366C5396-735F-1746-8D1C-8FB9AB39495D}" srcOrd="1" destOrd="0" parTransId="{DFE5CFD4-CD62-D54E-A867-CECF475EC708}" sibTransId="{77C85904-3C8B-0547-A47C-742326DE3A1E}"/>
    <dgm:cxn modelId="{D80A08E7-AC44-41FE-BFDD-F619BCDCD5C2}" type="presOf" srcId="{AC7F8C5F-2B12-5344-9ABB-DC7D80DD1318}" destId="{A99F12FD-D097-AD48-9500-68DF026D131B}" srcOrd="0" destOrd="0" presId="urn:microsoft.com/office/officeart/2005/8/layout/hierarchy1"/>
    <dgm:cxn modelId="{71F37B6D-3BAD-4615-BE24-A3E0BC40641B}" type="presOf" srcId="{B270FCD5-17F7-CB46-A2B5-97BCDEC0A0A2}" destId="{D834E153-BBF1-0E49-840B-EF573B2BCCAB}" srcOrd="0" destOrd="0" presId="urn:microsoft.com/office/officeart/2005/8/layout/hierarchy1"/>
    <dgm:cxn modelId="{3D3CEE4C-761F-4066-8F2E-6C91AB711E40}" type="presOf" srcId="{ED1F4CFC-98AC-3945-9728-513974189CF9}" destId="{6BB2B290-933B-0D43-BEFF-11C87E5DDE66}" srcOrd="0" destOrd="0" presId="urn:microsoft.com/office/officeart/2005/8/layout/hierarchy1"/>
    <dgm:cxn modelId="{B9E4FF9C-C62F-415A-AB20-76101CA2A3C4}" type="presOf" srcId="{96B8DC3A-7B96-414F-9A78-6C1432CC4CF4}" destId="{CA213556-05C3-924D-9D5E-D042004D6200}" srcOrd="0" destOrd="0" presId="urn:microsoft.com/office/officeart/2005/8/layout/hierarchy1"/>
    <dgm:cxn modelId="{5E68BEDA-78C1-4C38-B154-2D07AE5676C7}" type="presOf" srcId="{8EB63C11-FA71-5A41-B13C-CB7AB0431114}" destId="{D0956519-652E-2D4E-BCD3-B2C18EB93F90}" srcOrd="0" destOrd="0" presId="urn:microsoft.com/office/officeart/2005/8/layout/hierarchy1"/>
    <dgm:cxn modelId="{2803DC9C-4765-4AF9-9942-881450FA2E8A}" type="presOf" srcId="{14897C02-C81F-9049-92BD-09A359A1A1CC}" destId="{917E3FFC-4F89-914E-9B42-2459ADE4CA7F}" srcOrd="0" destOrd="0" presId="urn:microsoft.com/office/officeart/2005/8/layout/hierarchy1"/>
    <dgm:cxn modelId="{42DA88DA-6777-CF48-A069-6137C96BEC02}" srcId="{ED1F4CFC-98AC-3945-9728-513974189CF9}" destId="{740FD841-AFFD-7043-A27E-4E9038D3E489}" srcOrd="0" destOrd="0" parTransId="{98C00CBE-437B-0542-AFA4-0F620E4ADF52}" sibTransId="{7B12084F-6400-FE49-B93F-56A63701C77C}"/>
    <dgm:cxn modelId="{F0519BAA-11E7-4F89-9B3A-9BCB74AEAFAF}" type="presOf" srcId="{4BB3576D-E1FA-7E40-A783-DBF5F1202BEA}" destId="{D58FAEE4-6976-2546-9565-7549EB87A676}" srcOrd="0" destOrd="0" presId="urn:microsoft.com/office/officeart/2005/8/layout/hierarchy1"/>
    <dgm:cxn modelId="{DF268BDF-227F-FD45-9D88-F6C85A994495}" srcId="{E24CF707-137A-854B-BB03-ED4A03F7F4E4}" destId="{D9CF8501-1245-D249-8CE7-A533CDDB083C}" srcOrd="0" destOrd="0" parTransId="{4CF71AC4-4E21-9446-AD01-F9B7846497CB}" sibTransId="{52A37C73-151D-304B-9C4A-A1D8FEB6920A}"/>
    <dgm:cxn modelId="{5FEF820F-B061-46B2-96DC-3D53E2B36F0B}" type="presOf" srcId="{E24CF707-137A-854B-BB03-ED4A03F7F4E4}" destId="{B477C6D3-5268-AA48-B1DD-B880EABD10B2}" srcOrd="0" destOrd="0" presId="urn:microsoft.com/office/officeart/2005/8/layout/hierarchy1"/>
    <dgm:cxn modelId="{B72D23CD-0952-4AB4-B202-BE7F7E4743EE}" type="presOf" srcId="{4CF71AC4-4E21-9446-AD01-F9B7846497CB}" destId="{B66CBA0B-0201-CA49-91E4-AE21B0B29D87}" srcOrd="0" destOrd="0" presId="urn:microsoft.com/office/officeart/2005/8/layout/hierarchy1"/>
    <dgm:cxn modelId="{8F7A21CE-FD02-4B1B-9D03-11C3E1ACFA75}" type="presOf" srcId="{80A454D1-FBED-754D-AEFF-7BA3DD0ECB4D}" destId="{B6787873-F73D-B944-A03B-2A37E25A3BD7}" srcOrd="0" destOrd="0" presId="urn:microsoft.com/office/officeart/2005/8/layout/hierarchy1"/>
    <dgm:cxn modelId="{FFD58166-EFE6-D847-85F5-E577C915AFA7}" srcId="{E33C9260-3914-B242-B747-671B92725923}" destId="{B270FCD5-17F7-CB46-A2B5-97BCDEC0A0A2}" srcOrd="0" destOrd="0" parTransId="{216122D2-E2A1-EA4F-A6FC-67F701FDC797}" sibTransId="{C588A482-2100-E741-A909-E44A9FBF7C7D}"/>
    <dgm:cxn modelId="{4C82D10E-74D2-4416-9A73-41EEB036CDBB}" type="presOf" srcId="{2CE5D99C-7B49-B245-BAC4-875F65710769}" destId="{9D8E0288-F984-1448-BDD1-59528410E20E}" srcOrd="0" destOrd="0" presId="urn:microsoft.com/office/officeart/2005/8/layout/hierarchy1"/>
    <dgm:cxn modelId="{8664FDBA-7E05-5B45-8D91-A01EF0E78E47}" srcId="{740FD841-AFFD-7043-A27E-4E9038D3E489}" destId="{A159F3B8-6F9D-ED44-940D-34A2FFC03357}" srcOrd="0" destOrd="0" parTransId="{AC7F8C5F-2B12-5344-9ABB-DC7D80DD1318}" sibTransId="{F8FD4D4D-5EC1-9842-B707-E79CF11C948A}"/>
    <dgm:cxn modelId="{63EEBF22-8CDC-4078-9B99-5392A562A2D7}" type="presOf" srcId="{280715E5-28E5-9344-9306-7EE5A9D2D2EF}" destId="{4BA3326C-C863-3147-8B52-E7AF7C5CA1A0}" srcOrd="0" destOrd="0" presId="urn:microsoft.com/office/officeart/2005/8/layout/hierarchy1"/>
    <dgm:cxn modelId="{713388E7-53DD-46FF-9404-B1892661CAD5}" type="presOf" srcId="{0DC26448-0988-7E4E-B826-A28E06810600}" destId="{ED6E6BF7-EE0D-4146-880A-114366860614}" srcOrd="0" destOrd="0" presId="urn:microsoft.com/office/officeart/2005/8/layout/hierarchy1"/>
    <dgm:cxn modelId="{4734C12E-C812-4003-8399-C374A51C08CE}" type="presOf" srcId="{DFE5CFD4-CD62-D54E-A867-CECF475EC708}" destId="{AE1A918F-6560-5B4A-9C89-DE04BEA8CCE6}" srcOrd="0" destOrd="0" presId="urn:microsoft.com/office/officeart/2005/8/layout/hierarchy1"/>
    <dgm:cxn modelId="{845F6457-386B-4DE8-B75A-4981CEFED7DC}" type="presOf" srcId="{163AD5C0-108F-8647-9BD0-7D66DAD75D4A}" destId="{FA52789B-6D14-0347-BAAA-8AA022DC0039}" srcOrd="0" destOrd="0" presId="urn:microsoft.com/office/officeart/2005/8/layout/hierarchy1"/>
    <dgm:cxn modelId="{BB86DEB6-475D-48C5-A682-A5443084EF28}" type="presParOf" srcId="{CA213556-05C3-924D-9D5E-D042004D6200}" destId="{8704C551-258B-1542-AD56-A7BBB3E94781}" srcOrd="0" destOrd="0" presId="urn:microsoft.com/office/officeart/2005/8/layout/hierarchy1"/>
    <dgm:cxn modelId="{0F02B96E-9E2D-4431-9CBF-55D67EC90385}" type="presParOf" srcId="{8704C551-258B-1542-AD56-A7BBB3E94781}" destId="{6E6DB07B-09E7-2840-A79C-A18CA051DDAC}" srcOrd="0" destOrd="0" presId="urn:microsoft.com/office/officeart/2005/8/layout/hierarchy1"/>
    <dgm:cxn modelId="{AF8D2218-902D-4A55-B9E2-5FA64C9D7308}" type="presParOf" srcId="{6E6DB07B-09E7-2840-A79C-A18CA051DDAC}" destId="{6C0D9460-B7F7-7642-8AD4-1C263030054D}" srcOrd="0" destOrd="0" presId="urn:microsoft.com/office/officeart/2005/8/layout/hierarchy1"/>
    <dgm:cxn modelId="{80E67E3C-1D5E-4525-9D4F-89FE95C9309C}" type="presParOf" srcId="{6E6DB07B-09E7-2840-A79C-A18CA051DDAC}" destId="{D0956519-652E-2D4E-BCD3-B2C18EB93F90}" srcOrd="1" destOrd="0" presId="urn:microsoft.com/office/officeart/2005/8/layout/hierarchy1"/>
    <dgm:cxn modelId="{4E63B9DC-2A43-4E57-ABAC-0C5481266101}" type="presParOf" srcId="{8704C551-258B-1542-AD56-A7BBB3E94781}" destId="{EE79CB50-F9B1-3B4E-97A2-DF80F128F3A8}" srcOrd="1" destOrd="0" presId="urn:microsoft.com/office/officeart/2005/8/layout/hierarchy1"/>
    <dgm:cxn modelId="{FA4A61D3-C496-4447-8E36-9E3BDF49887E}" type="presParOf" srcId="{EE79CB50-F9B1-3B4E-97A2-DF80F128F3A8}" destId="{808D2475-C59D-4E4E-BA07-A9B4DD0448A7}" srcOrd="0" destOrd="0" presId="urn:microsoft.com/office/officeart/2005/8/layout/hierarchy1"/>
    <dgm:cxn modelId="{DF9DA651-D40E-48C5-9983-6470BBAFDF18}" type="presParOf" srcId="{EE79CB50-F9B1-3B4E-97A2-DF80F128F3A8}" destId="{7B3DD1CB-F2FB-594C-AE91-F9DD78121474}" srcOrd="1" destOrd="0" presId="urn:microsoft.com/office/officeart/2005/8/layout/hierarchy1"/>
    <dgm:cxn modelId="{305E9ACA-221E-40C8-9F80-2E32176465ED}" type="presParOf" srcId="{7B3DD1CB-F2FB-594C-AE91-F9DD78121474}" destId="{3A30C9DF-05D6-AB40-86A6-83D2588EFD2E}" srcOrd="0" destOrd="0" presId="urn:microsoft.com/office/officeart/2005/8/layout/hierarchy1"/>
    <dgm:cxn modelId="{00F52D98-EE10-4F9C-9A19-D43270C1D6BD}" type="presParOf" srcId="{3A30C9DF-05D6-AB40-86A6-83D2588EFD2E}" destId="{8DA0D35E-6AC4-3A45-9968-02626777A9DB}" srcOrd="0" destOrd="0" presId="urn:microsoft.com/office/officeart/2005/8/layout/hierarchy1"/>
    <dgm:cxn modelId="{DD37F052-EE78-42BB-9586-C0F50408C014}" type="presParOf" srcId="{3A30C9DF-05D6-AB40-86A6-83D2588EFD2E}" destId="{6BB2B290-933B-0D43-BEFF-11C87E5DDE66}" srcOrd="1" destOrd="0" presId="urn:microsoft.com/office/officeart/2005/8/layout/hierarchy1"/>
    <dgm:cxn modelId="{F493C98C-7956-4E2F-8B22-B75C40EDE270}" type="presParOf" srcId="{7B3DD1CB-F2FB-594C-AE91-F9DD78121474}" destId="{AF32B127-5AC5-974D-96D4-8892EB859E11}" srcOrd="1" destOrd="0" presId="urn:microsoft.com/office/officeart/2005/8/layout/hierarchy1"/>
    <dgm:cxn modelId="{D2343A1B-799B-4E42-857E-F2E2F6818497}" type="presParOf" srcId="{AF32B127-5AC5-974D-96D4-8892EB859E11}" destId="{4B1176BB-3D2B-4646-85B9-619B024B13FE}" srcOrd="0" destOrd="0" presId="urn:microsoft.com/office/officeart/2005/8/layout/hierarchy1"/>
    <dgm:cxn modelId="{6D043957-24EE-4545-99B7-7CC86D0A689E}" type="presParOf" srcId="{AF32B127-5AC5-974D-96D4-8892EB859E11}" destId="{9AE96F57-E35F-8446-8FE2-54F105DC72A6}" srcOrd="1" destOrd="0" presId="urn:microsoft.com/office/officeart/2005/8/layout/hierarchy1"/>
    <dgm:cxn modelId="{1AD2AEC4-E9C8-4BD2-9BE9-4F684A420C59}" type="presParOf" srcId="{9AE96F57-E35F-8446-8FE2-54F105DC72A6}" destId="{6BA88091-4E15-FB41-B7CE-35863EA87D57}" srcOrd="0" destOrd="0" presId="urn:microsoft.com/office/officeart/2005/8/layout/hierarchy1"/>
    <dgm:cxn modelId="{1754237B-8B3D-4BF7-9491-08D483B2D9F3}" type="presParOf" srcId="{6BA88091-4E15-FB41-B7CE-35863EA87D57}" destId="{4FBE1B01-C171-2E4C-BC41-9E59878D4C1F}" srcOrd="0" destOrd="0" presId="urn:microsoft.com/office/officeart/2005/8/layout/hierarchy1"/>
    <dgm:cxn modelId="{F70CA370-6601-49AB-B2A3-3FB1B133CFAB}" type="presParOf" srcId="{6BA88091-4E15-FB41-B7CE-35863EA87D57}" destId="{CEDEF75F-2704-524B-9946-1659579A463A}" srcOrd="1" destOrd="0" presId="urn:microsoft.com/office/officeart/2005/8/layout/hierarchy1"/>
    <dgm:cxn modelId="{1CE04C83-322B-46D8-8C5E-0954B3D003A3}" type="presParOf" srcId="{9AE96F57-E35F-8446-8FE2-54F105DC72A6}" destId="{9988E7A0-62AD-4146-8293-D74CF505706C}" srcOrd="1" destOrd="0" presId="urn:microsoft.com/office/officeart/2005/8/layout/hierarchy1"/>
    <dgm:cxn modelId="{76B8A727-2111-4C27-A676-1627340E0C4A}" type="presParOf" srcId="{9988E7A0-62AD-4146-8293-D74CF505706C}" destId="{A99F12FD-D097-AD48-9500-68DF026D131B}" srcOrd="0" destOrd="0" presId="urn:microsoft.com/office/officeart/2005/8/layout/hierarchy1"/>
    <dgm:cxn modelId="{1668D9B3-7262-4FA5-82BE-700FDDE36FBB}" type="presParOf" srcId="{9988E7A0-62AD-4146-8293-D74CF505706C}" destId="{2D448D2E-678E-6E48-8024-808C23F4314D}" srcOrd="1" destOrd="0" presId="urn:microsoft.com/office/officeart/2005/8/layout/hierarchy1"/>
    <dgm:cxn modelId="{C6EFFF03-A797-48D6-84E0-ED335CBA32DA}" type="presParOf" srcId="{2D448D2E-678E-6E48-8024-808C23F4314D}" destId="{552F2B02-386E-FB4D-8ECD-7FCC8EFC70D7}" srcOrd="0" destOrd="0" presId="urn:microsoft.com/office/officeart/2005/8/layout/hierarchy1"/>
    <dgm:cxn modelId="{E8BE9E06-A804-4757-B9D2-54AC5DE7E510}" type="presParOf" srcId="{552F2B02-386E-FB4D-8ECD-7FCC8EFC70D7}" destId="{2A0FDD7E-DB0F-F940-8E30-B4F83B5A6E0F}" srcOrd="0" destOrd="0" presId="urn:microsoft.com/office/officeart/2005/8/layout/hierarchy1"/>
    <dgm:cxn modelId="{5D7CD153-3CB8-40F3-B4BF-E35AE890E65F}" type="presParOf" srcId="{552F2B02-386E-FB4D-8ECD-7FCC8EFC70D7}" destId="{014F52C8-E61B-C14E-9898-A78639B618D8}" srcOrd="1" destOrd="0" presId="urn:microsoft.com/office/officeart/2005/8/layout/hierarchy1"/>
    <dgm:cxn modelId="{861A79F8-1B04-4A40-8717-72CAB61B828C}" type="presParOf" srcId="{2D448D2E-678E-6E48-8024-808C23F4314D}" destId="{4740D3EC-7BA8-A643-86DE-C0F6D97500D1}" srcOrd="1" destOrd="0" presId="urn:microsoft.com/office/officeart/2005/8/layout/hierarchy1"/>
    <dgm:cxn modelId="{36C948F6-8719-4B9D-AF34-B15FF076DB46}" type="presParOf" srcId="{4740D3EC-7BA8-A643-86DE-C0F6D97500D1}" destId="{ED6E6BF7-EE0D-4146-880A-114366860614}" srcOrd="0" destOrd="0" presId="urn:microsoft.com/office/officeart/2005/8/layout/hierarchy1"/>
    <dgm:cxn modelId="{A3839117-CEFE-41EB-9C27-AC50E3A3E684}" type="presParOf" srcId="{4740D3EC-7BA8-A643-86DE-C0F6D97500D1}" destId="{AFD17A27-C961-F245-A89D-605336A14B3E}" srcOrd="1" destOrd="0" presId="urn:microsoft.com/office/officeart/2005/8/layout/hierarchy1"/>
    <dgm:cxn modelId="{3C74C7EE-4418-46CC-8981-27746C7B3F0B}" type="presParOf" srcId="{AFD17A27-C961-F245-A89D-605336A14B3E}" destId="{FCB260FE-5BE7-B146-B5BB-9F37FDA83336}" srcOrd="0" destOrd="0" presId="urn:microsoft.com/office/officeart/2005/8/layout/hierarchy1"/>
    <dgm:cxn modelId="{99987EC5-C2BE-40B7-B36A-D4014E8F328F}" type="presParOf" srcId="{FCB260FE-5BE7-B146-B5BB-9F37FDA83336}" destId="{DC3A7DA8-0D7B-6B4F-9FC9-54AA676A1657}" srcOrd="0" destOrd="0" presId="urn:microsoft.com/office/officeart/2005/8/layout/hierarchy1"/>
    <dgm:cxn modelId="{39E4083A-6B5C-4045-B51B-829442482052}" type="presParOf" srcId="{FCB260FE-5BE7-B146-B5BB-9F37FDA83336}" destId="{9D8E0288-F984-1448-BDD1-59528410E20E}" srcOrd="1" destOrd="0" presId="urn:microsoft.com/office/officeart/2005/8/layout/hierarchy1"/>
    <dgm:cxn modelId="{50FED449-8CE4-4B2B-8E02-18E18657CA6A}" type="presParOf" srcId="{AFD17A27-C961-F245-A89D-605336A14B3E}" destId="{6373CD1A-F546-E64A-968F-19FDCD6D1A05}" srcOrd="1" destOrd="0" presId="urn:microsoft.com/office/officeart/2005/8/layout/hierarchy1"/>
    <dgm:cxn modelId="{CBC15D4C-BAFF-413D-998C-294D165CBDBB}" type="presParOf" srcId="{6373CD1A-F546-E64A-968F-19FDCD6D1A05}" destId="{FA52789B-6D14-0347-BAAA-8AA022DC0039}" srcOrd="0" destOrd="0" presId="urn:microsoft.com/office/officeart/2005/8/layout/hierarchy1"/>
    <dgm:cxn modelId="{F64AC74B-0500-4F5D-BF0D-34C6DD82F10C}" type="presParOf" srcId="{6373CD1A-F546-E64A-968F-19FDCD6D1A05}" destId="{6C37EA78-576F-A24F-8640-826F798D4950}" srcOrd="1" destOrd="0" presId="urn:microsoft.com/office/officeart/2005/8/layout/hierarchy1"/>
    <dgm:cxn modelId="{0DA688DE-32BB-4C1A-9C3C-66415638E962}" type="presParOf" srcId="{6C37EA78-576F-A24F-8640-826F798D4950}" destId="{5A3F5949-C709-0542-B54D-4E0309C70786}" srcOrd="0" destOrd="0" presId="urn:microsoft.com/office/officeart/2005/8/layout/hierarchy1"/>
    <dgm:cxn modelId="{337FEEBC-2601-47F1-B27C-FCA52837BEDE}" type="presParOf" srcId="{5A3F5949-C709-0542-B54D-4E0309C70786}" destId="{D974CE64-3189-9A40-B775-A02CDEDAA1D2}" srcOrd="0" destOrd="0" presId="urn:microsoft.com/office/officeart/2005/8/layout/hierarchy1"/>
    <dgm:cxn modelId="{B3777F8E-35D7-419D-8869-67C20414863A}" type="presParOf" srcId="{5A3F5949-C709-0542-B54D-4E0309C70786}" destId="{917E3FFC-4F89-914E-9B42-2459ADE4CA7F}" srcOrd="1" destOrd="0" presId="urn:microsoft.com/office/officeart/2005/8/layout/hierarchy1"/>
    <dgm:cxn modelId="{739C2B94-986A-44F2-8044-C028DAD5A45B}" type="presParOf" srcId="{6C37EA78-576F-A24F-8640-826F798D4950}" destId="{E192D60A-2786-C648-8621-E313EB1226CB}" srcOrd="1" destOrd="0" presId="urn:microsoft.com/office/officeart/2005/8/layout/hierarchy1"/>
    <dgm:cxn modelId="{17CFFC0C-8432-4BBF-9BC6-2337606EE471}" type="presParOf" srcId="{4740D3EC-7BA8-A643-86DE-C0F6D97500D1}" destId="{AE1A918F-6560-5B4A-9C89-DE04BEA8CCE6}" srcOrd="2" destOrd="0" presId="urn:microsoft.com/office/officeart/2005/8/layout/hierarchy1"/>
    <dgm:cxn modelId="{0C02C423-0175-4B5B-A93C-D90B59BA52EC}" type="presParOf" srcId="{4740D3EC-7BA8-A643-86DE-C0F6D97500D1}" destId="{F6F6C536-80B7-274A-B463-502B79511E8E}" srcOrd="3" destOrd="0" presId="urn:microsoft.com/office/officeart/2005/8/layout/hierarchy1"/>
    <dgm:cxn modelId="{005C4891-8A81-48ED-9F88-EC7E43D064BA}" type="presParOf" srcId="{F6F6C536-80B7-274A-B463-502B79511E8E}" destId="{E9B7D493-2A02-C743-B2EC-F3B002953C61}" srcOrd="0" destOrd="0" presId="urn:microsoft.com/office/officeart/2005/8/layout/hierarchy1"/>
    <dgm:cxn modelId="{0B7383CA-7D02-4757-A163-63DD3F29E16C}" type="presParOf" srcId="{E9B7D493-2A02-C743-B2EC-F3B002953C61}" destId="{DC2618B4-78EF-5D47-860E-E3765BC12FED}" srcOrd="0" destOrd="0" presId="urn:microsoft.com/office/officeart/2005/8/layout/hierarchy1"/>
    <dgm:cxn modelId="{A93AFC80-1A53-4AC9-B050-437645EF853B}" type="presParOf" srcId="{E9B7D493-2A02-C743-B2EC-F3B002953C61}" destId="{C37771CD-6694-374E-B90B-88E4CF7A215F}" srcOrd="1" destOrd="0" presId="urn:microsoft.com/office/officeart/2005/8/layout/hierarchy1"/>
    <dgm:cxn modelId="{C42B03E7-98AC-4032-8F3F-26922AA874C0}" type="presParOf" srcId="{F6F6C536-80B7-274A-B463-502B79511E8E}" destId="{5EFA81F6-6E8B-3547-830F-5229A51DEE8D}" srcOrd="1" destOrd="0" presId="urn:microsoft.com/office/officeart/2005/8/layout/hierarchy1"/>
    <dgm:cxn modelId="{8B28C020-6BA7-404C-9169-F29122961C13}" type="presParOf" srcId="{5EFA81F6-6E8B-3547-830F-5229A51DEE8D}" destId="{4BA3326C-C863-3147-8B52-E7AF7C5CA1A0}" srcOrd="0" destOrd="0" presId="urn:microsoft.com/office/officeart/2005/8/layout/hierarchy1"/>
    <dgm:cxn modelId="{EC730971-D217-409F-9854-1F13095BB4CE}" type="presParOf" srcId="{5EFA81F6-6E8B-3547-830F-5229A51DEE8D}" destId="{A074157A-B27A-1E42-930D-8DCE764D9B3F}" srcOrd="1" destOrd="0" presId="urn:microsoft.com/office/officeart/2005/8/layout/hierarchy1"/>
    <dgm:cxn modelId="{A084AE96-7D91-470F-9149-98E62A240913}" type="presParOf" srcId="{A074157A-B27A-1E42-930D-8DCE764D9B3F}" destId="{221933FD-3D3A-E741-8588-523AD25254B8}" srcOrd="0" destOrd="0" presId="urn:microsoft.com/office/officeart/2005/8/layout/hierarchy1"/>
    <dgm:cxn modelId="{87F75668-E773-496D-B244-7FECE1161DB1}" type="presParOf" srcId="{221933FD-3D3A-E741-8588-523AD25254B8}" destId="{2D96598F-1E5F-C741-B4C1-CB74AF351340}" srcOrd="0" destOrd="0" presId="urn:microsoft.com/office/officeart/2005/8/layout/hierarchy1"/>
    <dgm:cxn modelId="{AB7948E8-37DF-4590-BC11-5969494656D7}" type="presParOf" srcId="{221933FD-3D3A-E741-8588-523AD25254B8}" destId="{ED3A006F-6BE2-6840-93F3-B41AE3425A82}" srcOrd="1" destOrd="0" presId="urn:microsoft.com/office/officeart/2005/8/layout/hierarchy1"/>
    <dgm:cxn modelId="{0380D350-933B-436D-8952-24E42846DE5A}" type="presParOf" srcId="{A074157A-B27A-1E42-930D-8DCE764D9B3F}" destId="{E2FB5EC4-FE50-8545-B0FA-4D75380F59A4}" srcOrd="1" destOrd="0" presId="urn:microsoft.com/office/officeart/2005/8/layout/hierarchy1"/>
    <dgm:cxn modelId="{98293180-ED1E-45DE-AD3F-B4703DE438F1}" type="presParOf" srcId="{AF32B127-5AC5-974D-96D4-8892EB859E11}" destId="{24EDEA9B-69BF-F04C-80F4-B97649F7900C}" srcOrd="2" destOrd="0" presId="urn:microsoft.com/office/officeart/2005/8/layout/hierarchy1"/>
    <dgm:cxn modelId="{01FAD9BB-BE5F-4F9B-804E-D5BEAE5599B4}" type="presParOf" srcId="{AF32B127-5AC5-974D-96D4-8892EB859E11}" destId="{782BA707-3EA9-AA48-982F-FFDCF5D2DC68}" srcOrd="3" destOrd="0" presId="urn:microsoft.com/office/officeart/2005/8/layout/hierarchy1"/>
    <dgm:cxn modelId="{CB356FFD-0F9C-4F33-8C1C-A4A6455946AE}" type="presParOf" srcId="{782BA707-3EA9-AA48-982F-FFDCF5D2DC68}" destId="{F7DD31E5-7517-634E-B24C-829C62A2C6BF}" srcOrd="0" destOrd="0" presId="urn:microsoft.com/office/officeart/2005/8/layout/hierarchy1"/>
    <dgm:cxn modelId="{5EB79403-81BB-4801-B5B9-DF7A04E1E6B1}" type="presParOf" srcId="{F7DD31E5-7517-634E-B24C-829C62A2C6BF}" destId="{0DAF4F00-737A-424B-93FC-B3C337A9F20B}" srcOrd="0" destOrd="0" presId="urn:microsoft.com/office/officeart/2005/8/layout/hierarchy1"/>
    <dgm:cxn modelId="{107ED6CA-1DB0-41FE-BBF5-683D08A9F508}" type="presParOf" srcId="{F7DD31E5-7517-634E-B24C-829C62A2C6BF}" destId="{B477C6D3-5268-AA48-B1DD-B880EABD10B2}" srcOrd="1" destOrd="0" presId="urn:microsoft.com/office/officeart/2005/8/layout/hierarchy1"/>
    <dgm:cxn modelId="{AB76C77A-A90A-4A12-A6AD-B092ABB191BD}" type="presParOf" srcId="{782BA707-3EA9-AA48-982F-FFDCF5D2DC68}" destId="{9182F6CA-9C22-364E-8DD4-F6CA4AB74A6F}" srcOrd="1" destOrd="0" presId="urn:microsoft.com/office/officeart/2005/8/layout/hierarchy1"/>
    <dgm:cxn modelId="{55CC1AC6-384A-4144-91BC-F29858BC73FC}" type="presParOf" srcId="{9182F6CA-9C22-364E-8DD4-F6CA4AB74A6F}" destId="{B66CBA0B-0201-CA49-91E4-AE21B0B29D87}" srcOrd="0" destOrd="0" presId="urn:microsoft.com/office/officeart/2005/8/layout/hierarchy1"/>
    <dgm:cxn modelId="{2F1A2A00-8FD8-4CC2-BBF4-F17FFA7B57E1}" type="presParOf" srcId="{9182F6CA-9C22-364E-8DD4-F6CA4AB74A6F}" destId="{EB5040A2-14F8-7E44-B535-D052310779A3}" srcOrd="1" destOrd="0" presId="urn:microsoft.com/office/officeart/2005/8/layout/hierarchy1"/>
    <dgm:cxn modelId="{2FF36DCE-8AC5-4138-905A-CB37010D894E}" type="presParOf" srcId="{EB5040A2-14F8-7E44-B535-D052310779A3}" destId="{5ABD74BA-D8D4-6441-B270-3AA00BE61B20}" srcOrd="0" destOrd="0" presId="urn:microsoft.com/office/officeart/2005/8/layout/hierarchy1"/>
    <dgm:cxn modelId="{8F5122C1-4556-4E91-8866-5B29AB61260E}" type="presParOf" srcId="{5ABD74BA-D8D4-6441-B270-3AA00BE61B20}" destId="{4182C84D-AA2C-634E-A09C-7C4EE969810E}" srcOrd="0" destOrd="0" presId="urn:microsoft.com/office/officeart/2005/8/layout/hierarchy1"/>
    <dgm:cxn modelId="{A4C161CC-C376-4EC7-A011-EDAE7BFFB185}" type="presParOf" srcId="{5ABD74BA-D8D4-6441-B270-3AA00BE61B20}" destId="{971BB9F8-B49B-D54F-B702-1D13792B262F}" srcOrd="1" destOrd="0" presId="urn:microsoft.com/office/officeart/2005/8/layout/hierarchy1"/>
    <dgm:cxn modelId="{7B9BA1BB-D03E-4914-BB91-337D1E522990}" type="presParOf" srcId="{EB5040A2-14F8-7E44-B535-D052310779A3}" destId="{582415E6-EC60-074C-BC79-01F6CA113490}" srcOrd="1" destOrd="0" presId="urn:microsoft.com/office/officeart/2005/8/layout/hierarchy1"/>
    <dgm:cxn modelId="{2F428CA3-9D20-4649-AEAA-5DA571F10EBB}" type="presParOf" srcId="{EE79CB50-F9B1-3B4E-97A2-DF80F128F3A8}" destId="{D58FAEE4-6976-2546-9565-7549EB87A676}" srcOrd="2" destOrd="0" presId="urn:microsoft.com/office/officeart/2005/8/layout/hierarchy1"/>
    <dgm:cxn modelId="{AD86F926-4F4B-4BD8-9DB6-FBF3941C2644}" type="presParOf" srcId="{EE79CB50-F9B1-3B4E-97A2-DF80F128F3A8}" destId="{346AFF7E-AA37-BE4F-AD44-2B7C910834FE}" srcOrd="3" destOrd="0" presId="urn:microsoft.com/office/officeart/2005/8/layout/hierarchy1"/>
    <dgm:cxn modelId="{8C696E16-ED33-451D-9A7E-7E3A96AB0E7E}" type="presParOf" srcId="{346AFF7E-AA37-BE4F-AD44-2B7C910834FE}" destId="{7C56469E-D3FE-E648-BEB4-48A3A3A2F560}" srcOrd="0" destOrd="0" presId="urn:microsoft.com/office/officeart/2005/8/layout/hierarchy1"/>
    <dgm:cxn modelId="{2D907339-012B-4129-B856-C6DCB297B567}" type="presParOf" srcId="{7C56469E-D3FE-E648-BEB4-48A3A3A2F560}" destId="{38103A97-75B7-4244-9BD3-5768E8DC4466}" srcOrd="0" destOrd="0" presId="urn:microsoft.com/office/officeart/2005/8/layout/hierarchy1"/>
    <dgm:cxn modelId="{AC7ECAF4-93D1-4F6B-A8F8-DE86316DEE2A}" type="presParOf" srcId="{7C56469E-D3FE-E648-BEB4-48A3A3A2F560}" destId="{B6787873-F73D-B944-A03B-2A37E25A3BD7}" srcOrd="1" destOrd="0" presId="urn:microsoft.com/office/officeart/2005/8/layout/hierarchy1"/>
    <dgm:cxn modelId="{63CECCCA-6864-415C-B50B-D5C6A81E68AD}" type="presParOf" srcId="{346AFF7E-AA37-BE4F-AD44-2B7C910834FE}" destId="{FFC12663-E78B-9C47-9467-4B3E569B5139}" srcOrd="1" destOrd="0" presId="urn:microsoft.com/office/officeart/2005/8/layout/hierarchy1"/>
    <dgm:cxn modelId="{96A4A29E-AC0A-49C5-8CB4-93929AB49F27}" type="presParOf" srcId="{FFC12663-E78B-9C47-9467-4B3E569B5139}" destId="{50C53E8C-9865-A241-82B4-A948B2DDC725}" srcOrd="0" destOrd="0" presId="urn:microsoft.com/office/officeart/2005/8/layout/hierarchy1"/>
    <dgm:cxn modelId="{747942A2-2E9B-4BB8-8553-6B29DAEF3210}" type="presParOf" srcId="{FFC12663-E78B-9C47-9467-4B3E569B5139}" destId="{070608A1-5D0A-6E4A-BF97-724F76D89941}" srcOrd="1" destOrd="0" presId="urn:microsoft.com/office/officeart/2005/8/layout/hierarchy1"/>
    <dgm:cxn modelId="{EA5CA944-281C-4CED-9322-F164E8DD1AF4}" type="presParOf" srcId="{070608A1-5D0A-6E4A-BF97-724F76D89941}" destId="{37719CB6-0DEB-E940-9B1B-22D58541D68B}" srcOrd="0" destOrd="0" presId="urn:microsoft.com/office/officeart/2005/8/layout/hierarchy1"/>
    <dgm:cxn modelId="{D9F9EBBB-1C6A-4FB5-AD25-185905F1C6A4}" type="presParOf" srcId="{37719CB6-0DEB-E940-9B1B-22D58541D68B}" destId="{D8CA8113-0367-5C48-8A41-6A903CCC0656}" srcOrd="0" destOrd="0" presId="urn:microsoft.com/office/officeart/2005/8/layout/hierarchy1"/>
    <dgm:cxn modelId="{C59EFC1A-ECDE-4DCA-826F-5AA9F4720EC5}" type="presParOf" srcId="{37719CB6-0DEB-E940-9B1B-22D58541D68B}" destId="{4DAA79FA-D4A0-BC46-A644-302A5C53EE00}" srcOrd="1" destOrd="0" presId="urn:microsoft.com/office/officeart/2005/8/layout/hierarchy1"/>
    <dgm:cxn modelId="{DF195DB3-C8D7-4CD5-8546-CAC36538DD30}" type="presParOf" srcId="{070608A1-5D0A-6E4A-BF97-724F76D89941}" destId="{9A2A6ADB-3FD0-5E40-AF5D-C61860319091}" srcOrd="1" destOrd="0" presId="urn:microsoft.com/office/officeart/2005/8/layout/hierarchy1"/>
    <dgm:cxn modelId="{C657B456-35BA-46CE-B21A-4AC70706E49B}" type="presParOf" srcId="{9A2A6ADB-3FD0-5E40-AF5D-C61860319091}" destId="{EFA1BF06-3E4C-3643-90BE-D2414F9A9C13}" srcOrd="0" destOrd="0" presId="urn:microsoft.com/office/officeart/2005/8/layout/hierarchy1"/>
    <dgm:cxn modelId="{B128A1B0-AAE7-4721-A165-E46766B9E294}" type="presParOf" srcId="{9A2A6ADB-3FD0-5E40-AF5D-C61860319091}" destId="{08563F7F-E32C-904F-8CAA-14C052303CC8}" srcOrd="1" destOrd="0" presId="urn:microsoft.com/office/officeart/2005/8/layout/hierarchy1"/>
    <dgm:cxn modelId="{AB0421C9-EE57-4AFB-A22E-264D0072135C}" type="presParOf" srcId="{08563F7F-E32C-904F-8CAA-14C052303CC8}" destId="{4C33EFA8-DD69-C642-8606-08152542B3BE}" srcOrd="0" destOrd="0" presId="urn:microsoft.com/office/officeart/2005/8/layout/hierarchy1"/>
    <dgm:cxn modelId="{D47E388D-0983-4CC3-9724-7A44D0F2B759}" type="presParOf" srcId="{4C33EFA8-DD69-C642-8606-08152542B3BE}" destId="{EF1CA809-E52D-464B-BA8C-194C9D7E0D49}" srcOrd="0" destOrd="0" presId="urn:microsoft.com/office/officeart/2005/8/layout/hierarchy1"/>
    <dgm:cxn modelId="{8021BEB0-92F4-4F38-8CAB-74F3C835E92A}" type="presParOf" srcId="{4C33EFA8-DD69-C642-8606-08152542B3BE}" destId="{D834E153-BBF1-0E49-840B-EF573B2BCCAB}" srcOrd="1" destOrd="0" presId="urn:microsoft.com/office/officeart/2005/8/layout/hierarchy1"/>
    <dgm:cxn modelId="{71FE0F4F-BE55-4D62-93C1-622AA7FDE2BA}" type="presParOf" srcId="{08563F7F-E32C-904F-8CAA-14C052303CC8}" destId="{A4CE756F-9862-6A48-AB1E-470A65021A96}" srcOrd="1" destOrd="0" presId="urn:microsoft.com/office/officeart/2005/8/layout/hierarchy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EA0E49-64D0-D34F-9C2F-1E15CE2982B5}">
      <dsp:nvSpPr>
        <dsp:cNvPr id="0" name=""/>
        <dsp:cNvSpPr/>
      </dsp:nvSpPr>
      <dsp:spPr>
        <a:xfrm>
          <a:off x="3464074" y="924165"/>
          <a:ext cx="718617" cy="341996"/>
        </a:xfrm>
        <a:custGeom>
          <a:avLst/>
          <a:gdLst/>
          <a:ahLst/>
          <a:cxnLst/>
          <a:rect l="0" t="0" r="0" b="0"/>
          <a:pathLst>
            <a:path>
              <a:moveTo>
                <a:pt x="0" y="0"/>
              </a:moveTo>
              <a:lnTo>
                <a:pt x="0" y="233060"/>
              </a:lnTo>
              <a:lnTo>
                <a:pt x="718617" y="233060"/>
              </a:lnTo>
              <a:lnTo>
                <a:pt x="718617" y="341996"/>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37702C3-B1E5-264B-8BE1-BF91856472DF}">
      <dsp:nvSpPr>
        <dsp:cNvPr id="0" name=""/>
        <dsp:cNvSpPr/>
      </dsp:nvSpPr>
      <dsp:spPr>
        <a:xfrm>
          <a:off x="2745457" y="2012870"/>
          <a:ext cx="2155851" cy="341996"/>
        </a:xfrm>
        <a:custGeom>
          <a:avLst/>
          <a:gdLst/>
          <a:ahLst/>
          <a:cxnLst/>
          <a:rect l="0" t="0" r="0" b="0"/>
          <a:pathLst>
            <a:path>
              <a:moveTo>
                <a:pt x="0" y="0"/>
              </a:moveTo>
              <a:lnTo>
                <a:pt x="0" y="233060"/>
              </a:lnTo>
              <a:lnTo>
                <a:pt x="2155851" y="233060"/>
              </a:lnTo>
              <a:lnTo>
                <a:pt x="2155851" y="341996"/>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BB6F4FF-CF8C-9946-8D0D-772BD6F2B29E}">
      <dsp:nvSpPr>
        <dsp:cNvPr id="0" name=""/>
        <dsp:cNvSpPr/>
      </dsp:nvSpPr>
      <dsp:spPr>
        <a:xfrm>
          <a:off x="2745457" y="2012870"/>
          <a:ext cx="718617" cy="341996"/>
        </a:xfrm>
        <a:custGeom>
          <a:avLst/>
          <a:gdLst/>
          <a:ahLst/>
          <a:cxnLst/>
          <a:rect l="0" t="0" r="0" b="0"/>
          <a:pathLst>
            <a:path>
              <a:moveTo>
                <a:pt x="0" y="0"/>
              </a:moveTo>
              <a:lnTo>
                <a:pt x="0" y="233060"/>
              </a:lnTo>
              <a:lnTo>
                <a:pt x="718617" y="233060"/>
              </a:lnTo>
              <a:lnTo>
                <a:pt x="718617" y="341996"/>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CD6D6AA-1B23-6C46-B640-D16E56AFDD62}">
      <dsp:nvSpPr>
        <dsp:cNvPr id="0" name=""/>
        <dsp:cNvSpPr/>
      </dsp:nvSpPr>
      <dsp:spPr>
        <a:xfrm>
          <a:off x="2026840" y="2012870"/>
          <a:ext cx="718617" cy="341996"/>
        </a:xfrm>
        <a:custGeom>
          <a:avLst/>
          <a:gdLst/>
          <a:ahLst/>
          <a:cxnLst/>
          <a:rect l="0" t="0" r="0" b="0"/>
          <a:pathLst>
            <a:path>
              <a:moveTo>
                <a:pt x="718617" y="0"/>
              </a:moveTo>
              <a:lnTo>
                <a:pt x="718617" y="233060"/>
              </a:lnTo>
              <a:lnTo>
                <a:pt x="0" y="233060"/>
              </a:lnTo>
              <a:lnTo>
                <a:pt x="0" y="341996"/>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AC3509-5979-6E4B-A734-35F0C7C591BC}">
      <dsp:nvSpPr>
        <dsp:cNvPr id="0" name=""/>
        <dsp:cNvSpPr/>
      </dsp:nvSpPr>
      <dsp:spPr>
        <a:xfrm>
          <a:off x="589606" y="2012870"/>
          <a:ext cx="2155851" cy="341996"/>
        </a:xfrm>
        <a:custGeom>
          <a:avLst/>
          <a:gdLst/>
          <a:ahLst/>
          <a:cxnLst/>
          <a:rect l="0" t="0" r="0" b="0"/>
          <a:pathLst>
            <a:path>
              <a:moveTo>
                <a:pt x="2155851" y="0"/>
              </a:moveTo>
              <a:lnTo>
                <a:pt x="2155851" y="233060"/>
              </a:lnTo>
              <a:lnTo>
                <a:pt x="0" y="233060"/>
              </a:lnTo>
              <a:lnTo>
                <a:pt x="0" y="341996"/>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08D4112-B993-B84B-9CD1-908CB0B6A2DE}">
      <dsp:nvSpPr>
        <dsp:cNvPr id="0" name=""/>
        <dsp:cNvSpPr/>
      </dsp:nvSpPr>
      <dsp:spPr>
        <a:xfrm>
          <a:off x="2745457" y="924165"/>
          <a:ext cx="718617" cy="341996"/>
        </a:xfrm>
        <a:custGeom>
          <a:avLst/>
          <a:gdLst/>
          <a:ahLst/>
          <a:cxnLst/>
          <a:rect l="0" t="0" r="0" b="0"/>
          <a:pathLst>
            <a:path>
              <a:moveTo>
                <a:pt x="718617" y="0"/>
              </a:moveTo>
              <a:lnTo>
                <a:pt x="718617" y="233060"/>
              </a:lnTo>
              <a:lnTo>
                <a:pt x="0" y="233060"/>
              </a:lnTo>
              <a:lnTo>
                <a:pt x="0" y="341996"/>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D9FE6C-7CF6-1E4F-86C1-F00AA9EDA3FE}">
      <dsp:nvSpPr>
        <dsp:cNvPr id="0" name=""/>
        <dsp:cNvSpPr/>
      </dsp:nvSpPr>
      <dsp:spPr>
        <a:xfrm>
          <a:off x="2876115" y="177457"/>
          <a:ext cx="1175918" cy="746708"/>
        </a:xfrm>
        <a:prstGeom prst="roundRect">
          <a:avLst>
            <a:gd name="adj" fmla="val 10000"/>
          </a:avLst>
        </a:prstGeom>
        <a:solidFill>
          <a:schemeClr val="accent3">
            <a:alpha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9305165-39FB-E74D-BA29-ABB65AC95F69}">
      <dsp:nvSpPr>
        <dsp:cNvPr id="0" name=""/>
        <dsp:cNvSpPr/>
      </dsp:nvSpPr>
      <dsp:spPr>
        <a:xfrm>
          <a:off x="3006772" y="301582"/>
          <a:ext cx="1175918" cy="746708"/>
        </a:xfrm>
        <a:prstGeom prst="roundRect">
          <a:avLst>
            <a:gd name="adj" fmla="val 10000"/>
          </a:avLst>
        </a:prstGeom>
        <a:solidFill>
          <a:schemeClr val="lt1">
            <a:alpha val="90000"/>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tr-TR" sz="1200" kern="1200"/>
            <a:t>KM Tanı yöntemleri</a:t>
          </a:r>
        </a:p>
        <a:p>
          <a:pPr lvl="0" algn="ctr" defTabSz="533400">
            <a:lnSpc>
              <a:spcPct val="90000"/>
            </a:lnSpc>
            <a:spcBef>
              <a:spcPct val="0"/>
            </a:spcBef>
            <a:spcAft>
              <a:spcPct val="35000"/>
            </a:spcAft>
          </a:pPr>
          <a:r>
            <a:rPr lang="tr-TR" sz="1200" kern="1200"/>
            <a:t>n-174(100%)</a:t>
          </a:r>
        </a:p>
      </dsp:txBody>
      <dsp:txXfrm>
        <a:off x="3028642" y="323452"/>
        <a:ext cx="1132178" cy="702968"/>
      </dsp:txXfrm>
    </dsp:sp>
    <dsp:sp modelId="{C01A20DB-4CB8-4048-B209-1848B75B88E6}">
      <dsp:nvSpPr>
        <dsp:cNvPr id="0" name=""/>
        <dsp:cNvSpPr/>
      </dsp:nvSpPr>
      <dsp:spPr>
        <a:xfrm>
          <a:off x="2157498" y="1266162"/>
          <a:ext cx="1175918" cy="746708"/>
        </a:xfrm>
        <a:prstGeom prst="roundRect">
          <a:avLst>
            <a:gd name="adj" fmla="val 10000"/>
          </a:avLst>
        </a:prstGeom>
        <a:solidFill>
          <a:schemeClr val="accent3">
            <a:alpha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193E179-3B4B-4D43-9148-3026297A71AB}">
      <dsp:nvSpPr>
        <dsp:cNvPr id="0" name=""/>
        <dsp:cNvSpPr/>
      </dsp:nvSpPr>
      <dsp:spPr>
        <a:xfrm>
          <a:off x="2288155" y="1390287"/>
          <a:ext cx="1175918" cy="746708"/>
        </a:xfrm>
        <a:prstGeom prst="roundRect">
          <a:avLst>
            <a:gd name="adj" fmla="val 10000"/>
          </a:avLst>
        </a:prstGeom>
        <a:solidFill>
          <a:schemeClr val="lt1">
            <a:alpha val="90000"/>
            <a:hueOff val="0"/>
            <a:satOff val="0"/>
            <a:lumOff val="0"/>
            <a:alphaOff val="0"/>
          </a:schemeClr>
        </a:solid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tr-TR" sz="1200" kern="1200"/>
            <a:t>Görüntüleme</a:t>
          </a:r>
        </a:p>
        <a:p>
          <a:pPr lvl="0" algn="ctr" defTabSz="533400">
            <a:lnSpc>
              <a:spcPct val="90000"/>
            </a:lnSpc>
            <a:spcBef>
              <a:spcPct val="0"/>
            </a:spcBef>
            <a:spcAft>
              <a:spcPct val="35000"/>
            </a:spcAft>
          </a:pPr>
          <a:r>
            <a:rPr lang="tr-TR" sz="1200" kern="1200"/>
            <a:t>(tüm hastalar) </a:t>
          </a:r>
        </a:p>
      </dsp:txBody>
      <dsp:txXfrm>
        <a:off x="2310025" y="1412157"/>
        <a:ext cx="1132178" cy="702968"/>
      </dsp:txXfrm>
    </dsp:sp>
    <dsp:sp modelId="{B4D31B8D-868F-354D-8166-C0719E96B386}">
      <dsp:nvSpPr>
        <dsp:cNvPr id="0" name=""/>
        <dsp:cNvSpPr/>
      </dsp:nvSpPr>
      <dsp:spPr>
        <a:xfrm>
          <a:off x="1646" y="2354867"/>
          <a:ext cx="1175918" cy="746708"/>
        </a:xfrm>
        <a:prstGeom prst="roundRect">
          <a:avLst>
            <a:gd name="adj" fmla="val 10000"/>
          </a:avLst>
        </a:prstGeom>
        <a:solidFill>
          <a:schemeClr val="accent3">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3D214EE-8917-4843-AB84-3A666FF56DC2}">
      <dsp:nvSpPr>
        <dsp:cNvPr id="0" name=""/>
        <dsp:cNvSpPr/>
      </dsp:nvSpPr>
      <dsp:spPr>
        <a:xfrm>
          <a:off x="132304" y="2478992"/>
          <a:ext cx="1175918" cy="746708"/>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tr-TR" sz="1200" kern="1200"/>
            <a:t>MR</a:t>
          </a:r>
        </a:p>
        <a:p>
          <a:pPr lvl="0" algn="ctr" defTabSz="533400">
            <a:lnSpc>
              <a:spcPct val="90000"/>
            </a:lnSpc>
            <a:spcBef>
              <a:spcPct val="0"/>
            </a:spcBef>
            <a:spcAft>
              <a:spcPct val="35000"/>
            </a:spcAft>
          </a:pPr>
          <a:r>
            <a:rPr lang="tr-TR" sz="1200" kern="1200"/>
            <a:t>N=86(%49)</a:t>
          </a:r>
        </a:p>
      </dsp:txBody>
      <dsp:txXfrm>
        <a:off x="154174" y="2500862"/>
        <a:ext cx="1132178" cy="702968"/>
      </dsp:txXfrm>
    </dsp:sp>
    <dsp:sp modelId="{0717D69C-6DA5-E34E-B717-08A49DC5D48B}">
      <dsp:nvSpPr>
        <dsp:cNvPr id="0" name=""/>
        <dsp:cNvSpPr/>
      </dsp:nvSpPr>
      <dsp:spPr>
        <a:xfrm>
          <a:off x="1438881" y="2354867"/>
          <a:ext cx="1175918" cy="746708"/>
        </a:xfrm>
        <a:prstGeom prst="roundRect">
          <a:avLst>
            <a:gd name="adj" fmla="val 10000"/>
          </a:avLst>
        </a:prstGeom>
        <a:solidFill>
          <a:schemeClr val="accent3">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136D99F-914E-4342-82E7-B972334BB914}">
      <dsp:nvSpPr>
        <dsp:cNvPr id="0" name=""/>
        <dsp:cNvSpPr/>
      </dsp:nvSpPr>
      <dsp:spPr>
        <a:xfrm>
          <a:off x="1569538" y="2478992"/>
          <a:ext cx="1175918" cy="746708"/>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tr-TR" sz="1200" kern="1200"/>
            <a:t>BT</a:t>
          </a:r>
        </a:p>
        <a:p>
          <a:pPr lvl="0" algn="ctr" defTabSz="533400">
            <a:lnSpc>
              <a:spcPct val="90000"/>
            </a:lnSpc>
            <a:spcBef>
              <a:spcPct val="0"/>
            </a:spcBef>
            <a:spcAft>
              <a:spcPct val="35000"/>
            </a:spcAft>
          </a:pPr>
          <a:r>
            <a:rPr lang="tr-TR" sz="1200" kern="1200"/>
            <a:t>N=51(%29)</a:t>
          </a:r>
        </a:p>
      </dsp:txBody>
      <dsp:txXfrm>
        <a:off x="1591408" y="2500862"/>
        <a:ext cx="1132178" cy="702968"/>
      </dsp:txXfrm>
    </dsp:sp>
    <dsp:sp modelId="{E4927D5E-09E6-FF4A-83E6-40EE811BD114}">
      <dsp:nvSpPr>
        <dsp:cNvPr id="0" name=""/>
        <dsp:cNvSpPr/>
      </dsp:nvSpPr>
      <dsp:spPr>
        <a:xfrm>
          <a:off x="2876115" y="2354867"/>
          <a:ext cx="1175918" cy="746708"/>
        </a:xfrm>
        <a:prstGeom prst="roundRect">
          <a:avLst>
            <a:gd name="adj" fmla="val 10000"/>
          </a:avLst>
        </a:prstGeom>
        <a:solidFill>
          <a:schemeClr val="accent3">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EA0CCE8-2247-4844-9E69-12CF4F23E0C4}">
      <dsp:nvSpPr>
        <dsp:cNvPr id="0" name=""/>
        <dsp:cNvSpPr/>
      </dsp:nvSpPr>
      <dsp:spPr>
        <a:xfrm>
          <a:off x="3006772" y="2478992"/>
          <a:ext cx="1175918" cy="746708"/>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tr-TR" sz="1200" kern="1200"/>
            <a:t>PET-CT </a:t>
          </a:r>
        </a:p>
        <a:p>
          <a:pPr lvl="0" algn="ctr" defTabSz="533400">
            <a:lnSpc>
              <a:spcPct val="90000"/>
            </a:lnSpc>
            <a:spcBef>
              <a:spcPct val="0"/>
            </a:spcBef>
            <a:spcAft>
              <a:spcPct val="35000"/>
            </a:spcAft>
          </a:pPr>
          <a:r>
            <a:rPr lang="tr-TR" sz="1200" kern="1200"/>
            <a:t>N=46(%26)</a:t>
          </a:r>
        </a:p>
      </dsp:txBody>
      <dsp:txXfrm>
        <a:off x="3028642" y="2500862"/>
        <a:ext cx="1132178" cy="702968"/>
      </dsp:txXfrm>
    </dsp:sp>
    <dsp:sp modelId="{48C62184-5199-4247-B82F-AAE823825436}">
      <dsp:nvSpPr>
        <dsp:cNvPr id="0" name=""/>
        <dsp:cNvSpPr/>
      </dsp:nvSpPr>
      <dsp:spPr>
        <a:xfrm>
          <a:off x="4313349" y="2354867"/>
          <a:ext cx="1175918" cy="746708"/>
        </a:xfrm>
        <a:prstGeom prst="roundRect">
          <a:avLst>
            <a:gd name="adj" fmla="val 10000"/>
          </a:avLst>
        </a:prstGeom>
        <a:solidFill>
          <a:schemeClr val="accent3">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FD97BEB-3105-6C4F-9BF3-D01FE1534B98}">
      <dsp:nvSpPr>
        <dsp:cNvPr id="0" name=""/>
        <dsp:cNvSpPr/>
      </dsp:nvSpPr>
      <dsp:spPr>
        <a:xfrm>
          <a:off x="4444007" y="2478992"/>
          <a:ext cx="1175918" cy="746708"/>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tr-TR" sz="1200" kern="1200"/>
            <a:t>sintigrafi </a:t>
          </a:r>
        </a:p>
        <a:p>
          <a:pPr lvl="0" algn="ctr" defTabSz="533400">
            <a:lnSpc>
              <a:spcPct val="90000"/>
            </a:lnSpc>
            <a:spcBef>
              <a:spcPct val="0"/>
            </a:spcBef>
            <a:spcAft>
              <a:spcPct val="35000"/>
            </a:spcAft>
          </a:pPr>
          <a:r>
            <a:rPr lang="tr-TR" sz="1200" kern="1200"/>
            <a:t>N=18(%10.3)</a:t>
          </a:r>
        </a:p>
      </dsp:txBody>
      <dsp:txXfrm>
        <a:off x="4465877" y="2500862"/>
        <a:ext cx="1132178" cy="702968"/>
      </dsp:txXfrm>
    </dsp:sp>
    <dsp:sp modelId="{EE7EF911-07BF-F542-B25A-6C3A863D6BFB}">
      <dsp:nvSpPr>
        <dsp:cNvPr id="0" name=""/>
        <dsp:cNvSpPr/>
      </dsp:nvSpPr>
      <dsp:spPr>
        <a:xfrm>
          <a:off x="3594732" y="1266162"/>
          <a:ext cx="1175918" cy="746708"/>
        </a:xfrm>
        <a:prstGeom prst="roundRect">
          <a:avLst>
            <a:gd name="adj" fmla="val 10000"/>
          </a:avLst>
        </a:prstGeom>
        <a:solidFill>
          <a:schemeClr val="accent3">
            <a:alpha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D6E8F8D-3AF6-4041-9EF0-F740E462D4EA}">
      <dsp:nvSpPr>
        <dsp:cNvPr id="0" name=""/>
        <dsp:cNvSpPr/>
      </dsp:nvSpPr>
      <dsp:spPr>
        <a:xfrm>
          <a:off x="3725390" y="1390287"/>
          <a:ext cx="1175918" cy="746708"/>
        </a:xfrm>
        <a:prstGeom prst="roundRect">
          <a:avLst>
            <a:gd name="adj" fmla="val 10000"/>
          </a:avLst>
        </a:prstGeom>
        <a:solidFill>
          <a:schemeClr val="lt1">
            <a:alpha val="90000"/>
            <a:hueOff val="0"/>
            <a:satOff val="0"/>
            <a:lumOff val="0"/>
            <a:alphaOff val="0"/>
          </a:schemeClr>
        </a:solid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tr-TR" sz="1200" kern="1200"/>
            <a:t>Görüntüleme + Biyopsi </a:t>
          </a:r>
        </a:p>
        <a:p>
          <a:pPr lvl="0" algn="ctr" defTabSz="533400">
            <a:lnSpc>
              <a:spcPct val="90000"/>
            </a:lnSpc>
            <a:spcBef>
              <a:spcPct val="0"/>
            </a:spcBef>
            <a:spcAft>
              <a:spcPct val="35000"/>
            </a:spcAft>
          </a:pPr>
          <a:r>
            <a:rPr lang="tr-TR" sz="1200" kern="1200"/>
            <a:t>n=19(10.9 %)</a:t>
          </a:r>
        </a:p>
      </dsp:txBody>
      <dsp:txXfrm>
        <a:off x="3747260" y="1412157"/>
        <a:ext cx="1132178" cy="70296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FA1BF06-3E4C-3643-90BE-D2414F9A9C13}">
      <dsp:nvSpPr>
        <dsp:cNvPr id="0" name=""/>
        <dsp:cNvSpPr/>
      </dsp:nvSpPr>
      <dsp:spPr>
        <a:xfrm>
          <a:off x="4487990" y="2170173"/>
          <a:ext cx="91440" cy="593758"/>
        </a:xfrm>
        <a:custGeom>
          <a:avLst/>
          <a:gdLst/>
          <a:ahLst/>
          <a:cxnLst/>
          <a:rect l="0" t="0" r="0" b="0"/>
          <a:pathLst>
            <a:path>
              <a:moveTo>
                <a:pt x="45720" y="0"/>
              </a:moveTo>
              <a:lnTo>
                <a:pt x="45720" y="519532"/>
              </a:lnTo>
              <a:lnTo>
                <a:pt x="128183" y="519532"/>
              </a:lnTo>
              <a:lnTo>
                <a:pt x="128183" y="593758"/>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C53E8C-9865-A241-82B4-A948B2DDC725}">
      <dsp:nvSpPr>
        <dsp:cNvPr id="0" name=""/>
        <dsp:cNvSpPr/>
      </dsp:nvSpPr>
      <dsp:spPr>
        <a:xfrm>
          <a:off x="4487990" y="1201621"/>
          <a:ext cx="91440" cy="459763"/>
        </a:xfrm>
        <a:custGeom>
          <a:avLst/>
          <a:gdLst/>
          <a:ahLst/>
          <a:cxnLst/>
          <a:rect l="0" t="0" r="0" b="0"/>
          <a:pathLst>
            <a:path>
              <a:moveTo>
                <a:pt x="76647" y="0"/>
              </a:moveTo>
              <a:lnTo>
                <a:pt x="76647" y="385537"/>
              </a:lnTo>
              <a:lnTo>
                <a:pt x="45720" y="385537"/>
              </a:lnTo>
              <a:lnTo>
                <a:pt x="45720" y="459763"/>
              </a:lnTo>
            </a:path>
          </a:pathLst>
        </a:custGeom>
        <a:noFill/>
        <a:ln w="12700" cap="flat" cmpd="sng" algn="ctr">
          <a:solidFill>
            <a:schemeClr val="accent3">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58FAEE4-6976-2546-9565-7549EB87A676}">
      <dsp:nvSpPr>
        <dsp:cNvPr id="0" name=""/>
        <dsp:cNvSpPr/>
      </dsp:nvSpPr>
      <dsp:spPr>
        <a:xfrm>
          <a:off x="3325493" y="511605"/>
          <a:ext cx="1239144" cy="253643"/>
        </a:xfrm>
        <a:custGeom>
          <a:avLst/>
          <a:gdLst/>
          <a:ahLst/>
          <a:cxnLst/>
          <a:rect l="0" t="0" r="0" b="0"/>
          <a:pathLst>
            <a:path>
              <a:moveTo>
                <a:pt x="0" y="0"/>
              </a:moveTo>
              <a:lnTo>
                <a:pt x="0" y="179417"/>
              </a:lnTo>
              <a:lnTo>
                <a:pt x="1239144" y="179417"/>
              </a:lnTo>
              <a:lnTo>
                <a:pt x="1239144" y="253643"/>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66CBA0B-0201-CA49-91E4-AE21B0B29D87}">
      <dsp:nvSpPr>
        <dsp:cNvPr id="0" name=""/>
        <dsp:cNvSpPr/>
      </dsp:nvSpPr>
      <dsp:spPr>
        <a:xfrm>
          <a:off x="3086137" y="1892171"/>
          <a:ext cx="91440" cy="305173"/>
        </a:xfrm>
        <a:custGeom>
          <a:avLst/>
          <a:gdLst/>
          <a:ahLst/>
          <a:cxnLst/>
          <a:rect l="0" t="0" r="0" b="0"/>
          <a:pathLst>
            <a:path>
              <a:moveTo>
                <a:pt x="45720" y="0"/>
              </a:moveTo>
              <a:lnTo>
                <a:pt x="45720" y="305173"/>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4EDEA9B-69BF-F04C-80F4-B97649F7900C}">
      <dsp:nvSpPr>
        <dsp:cNvPr id="0" name=""/>
        <dsp:cNvSpPr/>
      </dsp:nvSpPr>
      <dsp:spPr>
        <a:xfrm>
          <a:off x="2054748" y="1181274"/>
          <a:ext cx="1077108" cy="202108"/>
        </a:xfrm>
        <a:custGeom>
          <a:avLst/>
          <a:gdLst/>
          <a:ahLst/>
          <a:cxnLst/>
          <a:rect l="0" t="0" r="0" b="0"/>
          <a:pathLst>
            <a:path>
              <a:moveTo>
                <a:pt x="0" y="0"/>
              </a:moveTo>
              <a:lnTo>
                <a:pt x="0" y="127882"/>
              </a:lnTo>
              <a:lnTo>
                <a:pt x="1077108" y="127882"/>
              </a:lnTo>
              <a:lnTo>
                <a:pt x="1077108" y="202108"/>
              </a:lnTo>
            </a:path>
          </a:pathLst>
        </a:custGeom>
        <a:noFill/>
        <a:ln w="12700" cap="flat" cmpd="sng" algn="ctr">
          <a:solidFill>
            <a:schemeClr val="accent3">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A3326C-C863-3147-8B52-E7AF7C5CA1A0}">
      <dsp:nvSpPr>
        <dsp:cNvPr id="0" name=""/>
        <dsp:cNvSpPr/>
      </dsp:nvSpPr>
      <dsp:spPr>
        <a:xfrm>
          <a:off x="1710141" y="3375802"/>
          <a:ext cx="91440" cy="284552"/>
        </a:xfrm>
        <a:custGeom>
          <a:avLst/>
          <a:gdLst/>
          <a:ahLst/>
          <a:cxnLst/>
          <a:rect l="0" t="0" r="0" b="0"/>
          <a:pathLst>
            <a:path>
              <a:moveTo>
                <a:pt x="56023" y="0"/>
              </a:moveTo>
              <a:lnTo>
                <a:pt x="56023" y="210326"/>
              </a:lnTo>
              <a:lnTo>
                <a:pt x="45720" y="210326"/>
              </a:lnTo>
              <a:lnTo>
                <a:pt x="45720" y="284552"/>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1A918F-6560-5B4A-9C89-DE04BEA8CCE6}">
      <dsp:nvSpPr>
        <dsp:cNvPr id="0" name=""/>
        <dsp:cNvSpPr/>
      </dsp:nvSpPr>
      <dsp:spPr>
        <a:xfrm>
          <a:off x="585993" y="2541229"/>
          <a:ext cx="1180172" cy="325784"/>
        </a:xfrm>
        <a:custGeom>
          <a:avLst/>
          <a:gdLst/>
          <a:ahLst/>
          <a:cxnLst/>
          <a:rect l="0" t="0" r="0" b="0"/>
          <a:pathLst>
            <a:path>
              <a:moveTo>
                <a:pt x="0" y="0"/>
              </a:moveTo>
              <a:lnTo>
                <a:pt x="0" y="251558"/>
              </a:lnTo>
              <a:lnTo>
                <a:pt x="1180172" y="251558"/>
              </a:lnTo>
              <a:lnTo>
                <a:pt x="1180172" y="325784"/>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A52789B-6D14-0347-BAAA-8AA022DC0039}">
      <dsp:nvSpPr>
        <dsp:cNvPr id="0" name=""/>
        <dsp:cNvSpPr/>
      </dsp:nvSpPr>
      <dsp:spPr>
        <a:xfrm>
          <a:off x="354897" y="3386110"/>
          <a:ext cx="91440" cy="274254"/>
        </a:xfrm>
        <a:custGeom>
          <a:avLst/>
          <a:gdLst/>
          <a:ahLst/>
          <a:cxnLst/>
          <a:rect l="0" t="0" r="0" b="0"/>
          <a:pathLst>
            <a:path>
              <a:moveTo>
                <a:pt x="45720" y="0"/>
              </a:moveTo>
              <a:lnTo>
                <a:pt x="45720" y="200028"/>
              </a:lnTo>
              <a:lnTo>
                <a:pt x="45736" y="200028"/>
              </a:lnTo>
              <a:lnTo>
                <a:pt x="45736" y="274254"/>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D6E6BF7-EE0D-4146-880A-114366860614}">
      <dsp:nvSpPr>
        <dsp:cNvPr id="0" name=""/>
        <dsp:cNvSpPr/>
      </dsp:nvSpPr>
      <dsp:spPr>
        <a:xfrm>
          <a:off x="400617" y="2541229"/>
          <a:ext cx="185375" cy="336092"/>
        </a:xfrm>
        <a:custGeom>
          <a:avLst/>
          <a:gdLst/>
          <a:ahLst/>
          <a:cxnLst/>
          <a:rect l="0" t="0" r="0" b="0"/>
          <a:pathLst>
            <a:path>
              <a:moveTo>
                <a:pt x="185375" y="0"/>
              </a:moveTo>
              <a:lnTo>
                <a:pt x="185375" y="261866"/>
              </a:lnTo>
              <a:lnTo>
                <a:pt x="0" y="261866"/>
              </a:lnTo>
              <a:lnTo>
                <a:pt x="0" y="336092"/>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99F12FD-D097-AD48-9500-68DF026D131B}">
      <dsp:nvSpPr>
        <dsp:cNvPr id="0" name=""/>
        <dsp:cNvSpPr/>
      </dsp:nvSpPr>
      <dsp:spPr>
        <a:xfrm>
          <a:off x="540273" y="1820025"/>
          <a:ext cx="91440" cy="212416"/>
        </a:xfrm>
        <a:custGeom>
          <a:avLst/>
          <a:gdLst/>
          <a:ahLst/>
          <a:cxnLst/>
          <a:rect l="0" t="0" r="0" b="0"/>
          <a:pathLst>
            <a:path>
              <a:moveTo>
                <a:pt x="97247" y="0"/>
              </a:moveTo>
              <a:lnTo>
                <a:pt x="97247" y="138190"/>
              </a:lnTo>
              <a:lnTo>
                <a:pt x="45720" y="138190"/>
              </a:lnTo>
              <a:lnTo>
                <a:pt x="45720" y="212416"/>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1176BB-3D2B-4646-85B9-619B024B13FE}">
      <dsp:nvSpPr>
        <dsp:cNvPr id="0" name=""/>
        <dsp:cNvSpPr/>
      </dsp:nvSpPr>
      <dsp:spPr>
        <a:xfrm>
          <a:off x="637521" y="1181274"/>
          <a:ext cx="1417227" cy="129962"/>
        </a:xfrm>
        <a:custGeom>
          <a:avLst/>
          <a:gdLst/>
          <a:ahLst/>
          <a:cxnLst/>
          <a:rect l="0" t="0" r="0" b="0"/>
          <a:pathLst>
            <a:path>
              <a:moveTo>
                <a:pt x="1417227" y="0"/>
              </a:moveTo>
              <a:lnTo>
                <a:pt x="1417227" y="55736"/>
              </a:lnTo>
              <a:lnTo>
                <a:pt x="0" y="55736"/>
              </a:lnTo>
              <a:lnTo>
                <a:pt x="0" y="129962"/>
              </a:lnTo>
            </a:path>
          </a:pathLst>
        </a:custGeom>
        <a:noFill/>
        <a:ln w="12700" cap="flat" cmpd="sng" algn="ctr">
          <a:solidFill>
            <a:schemeClr val="accent3">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8D2475-C59D-4E4E-BA07-A9B4DD0448A7}">
      <dsp:nvSpPr>
        <dsp:cNvPr id="0" name=""/>
        <dsp:cNvSpPr/>
      </dsp:nvSpPr>
      <dsp:spPr>
        <a:xfrm>
          <a:off x="2054748" y="511605"/>
          <a:ext cx="1270745" cy="160881"/>
        </a:xfrm>
        <a:custGeom>
          <a:avLst/>
          <a:gdLst/>
          <a:ahLst/>
          <a:cxnLst/>
          <a:rect l="0" t="0" r="0" b="0"/>
          <a:pathLst>
            <a:path>
              <a:moveTo>
                <a:pt x="1270745" y="0"/>
              </a:moveTo>
              <a:lnTo>
                <a:pt x="1270745" y="86655"/>
              </a:lnTo>
              <a:lnTo>
                <a:pt x="0" y="86655"/>
              </a:lnTo>
              <a:lnTo>
                <a:pt x="0" y="160881"/>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C0D9460-B7F7-7642-8AD4-1C263030054D}">
      <dsp:nvSpPr>
        <dsp:cNvPr id="0" name=""/>
        <dsp:cNvSpPr/>
      </dsp:nvSpPr>
      <dsp:spPr>
        <a:xfrm>
          <a:off x="2924873" y="2817"/>
          <a:ext cx="801240" cy="508787"/>
        </a:xfrm>
        <a:prstGeom prst="roundRect">
          <a:avLst>
            <a:gd name="adj" fmla="val 10000"/>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0956519-652E-2D4E-BCD3-B2C18EB93F90}">
      <dsp:nvSpPr>
        <dsp:cNvPr id="0" name=""/>
        <dsp:cNvSpPr/>
      </dsp:nvSpPr>
      <dsp:spPr>
        <a:xfrm>
          <a:off x="3013900" y="87393"/>
          <a:ext cx="801240" cy="508787"/>
        </a:xfrm>
        <a:prstGeom prst="roundRect">
          <a:avLst>
            <a:gd name="adj" fmla="val 10000"/>
          </a:avLst>
        </a:prstGeom>
        <a:solidFill>
          <a:schemeClr val="lt1">
            <a:alpha val="90000"/>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kemik metastazı</a:t>
          </a:r>
        </a:p>
      </dsp:txBody>
      <dsp:txXfrm>
        <a:off x="3028802" y="102295"/>
        <a:ext cx="771436" cy="478983"/>
      </dsp:txXfrm>
    </dsp:sp>
    <dsp:sp modelId="{8DA0D35E-6AC4-3A45-9968-02626777A9DB}">
      <dsp:nvSpPr>
        <dsp:cNvPr id="0" name=""/>
        <dsp:cNvSpPr/>
      </dsp:nvSpPr>
      <dsp:spPr>
        <a:xfrm>
          <a:off x="1654128" y="672487"/>
          <a:ext cx="801240" cy="508787"/>
        </a:xfrm>
        <a:prstGeom prst="roundRect">
          <a:avLst>
            <a:gd name="adj" fmla="val 10000"/>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BB2B290-933B-0D43-BEFF-11C87E5DDE66}">
      <dsp:nvSpPr>
        <dsp:cNvPr id="0" name=""/>
        <dsp:cNvSpPr/>
      </dsp:nvSpPr>
      <dsp:spPr>
        <a:xfrm>
          <a:off x="1743154" y="757062"/>
          <a:ext cx="801240" cy="508787"/>
        </a:xfrm>
        <a:prstGeom prst="roundRect">
          <a:avLst>
            <a:gd name="adj" fmla="val 10000"/>
          </a:avLst>
        </a:prstGeom>
        <a:solidFill>
          <a:schemeClr val="lt1">
            <a:alpha val="90000"/>
            <a:hueOff val="0"/>
            <a:satOff val="0"/>
            <a:lumOff val="0"/>
            <a:alphaOff val="0"/>
          </a:schemeClr>
        </a:solid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patoloji kırık yok</a:t>
          </a:r>
        </a:p>
      </dsp:txBody>
      <dsp:txXfrm>
        <a:off x="1758056" y="771964"/>
        <a:ext cx="771436" cy="478983"/>
      </dsp:txXfrm>
    </dsp:sp>
    <dsp:sp modelId="{4FBE1B01-C171-2E4C-BC41-9E59878D4C1F}">
      <dsp:nvSpPr>
        <dsp:cNvPr id="0" name=""/>
        <dsp:cNvSpPr/>
      </dsp:nvSpPr>
      <dsp:spPr>
        <a:xfrm>
          <a:off x="236900" y="1311237"/>
          <a:ext cx="801240" cy="508787"/>
        </a:xfrm>
        <a:prstGeom prst="roundRect">
          <a:avLst>
            <a:gd name="adj" fmla="val 10000"/>
          </a:avLst>
        </a:prstGeom>
        <a:solidFill>
          <a:schemeClr val="accent3">
            <a:tint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EDEF75F-2704-524B-9946-1659579A463A}">
      <dsp:nvSpPr>
        <dsp:cNvPr id="0" name=""/>
        <dsp:cNvSpPr/>
      </dsp:nvSpPr>
      <dsp:spPr>
        <a:xfrm>
          <a:off x="325927" y="1395812"/>
          <a:ext cx="801240" cy="508787"/>
        </a:xfrm>
        <a:prstGeom prst="roundRect">
          <a:avLst>
            <a:gd name="adj" fmla="val 10000"/>
          </a:avLst>
        </a:prstGeom>
        <a:solidFill>
          <a:schemeClr val="lt1">
            <a:alpha val="90000"/>
            <a:hueOff val="0"/>
            <a:satOff val="0"/>
            <a:lumOff val="0"/>
            <a:alphaOff val="0"/>
          </a:schemeClr>
        </a:solidFill>
        <a:ln w="12700" cap="flat" cmpd="sng" algn="ctr">
          <a:solidFill>
            <a:schemeClr val="accent3">
              <a:tint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ağrı var</a:t>
          </a:r>
        </a:p>
      </dsp:txBody>
      <dsp:txXfrm>
        <a:off x="340829" y="1410714"/>
        <a:ext cx="771436" cy="478983"/>
      </dsp:txXfrm>
    </dsp:sp>
    <dsp:sp modelId="{2A0FDD7E-DB0F-F940-8E30-B4F83B5A6E0F}">
      <dsp:nvSpPr>
        <dsp:cNvPr id="0" name=""/>
        <dsp:cNvSpPr/>
      </dsp:nvSpPr>
      <dsp:spPr>
        <a:xfrm>
          <a:off x="185372" y="2032441"/>
          <a:ext cx="801240" cy="508787"/>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14F52C8-E61B-C14E-9898-A78639B618D8}">
      <dsp:nvSpPr>
        <dsp:cNvPr id="0" name=""/>
        <dsp:cNvSpPr/>
      </dsp:nvSpPr>
      <dsp:spPr>
        <a:xfrm>
          <a:off x="274399" y="2117017"/>
          <a:ext cx="801240" cy="508787"/>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kırık riski</a:t>
          </a:r>
        </a:p>
      </dsp:txBody>
      <dsp:txXfrm>
        <a:off x="289301" y="2131919"/>
        <a:ext cx="771436" cy="478983"/>
      </dsp:txXfrm>
    </dsp:sp>
    <dsp:sp modelId="{DC3A7DA8-0D7B-6B4F-9FC9-54AA676A1657}">
      <dsp:nvSpPr>
        <dsp:cNvPr id="0" name=""/>
        <dsp:cNvSpPr/>
      </dsp:nvSpPr>
      <dsp:spPr>
        <a:xfrm>
          <a:off x="-3" y="2877322"/>
          <a:ext cx="801240" cy="508787"/>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D8E0288-F984-1448-BDD1-59528410E20E}">
      <dsp:nvSpPr>
        <dsp:cNvPr id="0" name=""/>
        <dsp:cNvSpPr/>
      </dsp:nvSpPr>
      <dsp:spPr>
        <a:xfrm>
          <a:off x="89023" y="2961897"/>
          <a:ext cx="801240" cy="508787"/>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var</a:t>
          </a:r>
        </a:p>
      </dsp:txBody>
      <dsp:txXfrm>
        <a:off x="103925" y="2976799"/>
        <a:ext cx="771436" cy="478983"/>
      </dsp:txXfrm>
    </dsp:sp>
    <dsp:sp modelId="{D974CE64-3189-9A40-B775-A02CDEDAA1D2}">
      <dsp:nvSpPr>
        <dsp:cNvPr id="0" name=""/>
        <dsp:cNvSpPr/>
      </dsp:nvSpPr>
      <dsp:spPr>
        <a:xfrm>
          <a:off x="12" y="3660364"/>
          <a:ext cx="801240" cy="508787"/>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17E3FFC-4F89-914E-9B42-2459ADE4CA7F}">
      <dsp:nvSpPr>
        <dsp:cNvPr id="0" name=""/>
        <dsp:cNvSpPr/>
      </dsp:nvSpPr>
      <dsp:spPr>
        <a:xfrm>
          <a:off x="89039" y="3744940"/>
          <a:ext cx="801240" cy="508787"/>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internal tespit</a:t>
          </a:r>
        </a:p>
        <a:p>
          <a:pPr lvl="0" algn="ctr" defTabSz="400050">
            <a:lnSpc>
              <a:spcPct val="90000"/>
            </a:lnSpc>
            <a:spcBef>
              <a:spcPct val="0"/>
            </a:spcBef>
            <a:spcAft>
              <a:spcPct val="35000"/>
            </a:spcAft>
          </a:pPr>
          <a:r>
            <a:rPr lang="tr-TR" sz="900" kern="1200"/>
            <a:t>N=9(%5.3)</a:t>
          </a:r>
        </a:p>
      </dsp:txBody>
      <dsp:txXfrm>
        <a:off x="103941" y="3759842"/>
        <a:ext cx="771436" cy="478983"/>
      </dsp:txXfrm>
    </dsp:sp>
    <dsp:sp modelId="{DC2618B4-78EF-5D47-860E-E3765BC12FED}">
      <dsp:nvSpPr>
        <dsp:cNvPr id="0" name=""/>
        <dsp:cNvSpPr/>
      </dsp:nvSpPr>
      <dsp:spPr>
        <a:xfrm>
          <a:off x="1365545" y="2867014"/>
          <a:ext cx="801240" cy="508787"/>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37771CD-6694-374E-B90B-88E4CF7A215F}">
      <dsp:nvSpPr>
        <dsp:cNvPr id="0" name=""/>
        <dsp:cNvSpPr/>
      </dsp:nvSpPr>
      <dsp:spPr>
        <a:xfrm>
          <a:off x="1454572" y="2951589"/>
          <a:ext cx="801240" cy="508787"/>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yok</a:t>
          </a:r>
        </a:p>
      </dsp:txBody>
      <dsp:txXfrm>
        <a:off x="1469474" y="2966491"/>
        <a:ext cx="771436" cy="478983"/>
      </dsp:txXfrm>
    </dsp:sp>
    <dsp:sp modelId="{2D96598F-1E5F-C741-B4C1-CB74AF351340}">
      <dsp:nvSpPr>
        <dsp:cNvPr id="0" name=""/>
        <dsp:cNvSpPr/>
      </dsp:nvSpPr>
      <dsp:spPr>
        <a:xfrm>
          <a:off x="1355241" y="3660354"/>
          <a:ext cx="801240" cy="508787"/>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D3A006F-6BE2-6840-93F3-B41AE3425A82}">
      <dsp:nvSpPr>
        <dsp:cNvPr id="0" name=""/>
        <dsp:cNvSpPr/>
      </dsp:nvSpPr>
      <dsp:spPr>
        <a:xfrm>
          <a:off x="1444268" y="3744930"/>
          <a:ext cx="801240" cy="508787"/>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RT</a:t>
          </a:r>
        </a:p>
        <a:p>
          <a:pPr lvl="0" algn="ctr" defTabSz="400050">
            <a:lnSpc>
              <a:spcPct val="90000"/>
            </a:lnSpc>
            <a:spcBef>
              <a:spcPct val="0"/>
            </a:spcBef>
            <a:spcAft>
              <a:spcPct val="35000"/>
            </a:spcAft>
          </a:pPr>
          <a:r>
            <a:rPr lang="tr-TR" sz="900" kern="1200"/>
            <a:t>N=56(%33)</a:t>
          </a:r>
        </a:p>
      </dsp:txBody>
      <dsp:txXfrm>
        <a:off x="1459170" y="3759832"/>
        <a:ext cx="771436" cy="478983"/>
      </dsp:txXfrm>
    </dsp:sp>
    <dsp:sp modelId="{0DAF4F00-737A-424B-93FC-B3C337A9F20B}">
      <dsp:nvSpPr>
        <dsp:cNvPr id="0" name=""/>
        <dsp:cNvSpPr/>
      </dsp:nvSpPr>
      <dsp:spPr>
        <a:xfrm>
          <a:off x="2731237" y="1383383"/>
          <a:ext cx="801240" cy="508787"/>
        </a:xfrm>
        <a:prstGeom prst="roundRect">
          <a:avLst>
            <a:gd name="adj" fmla="val 10000"/>
          </a:avLst>
        </a:prstGeom>
        <a:solidFill>
          <a:schemeClr val="accent3">
            <a:tint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477C6D3-5268-AA48-B1DD-B880EABD10B2}">
      <dsp:nvSpPr>
        <dsp:cNvPr id="0" name=""/>
        <dsp:cNvSpPr/>
      </dsp:nvSpPr>
      <dsp:spPr>
        <a:xfrm>
          <a:off x="2820263" y="1467958"/>
          <a:ext cx="801240" cy="508787"/>
        </a:xfrm>
        <a:prstGeom prst="roundRect">
          <a:avLst>
            <a:gd name="adj" fmla="val 10000"/>
          </a:avLst>
        </a:prstGeom>
        <a:solidFill>
          <a:schemeClr val="lt1">
            <a:alpha val="90000"/>
            <a:hueOff val="0"/>
            <a:satOff val="0"/>
            <a:lumOff val="0"/>
            <a:alphaOff val="0"/>
          </a:schemeClr>
        </a:solidFill>
        <a:ln w="12700" cap="flat" cmpd="sng" algn="ctr">
          <a:solidFill>
            <a:schemeClr val="accent3">
              <a:tint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ağrı yok</a:t>
          </a:r>
        </a:p>
      </dsp:txBody>
      <dsp:txXfrm>
        <a:off x="2835165" y="1482860"/>
        <a:ext cx="771436" cy="478983"/>
      </dsp:txXfrm>
    </dsp:sp>
    <dsp:sp modelId="{4182C84D-AA2C-634E-A09C-7C4EE969810E}">
      <dsp:nvSpPr>
        <dsp:cNvPr id="0" name=""/>
        <dsp:cNvSpPr/>
      </dsp:nvSpPr>
      <dsp:spPr>
        <a:xfrm>
          <a:off x="2731237" y="2197345"/>
          <a:ext cx="801240" cy="508787"/>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71BB9F8-B49B-D54F-B702-1D13792B262F}">
      <dsp:nvSpPr>
        <dsp:cNvPr id="0" name=""/>
        <dsp:cNvSpPr/>
      </dsp:nvSpPr>
      <dsp:spPr>
        <a:xfrm>
          <a:off x="2820263" y="2281920"/>
          <a:ext cx="801240" cy="508787"/>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gözlem</a:t>
          </a:r>
        </a:p>
      </dsp:txBody>
      <dsp:txXfrm>
        <a:off x="2835165" y="2296822"/>
        <a:ext cx="771436" cy="478983"/>
      </dsp:txXfrm>
    </dsp:sp>
    <dsp:sp modelId="{38103A97-75B7-4244-9BD3-5768E8DC4466}">
      <dsp:nvSpPr>
        <dsp:cNvPr id="0" name=""/>
        <dsp:cNvSpPr/>
      </dsp:nvSpPr>
      <dsp:spPr>
        <a:xfrm>
          <a:off x="4163336" y="765249"/>
          <a:ext cx="802602" cy="436372"/>
        </a:xfrm>
        <a:prstGeom prst="roundRect">
          <a:avLst>
            <a:gd name="adj" fmla="val 10000"/>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6787873-F73D-B944-A03B-2A37E25A3BD7}">
      <dsp:nvSpPr>
        <dsp:cNvPr id="0" name=""/>
        <dsp:cNvSpPr/>
      </dsp:nvSpPr>
      <dsp:spPr>
        <a:xfrm>
          <a:off x="4252363" y="849824"/>
          <a:ext cx="802602" cy="436372"/>
        </a:xfrm>
        <a:prstGeom prst="roundRect">
          <a:avLst>
            <a:gd name="adj" fmla="val 10000"/>
          </a:avLst>
        </a:prstGeom>
        <a:solidFill>
          <a:schemeClr val="lt1">
            <a:alpha val="90000"/>
            <a:hueOff val="0"/>
            <a:satOff val="0"/>
            <a:lumOff val="0"/>
            <a:alphaOff val="0"/>
          </a:schemeClr>
        </a:solid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patoloji kırık</a:t>
          </a:r>
        </a:p>
      </dsp:txBody>
      <dsp:txXfrm>
        <a:off x="4265144" y="862605"/>
        <a:ext cx="777040" cy="410810"/>
      </dsp:txXfrm>
    </dsp:sp>
    <dsp:sp modelId="{D8CA8113-0367-5C48-8A41-6A903CCC0656}">
      <dsp:nvSpPr>
        <dsp:cNvPr id="0" name=""/>
        <dsp:cNvSpPr/>
      </dsp:nvSpPr>
      <dsp:spPr>
        <a:xfrm>
          <a:off x="4133089" y="1661385"/>
          <a:ext cx="801240" cy="508787"/>
        </a:xfrm>
        <a:prstGeom prst="roundRect">
          <a:avLst>
            <a:gd name="adj" fmla="val 10000"/>
          </a:avLst>
        </a:prstGeom>
        <a:solidFill>
          <a:schemeClr val="accent3">
            <a:tint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DAA79FA-D4A0-BC46-A644-302A5C53EE00}">
      <dsp:nvSpPr>
        <dsp:cNvPr id="0" name=""/>
        <dsp:cNvSpPr/>
      </dsp:nvSpPr>
      <dsp:spPr>
        <a:xfrm>
          <a:off x="4222116" y="1745960"/>
          <a:ext cx="801240" cy="508787"/>
        </a:xfrm>
        <a:prstGeom prst="roundRect">
          <a:avLst>
            <a:gd name="adj" fmla="val 10000"/>
          </a:avLst>
        </a:prstGeom>
        <a:solidFill>
          <a:schemeClr val="lt1">
            <a:alpha val="90000"/>
            <a:hueOff val="0"/>
            <a:satOff val="0"/>
            <a:lumOff val="0"/>
            <a:alphaOff val="0"/>
          </a:schemeClr>
        </a:solidFill>
        <a:ln w="12700" cap="flat" cmpd="sng" algn="ctr">
          <a:solidFill>
            <a:schemeClr val="accent3">
              <a:tint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cerrahi</a:t>
          </a:r>
        </a:p>
      </dsp:txBody>
      <dsp:txXfrm>
        <a:off x="4237018" y="1760862"/>
        <a:ext cx="771436" cy="478983"/>
      </dsp:txXfrm>
    </dsp:sp>
    <dsp:sp modelId="{EF1CA809-E52D-464B-BA8C-194C9D7E0D49}">
      <dsp:nvSpPr>
        <dsp:cNvPr id="0" name=""/>
        <dsp:cNvSpPr/>
      </dsp:nvSpPr>
      <dsp:spPr>
        <a:xfrm>
          <a:off x="4215553" y="2763931"/>
          <a:ext cx="801240" cy="508787"/>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834E153-BBF1-0E49-840B-EF573B2BCCAB}">
      <dsp:nvSpPr>
        <dsp:cNvPr id="0" name=""/>
        <dsp:cNvSpPr/>
      </dsp:nvSpPr>
      <dsp:spPr>
        <a:xfrm>
          <a:off x="4304580" y="2848506"/>
          <a:ext cx="801240" cy="508787"/>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RT</a:t>
          </a:r>
        </a:p>
        <a:p>
          <a:pPr lvl="0" algn="ctr" defTabSz="400050">
            <a:lnSpc>
              <a:spcPct val="90000"/>
            </a:lnSpc>
            <a:spcBef>
              <a:spcPct val="0"/>
            </a:spcBef>
            <a:spcAft>
              <a:spcPct val="35000"/>
            </a:spcAft>
          </a:pPr>
          <a:r>
            <a:rPr lang="tr-TR" sz="900" kern="1200"/>
            <a:t>13(%7.6)</a:t>
          </a:r>
        </a:p>
      </dsp:txBody>
      <dsp:txXfrm>
        <a:off x="4319482" y="2863408"/>
        <a:ext cx="771436" cy="47898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43352E-555E-45C4-9D51-3D5DE0B88B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30</Pages>
  <Words>8942</Words>
  <Characters>50975</Characters>
  <Application>Microsoft Office Word</Application>
  <DocSecurity>0</DocSecurity>
  <Lines>424</Lines>
  <Paragraphs>119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59798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bim bim</dc:creator>
  <cp:lastModifiedBy>doktor doktor</cp:lastModifiedBy>
  <cp:revision>3</cp:revision>
  <cp:lastPrinted>2022-11-08T12:03:00Z</cp:lastPrinted>
  <dcterms:created xsi:type="dcterms:W3CDTF">2022-12-01T21:30:00Z</dcterms:created>
  <dcterms:modified xsi:type="dcterms:W3CDTF">2022-12-05T09:06:00Z</dcterms:modified>
</cp:coreProperties>
</file>