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0F87" w:rsidRPr="0068558D" w:rsidRDefault="000C0F87" w:rsidP="001D61E0">
      <w:pPr>
        <w:autoSpaceDE w:val="0"/>
        <w:autoSpaceDN w:val="0"/>
        <w:adjustRightInd w:val="0"/>
        <w:jc w:val="both"/>
        <w:rPr>
          <w:b/>
          <w:sz w:val="28"/>
          <w:szCs w:val="28"/>
          <w:lang w:val="tr-TR" w:eastAsia="en-US"/>
        </w:rPr>
      </w:pPr>
      <w:r w:rsidRPr="0068558D">
        <w:rPr>
          <w:b/>
          <w:sz w:val="28"/>
          <w:szCs w:val="28"/>
          <w:lang w:val="tr-TR" w:eastAsia="en-US"/>
        </w:rPr>
        <w:t>8-KAYNAKLAR</w:t>
      </w:r>
    </w:p>
    <w:p w:rsidR="000C0F87" w:rsidRDefault="000C0F87" w:rsidP="001D61E0">
      <w:pPr>
        <w:spacing w:line="360" w:lineRule="auto"/>
      </w:pPr>
    </w:p>
    <w:p w:rsidR="000C0F87" w:rsidRDefault="000C0F87" w:rsidP="001D61E0">
      <w:pPr>
        <w:spacing w:line="360" w:lineRule="auto"/>
      </w:pPr>
    </w:p>
    <w:p w:rsidR="000C0F87" w:rsidRPr="0042774B" w:rsidRDefault="000C0F87" w:rsidP="001D61E0">
      <w:pPr>
        <w:pStyle w:val="ListeParagraf"/>
        <w:numPr>
          <w:ilvl w:val="0"/>
          <w:numId w:val="1"/>
        </w:numPr>
        <w:autoSpaceDE w:val="0"/>
        <w:autoSpaceDN w:val="0"/>
        <w:adjustRightInd w:val="0"/>
        <w:jc w:val="both"/>
        <w:rPr>
          <w:szCs w:val="24"/>
          <w:lang w:val="tr-TR" w:eastAsia="en-US"/>
        </w:rPr>
      </w:pPr>
      <w:r w:rsidRPr="0042774B">
        <w:rPr>
          <w:szCs w:val="24"/>
          <w:lang w:val="tr-TR" w:eastAsia="en-US"/>
        </w:rPr>
        <w:t xml:space="preserve">Mazini MJ, Schulze PC. Proatherogenic pathways leading to vascular calcification. </w:t>
      </w:r>
      <w:r w:rsidR="00DE3ADB">
        <w:rPr>
          <w:i/>
          <w:iCs/>
          <w:szCs w:val="24"/>
          <w:lang w:val="tr-TR" w:eastAsia="en-US"/>
        </w:rPr>
        <w:t xml:space="preserve">Eur J Radiol </w:t>
      </w:r>
      <w:r w:rsidR="00DE3ADB">
        <w:rPr>
          <w:szCs w:val="24"/>
          <w:lang w:val="tr-TR" w:eastAsia="en-US"/>
        </w:rPr>
        <w:t>57</w:t>
      </w:r>
      <w:r w:rsidRPr="0042774B">
        <w:rPr>
          <w:szCs w:val="24"/>
          <w:lang w:val="tr-TR" w:eastAsia="en-US"/>
        </w:rPr>
        <w:t>: 384-393, 2006</w:t>
      </w:r>
      <w:r>
        <w:rPr>
          <w:szCs w:val="24"/>
          <w:lang w:val="tr-TR" w:eastAsia="en-US"/>
        </w:rPr>
        <w:t>.</w:t>
      </w:r>
    </w:p>
    <w:p w:rsidR="000C0F87" w:rsidRPr="0042774B" w:rsidRDefault="000C0F87" w:rsidP="004D3910">
      <w:pPr>
        <w:pStyle w:val="ListeParagraf"/>
        <w:numPr>
          <w:ilvl w:val="0"/>
          <w:numId w:val="1"/>
        </w:numPr>
        <w:autoSpaceDE w:val="0"/>
        <w:autoSpaceDN w:val="0"/>
        <w:adjustRightInd w:val="0"/>
        <w:jc w:val="both"/>
        <w:rPr>
          <w:szCs w:val="24"/>
        </w:rPr>
      </w:pPr>
      <w:r w:rsidRPr="0042774B">
        <w:rPr>
          <w:szCs w:val="24"/>
        </w:rPr>
        <w:t xml:space="preserve">Otto CM, Lind BK, Kitzman DW, Gersh BJ, Siscovick P, Siscovick D. Association of aortic-valve sclerosis with cardiovascular mortality and morbidity in the elderly. </w:t>
      </w:r>
      <w:r w:rsidRPr="0042774B">
        <w:rPr>
          <w:i/>
          <w:szCs w:val="24"/>
        </w:rPr>
        <w:t>N Engl J Med</w:t>
      </w:r>
      <w:r w:rsidRPr="0042774B">
        <w:rPr>
          <w:szCs w:val="24"/>
        </w:rPr>
        <w:t xml:space="preserve"> 341:142–147, 1999</w:t>
      </w:r>
      <w:r>
        <w:rPr>
          <w:szCs w:val="24"/>
        </w:rPr>
        <w:t>.</w:t>
      </w:r>
    </w:p>
    <w:p w:rsidR="000C0F87" w:rsidRPr="0042774B" w:rsidRDefault="007C0D59" w:rsidP="004D3910">
      <w:pPr>
        <w:pStyle w:val="ListeParagraf"/>
        <w:numPr>
          <w:ilvl w:val="0"/>
          <w:numId w:val="1"/>
        </w:numPr>
        <w:autoSpaceDE w:val="0"/>
        <w:autoSpaceDN w:val="0"/>
        <w:adjustRightInd w:val="0"/>
        <w:jc w:val="both"/>
        <w:rPr>
          <w:szCs w:val="24"/>
        </w:rPr>
      </w:pPr>
      <w:hyperlink r:id="rId8" w:history="1">
        <w:r w:rsidR="000C0F87" w:rsidRPr="0042774B">
          <w:rPr>
            <w:rStyle w:val="Kpr"/>
            <w:color w:val="auto"/>
            <w:szCs w:val="24"/>
            <w:u w:val="none"/>
          </w:rPr>
          <w:t>Gotoh T</w:t>
        </w:r>
      </w:hyperlink>
      <w:r w:rsidR="000C0F87" w:rsidRPr="0042774B">
        <w:rPr>
          <w:szCs w:val="24"/>
        </w:rPr>
        <w:t xml:space="preserve">, </w:t>
      </w:r>
      <w:hyperlink r:id="rId9" w:history="1">
        <w:r w:rsidR="000C0F87" w:rsidRPr="0042774B">
          <w:rPr>
            <w:rStyle w:val="Kpr"/>
            <w:color w:val="auto"/>
            <w:szCs w:val="24"/>
            <w:u w:val="none"/>
          </w:rPr>
          <w:t>Kuroda T</w:t>
        </w:r>
      </w:hyperlink>
      <w:r w:rsidR="000C0F87" w:rsidRPr="0042774B">
        <w:rPr>
          <w:szCs w:val="24"/>
        </w:rPr>
        <w:t xml:space="preserve">, </w:t>
      </w:r>
      <w:hyperlink r:id="rId10" w:history="1">
        <w:r w:rsidR="000C0F87" w:rsidRPr="0042774B">
          <w:rPr>
            <w:rStyle w:val="Kpr"/>
            <w:color w:val="auto"/>
            <w:szCs w:val="24"/>
            <w:u w:val="none"/>
          </w:rPr>
          <w:t>Yamasawa M</w:t>
        </w:r>
      </w:hyperlink>
      <w:r w:rsidR="000C0F87" w:rsidRPr="0042774B">
        <w:rPr>
          <w:szCs w:val="24"/>
        </w:rPr>
        <w:t xml:space="preserve">, </w:t>
      </w:r>
      <w:hyperlink r:id="rId11" w:history="1">
        <w:r w:rsidR="000C0F87" w:rsidRPr="0042774B">
          <w:rPr>
            <w:rStyle w:val="Kpr"/>
            <w:color w:val="auto"/>
            <w:szCs w:val="24"/>
            <w:u w:val="none"/>
          </w:rPr>
          <w:t>Nishinaga M</w:t>
        </w:r>
      </w:hyperlink>
      <w:r w:rsidR="000C0F87" w:rsidRPr="0042774B">
        <w:rPr>
          <w:szCs w:val="24"/>
        </w:rPr>
        <w:t xml:space="preserve">, </w:t>
      </w:r>
      <w:hyperlink r:id="rId12" w:history="1">
        <w:r w:rsidR="000C0F87" w:rsidRPr="0042774B">
          <w:rPr>
            <w:rStyle w:val="Kpr"/>
            <w:color w:val="auto"/>
            <w:szCs w:val="24"/>
            <w:u w:val="none"/>
          </w:rPr>
          <w:t>Mitsuhashi T</w:t>
        </w:r>
      </w:hyperlink>
      <w:r w:rsidR="000C0F87" w:rsidRPr="0042774B">
        <w:rPr>
          <w:szCs w:val="24"/>
        </w:rPr>
        <w:t xml:space="preserve">, </w:t>
      </w:r>
      <w:hyperlink r:id="rId13" w:history="1">
        <w:r w:rsidR="000C0F87" w:rsidRPr="0042774B">
          <w:rPr>
            <w:rStyle w:val="Kpr"/>
            <w:color w:val="auto"/>
            <w:szCs w:val="24"/>
            <w:u w:val="none"/>
          </w:rPr>
          <w:t>Seino Y</w:t>
        </w:r>
      </w:hyperlink>
      <w:r w:rsidR="000C0F87" w:rsidRPr="0042774B">
        <w:rPr>
          <w:szCs w:val="24"/>
        </w:rPr>
        <w:t xml:space="preserve">, </w:t>
      </w:r>
      <w:hyperlink r:id="rId14" w:history="1">
        <w:r w:rsidR="000C0F87" w:rsidRPr="0042774B">
          <w:rPr>
            <w:rStyle w:val="Kpr"/>
            <w:color w:val="auto"/>
            <w:szCs w:val="24"/>
            <w:u w:val="none"/>
          </w:rPr>
          <w:t>Nagoh N</w:t>
        </w:r>
      </w:hyperlink>
      <w:r w:rsidR="000C0F87" w:rsidRPr="0042774B">
        <w:rPr>
          <w:szCs w:val="24"/>
        </w:rPr>
        <w:t xml:space="preserve">, </w:t>
      </w:r>
      <w:hyperlink r:id="rId15" w:history="1">
        <w:r w:rsidR="000C0F87" w:rsidRPr="0042774B">
          <w:rPr>
            <w:rStyle w:val="Kpr"/>
            <w:color w:val="auto"/>
            <w:szCs w:val="24"/>
            <w:u w:val="none"/>
          </w:rPr>
          <w:t>Kayaba K</w:t>
        </w:r>
      </w:hyperlink>
      <w:r w:rsidR="000C0F87" w:rsidRPr="0042774B">
        <w:rPr>
          <w:szCs w:val="24"/>
        </w:rPr>
        <w:t xml:space="preserve">, </w:t>
      </w:r>
      <w:hyperlink r:id="rId16" w:history="1">
        <w:r w:rsidR="000C0F87" w:rsidRPr="0042774B">
          <w:rPr>
            <w:rStyle w:val="Kpr"/>
            <w:color w:val="auto"/>
            <w:szCs w:val="24"/>
            <w:u w:val="none"/>
          </w:rPr>
          <w:t>Yamada S</w:t>
        </w:r>
      </w:hyperlink>
      <w:r w:rsidR="000C0F87" w:rsidRPr="0042774B">
        <w:rPr>
          <w:szCs w:val="24"/>
        </w:rPr>
        <w:t xml:space="preserve">, </w:t>
      </w:r>
      <w:hyperlink r:id="rId17" w:history="1">
        <w:r w:rsidR="000C0F87" w:rsidRPr="0042774B">
          <w:rPr>
            <w:rStyle w:val="Kpr"/>
            <w:color w:val="auto"/>
            <w:szCs w:val="24"/>
            <w:u w:val="none"/>
          </w:rPr>
          <w:t>Matsuo H</w:t>
        </w:r>
      </w:hyperlink>
      <w:r w:rsidR="000C0F87" w:rsidRPr="0042774B">
        <w:rPr>
          <w:szCs w:val="24"/>
        </w:rPr>
        <w:t xml:space="preserve">, Hosoe M, Itoh Y, Kawai T, Igarashi M, Shimada K. Correlation between lipoprotein (a) and aortic valve sclerozis assessed by echocardiography (The JMS cardiac echo and cohort study). </w:t>
      </w:r>
      <w:r w:rsidR="000C0F87" w:rsidRPr="0042774B">
        <w:rPr>
          <w:i/>
          <w:szCs w:val="24"/>
        </w:rPr>
        <w:t xml:space="preserve">Am J Cardiol </w:t>
      </w:r>
      <w:r w:rsidR="000C0F87" w:rsidRPr="0042774B">
        <w:rPr>
          <w:szCs w:val="24"/>
        </w:rPr>
        <w:t xml:space="preserve">76:928-932, </w:t>
      </w:r>
      <w:proofErr w:type="gramStart"/>
      <w:r w:rsidR="000C0F87" w:rsidRPr="0042774B">
        <w:rPr>
          <w:szCs w:val="24"/>
        </w:rPr>
        <w:t>1995</w:t>
      </w:r>
      <w:r w:rsidR="000C0F87">
        <w:rPr>
          <w:szCs w:val="24"/>
        </w:rPr>
        <w:t>.</w:t>
      </w:r>
      <w:proofErr w:type="gramEnd"/>
    </w:p>
    <w:p w:rsidR="000C0F87" w:rsidRPr="0042774B" w:rsidRDefault="000C0F87" w:rsidP="00B74975">
      <w:pPr>
        <w:pStyle w:val="ListeParagraf"/>
        <w:numPr>
          <w:ilvl w:val="0"/>
          <w:numId w:val="1"/>
        </w:numPr>
        <w:autoSpaceDE w:val="0"/>
        <w:autoSpaceDN w:val="0"/>
        <w:adjustRightInd w:val="0"/>
        <w:jc w:val="both"/>
        <w:rPr>
          <w:szCs w:val="24"/>
        </w:rPr>
      </w:pPr>
      <w:r w:rsidRPr="0042774B">
        <w:rPr>
          <w:szCs w:val="24"/>
        </w:rPr>
        <w:t xml:space="preserve">Boon A, Cheriex E, Lodder J, Kessels F. Cardiac valve calsification: characteristic of patients with calsification of the mitral annulus and aortic valve. </w:t>
      </w:r>
      <w:r w:rsidRPr="0042774B">
        <w:rPr>
          <w:i/>
          <w:szCs w:val="24"/>
        </w:rPr>
        <w:t xml:space="preserve">Heart </w:t>
      </w:r>
      <w:r w:rsidRPr="0042774B">
        <w:rPr>
          <w:szCs w:val="24"/>
        </w:rPr>
        <w:t>78:472-474, 1997</w:t>
      </w:r>
      <w:r>
        <w:rPr>
          <w:szCs w:val="24"/>
        </w:rPr>
        <w:t>.</w:t>
      </w:r>
    </w:p>
    <w:p w:rsidR="000C0F87" w:rsidRPr="0042774B" w:rsidRDefault="000C0F87" w:rsidP="00B74975">
      <w:pPr>
        <w:pStyle w:val="ListeParagraf"/>
        <w:numPr>
          <w:ilvl w:val="0"/>
          <w:numId w:val="1"/>
        </w:numPr>
        <w:autoSpaceDE w:val="0"/>
        <w:autoSpaceDN w:val="0"/>
        <w:adjustRightInd w:val="0"/>
        <w:jc w:val="both"/>
        <w:rPr>
          <w:szCs w:val="24"/>
        </w:rPr>
      </w:pPr>
      <w:r w:rsidRPr="0042774B">
        <w:rPr>
          <w:szCs w:val="24"/>
        </w:rPr>
        <w:t xml:space="preserve">Müderrisoğlu H, Yıldırır A. Kalp Kapak Hastalıklarında Güncel Sorunlar. 1’nci Baskı, </w:t>
      </w:r>
      <w:smartTag w:uri="urn:schemas-microsoft-com:office:smarttags" w:element="City">
        <w:smartTag w:uri="urn:schemas-microsoft-com:office:smarttags" w:element="place">
          <w:r w:rsidRPr="0042774B">
            <w:rPr>
              <w:szCs w:val="24"/>
            </w:rPr>
            <w:t>Ankara</w:t>
          </w:r>
        </w:smartTag>
      </w:smartTag>
      <w:r w:rsidRPr="0042774B">
        <w:rPr>
          <w:szCs w:val="24"/>
        </w:rPr>
        <w:t>, Form Reklam Hizmetleri, 2006</w:t>
      </w:r>
      <w:r>
        <w:rPr>
          <w:szCs w:val="24"/>
        </w:rPr>
        <w:t>.</w:t>
      </w:r>
      <w:r w:rsidRPr="0042774B">
        <w:rPr>
          <w:szCs w:val="24"/>
        </w:rPr>
        <w:t xml:space="preserve"> </w:t>
      </w:r>
    </w:p>
    <w:p w:rsidR="000C0F87" w:rsidRPr="0042774B" w:rsidRDefault="000C0F87" w:rsidP="00B74975">
      <w:pPr>
        <w:pStyle w:val="ListeParagraf"/>
        <w:numPr>
          <w:ilvl w:val="0"/>
          <w:numId w:val="1"/>
        </w:numPr>
        <w:autoSpaceDE w:val="0"/>
        <w:autoSpaceDN w:val="0"/>
        <w:adjustRightInd w:val="0"/>
        <w:jc w:val="both"/>
        <w:rPr>
          <w:szCs w:val="24"/>
          <w:lang w:val="tr-TR" w:eastAsia="en-US"/>
        </w:rPr>
      </w:pPr>
      <w:r w:rsidRPr="0042774B">
        <w:rPr>
          <w:szCs w:val="24"/>
          <w:lang w:val="tr-TR" w:eastAsia="en-US"/>
        </w:rPr>
        <w:t xml:space="preserve">Jeon DS, Atar S, Brasch AV, Luo H, Mirocha J, Naqvi TZ, </w:t>
      </w:r>
      <w:hyperlink r:id="rId18" w:history="1">
        <w:r w:rsidRPr="0042774B">
          <w:rPr>
            <w:rStyle w:val="Kpr"/>
            <w:color w:val="auto"/>
            <w:szCs w:val="24"/>
            <w:u w:val="none"/>
          </w:rPr>
          <w:t>Kraus R</w:t>
        </w:r>
      </w:hyperlink>
      <w:r w:rsidRPr="0042774B">
        <w:rPr>
          <w:szCs w:val="24"/>
        </w:rPr>
        <w:t xml:space="preserve">, </w:t>
      </w:r>
      <w:hyperlink r:id="rId19" w:history="1">
        <w:r w:rsidRPr="0042774B">
          <w:rPr>
            <w:rStyle w:val="Kpr"/>
            <w:color w:val="auto"/>
            <w:szCs w:val="24"/>
            <w:u w:val="none"/>
          </w:rPr>
          <w:t>Berman DS</w:t>
        </w:r>
      </w:hyperlink>
      <w:r w:rsidRPr="0042774B">
        <w:rPr>
          <w:szCs w:val="24"/>
        </w:rPr>
        <w:t xml:space="preserve">, </w:t>
      </w:r>
      <w:hyperlink r:id="rId20" w:history="1">
        <w:r w:rsidRPr="0042774B">
          <w:rPr>
            <w:rStyle w:val="Kpr"/>
            <w:color w:val="auto"/>
            <w:szCs w:val="24"/>
            <w:u w:val="none"/>
          </w:rPr>
          <w:t>Siegel RJ</w:t>
        </w:r>
      </w:hyperlink>
      <w:r w:rsidRPr="0042774B">
        <w:rPr>
          <w:szCs w:val="24"/>
          <w:lang w:val="tr-TR" w:eastAsia="en-US"/>
        </w:rPr>
        <w:t xml:space="preserve">. Association of mitral annulus calcification, aortic valve sclerosis and aortic root calcification with abnormal myocardial perfusion single photon emission tomography in subjects aged ≤65 years old. </w:t>
      </w:r>
      <w:r w:rsidR="00DE3ADB">
        <w:rPr>
          <w:i/>
          <w:iCs/>
          <w:szCs w:val="24"/>
          <w:lang w:val="tr-TR" w:eastAsia="en-US"/>
        </w:rPr>
        <w:t>J Am Coll Cardiol</w:t>
      </w:r>
      <w:r w:rsidRPr="0042774B">
        <w:rPr>
          <w:i/>
          <w:iCs/>
          <w:szCs w:val="24"/>
          <w:lang w:val="tr-TR" w:eastAsia="en-US"/>
        </w:rPr>
        <w:t xml:space="preserve"> </w:t>
      </w:r>
      <w:r w:rsidR="00DE3ADB">
        <w:rPr>
          <w:szCs w:val="24"/>
          <w:lang w:val="tr-TR" w:eastAsia="en-US"/>
        </w:rPr>
        <w:t>38</w:t>
      </w:r>
      <w:r w:rsidRPr="0042774B">
        <w:rPr>
          <w:szCs w:val="24"/>
          <w:lang w:val="tr-TR" w:eastAsia="en-US"/>
        </w:rPr>
        <w:t>: 1988–93, 2001</w:t>
      </w:r>
      <w:r>
        <w:rPr>
          <w:szCs w:val="24"/>
          <w:lang w:val="tr-TR" w:eastAsia="en-US"/>
        </w:rPr>
        <w:t>.</w:t>
      </w:r>
    </w:p>
    <w:p w:rsidR="000C0F87" w:rsidRPr="0042774B" w:rsidRDefault="000C0F87" w:rsidP="00B74975">
      <w:pPr>
        <w:pStyle w:val="ListeParagraf"/>
        <w:numPr>
          <w:ilvl w:val="0"/>
          <w:numId w:val="1"/>
        </w:numPr>
        <w:autoSpaceDE w:val="0"/>
        <w:autoSpaceDN w:val="0"/>
        <w:adjustRightInd w:val="0"/>
        <w:jc w:val="both"/>
        <w:rPr>
          <w:szCs w:val="24"/>
          <w:lang w:val="tr-TR" w:eastAsia="en-US"/>
        </w:rPr>
      </w:pPr>
      <w:r w:rsidRPr="0042774B">
        <w:rPr>
          <w:szCs w:val="24"/>
          <w:lang w:val="tr-TR" w:eastAsia="en-US"/>
        </w:rPr>
        <w:t xml:space="preserve">Adler Y, Koren A, Fink N, Tanne D, Fusman R, Assali A, </w:t>
      </w:r>
      <w:hyperlink r:id="rId21" w:history="1">
        <w:r w:rsidRPr="0042774B">
          <w:rPr>
            <w:rStyle w:val="Kpr"/>
            <w:color w:val="auto"/>
            <w:szCs w:val="24"/>
            <w:u w:val="none"/>
            <w:lang w:val="tr-TR"/>
          </w:rPr>
          <w:t>Yahav J</w:t>
        </w:r>
      </w:hyperlink>
      <w:r w:rsidRPr="0042774B">
        <w:rPr>
          <w:szCs w:val="24"/>
          <w:lang w:val="tr-TR"/>
        </w:rPr>
        <w:t xml:space="preserve">, </w:t>
      </w:r>
      <w:hyperlink r:id="rId22" w:history="1">
        <w:r w:rsidRPr="0042774B">
          <w:rPr>
            <w:rStyle w:val="Kpr"/>
            <w:color w:val="auto"/>
            <w:szCs w:val="24"/>
            <w:u w:val="none"/>
            <w:lang w:val="tr-TR"/>
          </w:rPr>
          <w:t>Zelikovski A</w:t>
        </w:r>
      </w:hyperlink>
      <w:r w:rsidRPr="0042774B">
        <w:rPr>
          <w:szCs w:val="24"/>
          <w:lang w:val="tr-TR"/>
        </w:rPr>
        <w:t xml:space="preserve">, </w:t>
      </w:r>
      <w:hyperlink r:id="rId23" w:history="1">
        <w:r w:rsidRPr="0042774B">
          <w:rPr>
            <w:rStyle w:val="Kpr"/>
            <w:color w:val="auto"/>
            <w:szCs w:val="24"/>
            <w:u w:val="none"/>
            <w:lang w:val="tr-TR"/>
          </w:rPr>
          <w:t>Sagie A</w:t>
        </w:r>
      </w:hyperlink>
      <w:r w:rsidRPr="0042774B">
        <w:rPr>
          <w:szCs w:val="24"/>
          <w:lang w:val="tr-TR" w:eastAsia="en-US"/>
        </w:rPr>
        <w:t xml:space="preserve">. Association between mitral annulus calcification and carotid atherosclerotic disease. </w:t>
      </w:r>
      <w:r w:rsidRPr="0042774B">
        <w:rPr>
          <w:i/>
          <w:iCs/>
          <w:szCs w:val="24"/>
          <w:lang w:val="tr-TR" w:eastAsia="en-US"/>
        </w:rPr>
        <w:t>Stroke</w:t>
      </w:r>
      <w:r w:rsidR="00DE3ADB">
        <w:rPr>
          <w:szCs w:val="24"/>
          <w:lang w:val="tr-TR" w:eastAsia="en-US"/>
        </w:rPr>
        <w:t xml:space="preserve"> 29</w:t>
      </w:r>
      <w:r w:rsidRPr="0042774B">
        <w:rPr>
          <w:szCs w:val="24"/>
          <w:lang w:val="tr-TR" w:eastAsia="en-US"/>
        </w:rPr>
        <w:t>: 1833–7, 1998</w:t>
      </w:r>
      <w:r>
        <w:rPr>
          <w:szCs w:val="24"/>
          <w:lang w:val="tr-TR" w:eastAsia="en-US"/>
        </w:rPr>
        <w:t>.</w:t>
      </w:r>
    </w:p>
    <w:p w:rsidR="000C0F87" w:rsidRPr="0042774B" w:rsidRDefault="000C0F87" w:rsidP="00B74975">
      <w:pPr>
        <w:pStyle w:val="ListeParagraf"/>
        <w:numPr>
          <w:ilvl w:val="0"/>
          <w:numId w:val="1"/>
        </w:numPr>
        <w:autoSpaceDE w:val="0"/>
        <w:autoSpaceDN w:val="0"/>
        <w:adjustRightInd w:val="0"/>
        <w:jc w:val="both"/>
        <w:rPr>
          <w:szCs w:val="24"/>
          <w:lang w:val="tr-TR" w:eastAsia="en-US"/>
        </w:rPr>
      </w:pPr>
      <w:r w:rsidRPr="0042774B">
        <w:rPr>
          <w:szCs w:val="24"/>
          <w:lang w:val="tr-TR" w:eastAsia="en-US"/>
        </w:rPr>
        <w:t xml:space="preserve"> Adler Y, Fink N, Spector D, Wiser I Sagie A. Mitral annulus calcification—a window to diffuse atherosclerosis of the vascular system. </w:t>
      </w:r>
      <w:r w:rsidRPr="0042774B">
        <w:rPr>
          <w:i/>
          <w:iCs/>
          <w:szCs w:val="24"/>
          <w:lang w:val="tr-TR" w:eastAsia="en-US"/>
        </w:rPr>
        <w:t>Atherosclerosis</w:t>
      </w:r>
      <w:r w:rsidRPr="0042774B">
        <w:rPr>
          <w:szCs w:val="24"/>
          <w:lang w:val="tr-TR" w:eastAsia="en-US"/>
        </w:rPr>
        <w:t xml:space="preserve"> 155:1–8, 2001</w:t>
      </w:r>
      <w:r>
        <w:rPr>
          <w:szCs w:val="24"/>
          <w:lang w:val="tr-TR" w:eastAsia="en-US"/>
        </w:rPr>
        <w:t>.</w:t>
      </w:r>
    </w:p>
    <w:p w:rsidR="000C0F87" w:rsidRPr="0042774B" w:rsidRDefault="000C0F87" w:rsidP="00CC6E97">
      <w:pPr>
        <w:pStyle w:val="ListeParagraf"/>
        <w:numPr>
          <w:ilvl w:val="0"/>
          <w:numId w:val="1"/>
        </w:numPr>
        <w:jc w:val="both"/>
        <w:rPr>
          <w:szCs w:val="24"/>
          <w:lang w:val="tr-TR" w:eastAsia="en-US"/>
        </w:rPr>
      </w:pPr>
      <w:r w:rsidRPr="0042774B">
        <w:rPr>
          <w:szCs w:val="24"/>
          <w:lang w:val="tr-TR" w:eastAsia="en-US"/>
        </w:rPr>
        <w:t xml:space="preserve">Adler Y, Herz I, Vaturi M, Fusman R, Zabarski RS, Fink N, </w:t>
      </w:r>
      <w:hyperlink r:id="rId24" w:history="1">
        <w:r w:rsidRPr="0042774B">
          <w:rPr>
            <w:rStyle w:val="Kpr"/>
            <w:color w:val="auto"/>
            <w:szCs w:val="24"/>
            <w:u w:val="none"/>
            <w:lang w:val="tr-TR"/>
          </w:rPr>
          <w:t>Porter A</w:t>
        </w:r>
      </w:hyperlink>
      <w:r w:rsidRPr="0042774B">
        <w:rPr>
          <w:szCs w:val="24"/>
          <w:lang w:val="tr-TR"/>
        </w:rPr>
        <w:t xml:space="preserve">, </w:t>
      </w:r>
      <w:hyperlink r:id="rId25" w:history="1">
        <w:r w:rsidRPr="0042774B">
          <w:rPr>
            <w:rStyle w:val="Kpr"/>
            <w:color w:val="auto"/>
            <w:szCs w:val="24"/>
            <w:u w:val="none"/>
            <w:lang w:val="tr-TR"/>
          </w:rPr>
          <w:t>Shapira Y</w:t>
        </w:r>
      </w:hyperlink>
      <w:r w:rsidRPr="0042774B">
        <w:rPr>
          <w:szCs w:val="24"/>
          <w:lang w:val="tr-TR"/>
        </w:rPr>
        <w:t xml:space="preserve">, </w:t>
      </w:r>
      <w:hyperlink r:id="rId26" w:history="1">
        <w:r w:rsidRPr="0042774B">
          <w:rPr>
            <w:rStyle w:val="Kpr"/>
            <w:color w:val="auto"/>
            <w:szCs w:val="24"/>
            <w:u w:val="none"/>
            <w:lang w:val="tr-TR"/>
          </w:rPr>
          <w:t>Assali A</w:t>
        </w:r>
      </w:hyperlink>
      <w:r w:rsidRPr="0042774B">
        <w:rPr>
          <w:szCs w:val="24"/>
          <w:lang w:val="tr-TR"/>
        </w:rPr>
        <w:t xml:space="preserve">, </w:t>
      </w:r>
      <w:hyperlink r:id="rId27" w:history="1">
        <w:r w:rsidRPr="0042774B">
          <w:rPr>
            <w:rStyle w:val="Kpr"/>
            <w:color w:val="auto"/>
            <w:szCs w:val="24"/>
            <w:u w:val="none"/>
            <w:lang w:val="tr-TR"/>
          </w:rPr>
          <w:t>Sagie A</w:t>
        </w:r>
      </w:hyperlink>
      <w:r w:rsidRPr="0042774B">
        <w:rPr>
          <w:szCs w:val="24"/>
          <w:lang w:val="tr-TR"/>
        </w:rPr>
        <w:t>.</w:t>
      </w:r>
      <w:r w:rsidRPr="0042774B">
        <w:rPr>
          <w:szCs w:val="24"/>
          <w:lang w:val="tr-TR" w:eastAsia="en-US"/>
        </w:rPr>
        <w:t xml:space="preserve"> Mitral annulus calcium detected by transthoracic echocardiography is a marker for high prevalence and severity of coronary artery disease in patients undergoing coronary angiography. </w:t>
      </w:r>
      <w:r w:rsidRPr="0042774B">
        <w:rPr>
          <w:i/>
          <w:iCs/>
          <w:szCs w:val="24"/>
          <w:lang w:val="tr-TR" w:eastAsia="en-US"/>
        </w:rPr>
        <w:t>Am J Cardiol</w:t>
      </w:r>
      <w:r w:rsidR="00DE3ADB">
        <w:rPr>
          <w:szCs w:val="24"/>
          <w:lang w:val="tr-TR" w:eastAsia="en-US"/>
        </w:rPr>
        <w:t xml:space="preserve"> 82</w:t>
      </w:r>
      <w:r w:rsidRPr="0042774B">
        <w:rPr>
          <w:szCs w:val="24"/>
          <w:lang w:val="tr-TR" w:eastAsia="en-US"/>
        </w:rPr>
        <w:t>: 1183–6, 1998</w:t>
      </w:r>
      <w:r>
        <w:rPr>
          <w:szCs w:val="24"/>
          <w:lang w:val="tr-TR" w:eastAsia="en-US"/>
        </w:rPr>
        <w:t>.</w:t>
      </w:r>
    </w:p>
    <w:p w:rsidR="000C0F87" w:rsidRPr="0042774B" w:rsidRDefault="000C0F87" w:rsidP="00CC6E97">
      <w:pPr>
        <w:pStyle w:val="ListeParagraf"/>
        <w:numPr>
          <w:ilvl w:val="0"/>
          <w:numId w:val="1"/>
        </w:numPr>
        <w:autoSpaceDE w:val="0"/>
        <w:autoSpaceDN w:val="0"/>
        <w:adjustRightInd w:val="0"/>
        <w:jc w:val="both"/>
        <w:rPr>
          <w:szCs w:val="24"/>
        </w:rPr>
      </w:pPr>
      <w:r w:rsidRPr="0042774B">
        <w:rPr>
          <w:szCs w:val="24"/>
          <w:lang w:val="tr-TR"/>
        </w:rPr>
        <w:t xml:space="preserve">Iivanainen AM, Lindroos M, Tilvis R, </w:t>
      </w:r>
      <w:hyperlink r:id="rId28" w:history="1">
        <w:r w:rsidRPr="0042774B">
          <w:rPr>
            <w:rStyle w:val="Kpr"/>
            <w:color w:val="auto"/>
            <w:szCs w:val="24"/>
            <w:u w:val="none"/>
            <w:lang w:val="tr-TR"/>
          </w:rPr>
          <w:t>Heikkilä J</w:t>
        </w:r>
      </w:hyperlink>
      <w:r w:rsidRPr="0042774B">
        <w:rPr>
          <w:szCs w:val="24"/>
          <w:lang w:val="tr-TR"/>
        </w:rPr>
        <w:t xml:space="preserve">, </w:t>
      </w:r>
      <w:hyperlink r:id="rId29" w:history="1">
        <w:r w:rsidRPr="0042774B">
          <w:rPr>
            <w:rStyle w:val="Kpr"/>
            <w:color w:val="auto"/>
            <w:szCs w:val="24"/>
            <w:u w:val="none"/>
            <w:lang w:val="tr-TR"/>
          </w:rPr>
          <w:t>Kupari M</w:t>
        </w:r>
      </w:hyperlink>
      <w:r w:rsidRPr="0042774B">
        <w:rPr>
          <w:szCs w:val="24"/>
          <w:lang w:val="tr-TR"/>
        </w:rPr>
        <w:t xml:space="preserve">. </w:t>
      </w:r>
      <w:r w:rsidRPr="0042774B">
        <w:rPr>
          <w:szCs w:val="24"/>
        </w:rPr>
        <w:t xml:space="preserve">Calcific degeneration of the aortic valve in old age: is the development of flow obstruction predictable? </w:t>
      </w:r>
      <w:r w:rsidRPr="0042774B">
        <w:rPr>
          <w:i/>
          <w:iCs/>
          <w:szCs w:val="24"/>
        </w:rPr>
        <w:t>J Intern Med</w:t>
      </w:r>
      <w:r w:rsidR="00DE3ADB">
        <w:rPr>
          <w:i/>
          <w:iCs/>
          <w:szCs w:val="24"/>
        </w:rPr>
        <w:t xml:space="preserve"> </w:t>
      </w:r>
      <w:r w:rsidR="00DE3ADB">
        <w:rPr>
          <w:szCs w:val="24"/>
        </w:rPr>
        <w:t>239</w:t>
      </w:r>
      <w:r w:rsidRPr="0042774B">
        <w:rPr>
          <w:szCs w:val="24"/>
        </w:rPr>
        <w:t>:269–273, 1996</w:t>
      </w:r>
      <w:r>
        <w:rPr>
          <w:szCs w:val="24"/>
        </w:rPr>
        <w:t>.</w:t>
      </w:r>
      <w:r w:rsidRPr="0042774B">
        <w:rPr>
          <w:szCs w:val="24"/>
        </w:rPr>
        <w:t xml:space="preserve"> </w:t>
      </w:r>
    </w:p>
    <w:p w:rsidR="000C0F87" w:rsidRPr="0042774B" w:rsidRDefault="000C0F87" w:rsidP="00CC6E97">
      <w:pPr>
        <w:pStyle w:val="ListeParagraf"/>
        <w:numPr>
          <w:ilvl w:val="0"/>
          <w:numId w:val="1"/>
        </w:numPr>
        <w:autoSpaceDE w:val="0"/>
        <w:autoSpaceDN w:val="0"/>
        <w:adjustRightInd w:val="0"/>
        <w:jc w:val="both"/>
        <w:rPr>
          <w:szCs w:val="24"/>
        </w:rPr>
      </w:pPr>
      <w:r w:rsidRPr="0042774B">
        <w:rPr>
          <w:szCs w:val="24"/>
        </w:rPr>
        <w:t xml:space="preserve">Adler Y, Vaturi M, Herz I, </w:t>
      </w:r>
      <w:hyperlink r:id="rId30" w:history="1">
        <w:r w:rsidRPr="0042774B">
          <w:rPr>
            <w:rStyle w:val="Kpr"/>
            <w:color w:val="auto"/>
            <w:szCs w:val="24"/>
            <w:u w:val="none"/>
          </w:rPr>
          <w:t>Iakobishvili Z</w:t>
        </w:r>
      </w:hyperlink>
      <w:r w:rsidRPr="0042774B">
        <w:rPr>
          <w:szCs w:val="24"/>
        </w:rPr>
        <w:t xml:space="preserve">, </w:t>
      </w:r>
      <w:hyperlink r:id="rId31" w:history="1">
        <w:r w:rsidRPr="0042774B">
          <w:rPr>
            <w:rStyle w:val="Kpr"/>
            <w:color w:val="auto"/>
            <w:szCs w:val="24"/>
            <w:u w:val="none"/>
          </w:rPr>
          <w:t>Toaf J</w:t>
        </w:r>
      </w:hyperlink>
      <w:r w:rsidRPr="0042774B">
        <w:rPr>
          <w:szCs w:val="24"/>
        </w:rPr>
        <w:t xml:space="preserve">, </w:t>
      </w:r>
      <w:hyperlink r:id="rId32" w:history="1">
        <w:r w:rsidRPr="0042774B">
          <w:rPr>
            <w:rStyle w:val="Kpr"/>
            <w:color w:val="auto"/>
            <w:szCs w:val="24"/>
            <w:u w:val="none"/>
          </w:rPr>
          <w:t>Fink N</w:t>
        </w:r>
      </w:hyperlink>
      <w:r w:rsidRPr="0042774B">
        <w:rPr>
          <w:szCs w:val="24"/>
        </w:rPr>
        <w:t xml:space="preserve">, </w:t>
      </w:r>
      <w:hyperlink r:id="rId33" w:history="1">
        <w:r w:rsidRPr="0042774B">
          <w:rPr>
            <w:rStyle w:val="Kpr"/>
            <w:color w:val="auto"/>
            <w:szCs w:val="24"/>
            <w:u w:val="none"/>
          </w:rPr>
          <w:t>Battler A</w:t>
        </w:r>
      </w:hyperlink>
      <w:r w:rsidRPr="0042774B">
        <w:rPr>
          <w:szCs w:val="24"/>
        </w:rPr>
        <w:t xml:space="preserve">, </w:t>
      </w:r>
      <w:hyperlink r:id="rId34" w:history="1">
        <w:r w:rsidRPr="0042774B">
          <w:rPr>
            <w:rStyle w:val="Kpr"/>
            <w:color w:val="auto"/>
            <w:szCs w:val="24"/>
            <w:u w:val="none"/>
          </w:rPr>
          <w:t>Sagie A</w:t>
        </w:r>
      </w:hyperlink>
      <w:r w:rsidRPr="0042774B">
        <w:rPr>
          <w:szCs w:val="24"/>
        </w:rPr>
        <w:t xml:space="preserve">. Nonobstructive aortic valve calcification: a window to significant coronary artery disease. </w:t>
      </w:r>
      <w:r w:rsidRPr="0042774B">
        <w:rPr>
          <w:i/>
          <w:szCs w:val="24"/>
        </w:rPr>
        <w:t>Atherosclerosis</w:t>
      </w:r>
      <w:r w:rsidR="00E8577D">
        <w:rPr>
          <w:i/>
          <w:szCs w:val="24"/>
        </w:rPr>
        <w:t xml:space="preserve"> </w:t>
      </w:r>
      <w:r w:rsidR="00DE3ADB">
        <w:rPr>
          <w:szCs w:val="24"/>
        </w:rPr>
        <w:t>161</w:t>
      </w:r>
      <w:r w:rsidRPr="0042774B">
        <w:rPr>
          <w:szCs w:val="24"/>
        </w:rPr>
        <w:t>:193–7, 2002</w:t>
      </w:r>
      <w:r>
        <w:rPr>
          <w:szCs w:val="24"/>
        </w:rPr>
        <w:t>.</w:t>
      </w:r>
      <w:r w:rsidRPr="0042774B">
        <w:rPr>
          <w:szCs w:val="24"/>
        </w:rPr>
        <w:t xml:space="preserve"> </w:t>
      </w:r>
    </w:p>
    <w:p w:rsidR="000C0F87" w:rsidRPr="0042774B" w:rsidRDefault="000C0F87" w:rsidP="00C01A43">
      <w:pPr>
        <w:pStyle w:val="ListeParagraf"/>
        <w:numPr>
          <w:ilvl w:val="0"/>
          <w:numId w:val="1"/>
        </w:numPr>
        <w:autoSpaceDE w:val="0"/>
        <w:autoSpaceDN w:val="0"/>
        <w:adjustRightInd w:val="0"/>
        <w:jc w:val="both"/>
        <w:rPr>
          <w:szCs w:val="24"/>
        </w:rPr>
      </w:pPr>
      <w:r w:rsidRPr="0042774B">
        <w:rPr>
          <w:szCs w:val="24"/>
        </w:rPr>
        <w:t xml:space="preserve">Wierzbicki A, Shetty C. Aortic stenosis: an atherosclerotic disease? </w:t>
      </w:r>
      <w:r w:rsidRPr="0042774B">
        <w:rPr>
          <w:i/>
          <w:szCs w:val="24"/>
        </w:rPr>
        <w:t xml:space="preserve">J Heart Valve Dis </w:t>
      </w:r>
      <w:r w:rsidR="00F77D6A">
        <w:rPr>
          <w:szCs w:val="24"/>
        </w:rPr>
        <w:t>8</w:t>
      </w:r>
      <w:r w:rsidRPr="0042774B">
        <w:rPr>
          <w:szCs w:val="24"/>
        </w:rPr>
        <w:t>:416–23, 1999</w:t>
      </w:r>
      <w:r>
        <w:rPr>
          <w:szCs w:val="24"/>
        </w:rPr>
        <w:t>.</w:t>
      </w:r>
    </w:p>
    <w:p w:rsidR="000C0F87" w:rsidRPr="0042774B" w:rsidRDefault="000C0F87" w:rsidP="00C01A43">
      <w:pPr>
        <w:pStyle w:val="ListeParagraf"/>
        <w:numPr>
          <w:ilvl w:val="0"/>
          <w:numId w:val="1"/>
        </w:numPr>
        <w:autoSpaceDE w:val="0"/>
        <w:autoSpaceDN w:val="0"/>
        <w:adjustRightInd w:val="0"/>
        <w:jc w:val="both"/>
        <w:rPr>
          <w:szCs w:val="24"/>
        </w:rPr>
      </w:pPr>
      <w:r w:rsidRPr="0042774B">
        <w:rPr>
          <w:szCs w:val="24"/>
          <w:lang w:val="pt-BR"/>
        </w:rPr>
        <w:t xml:space="preserve">Atar S, Jeon DS, Luo H, Siegel RJ. </w:t>
      </w:r>
      <w:r w:rsidRPr="0042774B">
        <w:rPr>
          <w:szCs w:val="24"/>
        </w:rPr>
        <w:t xml:space="preserve">Mitral annular calcification: a marker of severe coronary artery disease in patients under 65 years old. </w:t>
      </w:r>
      <w:r w:rsidRPr="0042774B">
        <w:rPr>
          <w:i/>
          <w:szCs w:val="24"/>
        </w:rPr>
        <w:t xml:space="preserve">Heart </w:t>
      </w:r>
      <w:r w:rsidR="00F77D6A">
        <w:rPr>
          <w:szCs w:val="24"/>
        </w:rPr>
        <w:t>89</w:t>
      </w:r>
      <w:r w:rsidRPr="0042774B">
        <w:rPr>
          <w:szCs w:val="24"/>
        </w:rPr>
        <w:t>:161–164, 2003</w:t>
      </w:r>
      <w:r>
        <w:rPr>
          <w:szCs w:val="24"/>
        </w:rPr>
        <w:t>.</w:t>
      </w:r>
      <w:r w:rsidRPr="0042774B">
        <w:rPr>
          <w:szCs w:val="24"/>
        </w:rPr>
        <w:t xml:space="preserve"> </w:t>
      </w:r>
    </w:p>
    <w:p w:rsidR="000C0F87" w:rsidRPr="0042774B" w:rsidRDefault="000C0F87" w:rsidP="00026BF1">
      <w:pPr>
        <w:pStyle w:val="citation"/>
        <w:numPr>
          <w:ilvl w:val="0"/>
          <w:numId w:val="1"/>
        </w:numPr>
        <w:shd w:val="clear" w:color="auto" w:fill="FFFFFF"/>
        <w:autoSpaceDE w:val="0"/>
        <w:autoSpaceDN w:val="0"/>
        <w:adjustRightInd w:val="0"/>
        <w:jc w:val="both"/>
      </w:pPr>
      <w:r w:rsidRPr="0042774B">
        <w:t xml:space="preserve">Adler Y, Levinger U, Koren A, </w:t>
      </w:r>
      <w:hyperlink r:id="rId35" w:history="1">
        <w:r w:rsidRPr="0042774B">
          <w:rPr>
            <w:rStyle w:val="Kpr"/>
            <w:color w:val="auto"/>
            <w:u w:val="none"/>
          </w:rPr>
          <w:t>Tanne D</w:t>
        </w:r>
      </w:hyperlink>
      <w:r w:rsidRPr="0042774B">
        <w:t xml:space="preserve">, </w:t>
      </w:r>
      <w:hyperlink r:id="rId36" w:history="1">
        <w:r w:rsidRPr="0042774B">
          <w:rPr>
            <w:rStyle w:val="Kpr"/>
            <w:color w:val="auto"/>
            <w:u w:val="none"/>
          </w:rPr>
          <w:t>Fink N</w:t>
        </w:r>
      </w:hyperlink>
      <w:r w:rsidRPr="0042774B">
        <w:t xml:space="preserve">, </w:t>
      </w:r>
      <w:hyperlink r:id="rId37" w:history="1">
        <w:r w:rsidRPr="0042774B">
          <w:rPr>
            <w:rStyle w:val="Kpr"/>
            <w:color w:val="auto"/>
            <w:u w:val="none"/>
          </w:rPr>
          <w:t>Vaturi M</w:t>
        </w:r>
      </w:hyperlink>
      <w:r w:rsidRPr="0042774B">
        <w:t xml:space="preserve">, </w:t>
      </w:r>
      <w:hyperlink r:id="rId38" w:history="1">
        <w:r w:rsidRPr="0042774B">
          <w:rPr>
            <w:rStyle w:val="Kpr"/>
            <w:color w:val="auto"/>
            <w:u w:val="none"/>
          </w:rPr>
          <w:t>Iakobishvili Z</w:t>
        </w:r>
      </w:hyperlink>
      <w:r w:rsidRPr="0042774B">
        <w:t xml:space="preserve">, </w:t>
      </w:r>
      <w:hyperlink r:id="rId39" w:history="1">
        <w:r w:rsidRPr="0042774B">
          <w:rPr>
            <w:rStyle w:val="Kpr"/>
            <w:color w:val="auto"/>
            <w:u w:val="none"/>
          </w:rPr>
          <w:t>Battler A</w:t>
        </w:r>
      </w:hyperlink>
      <w:r w:rsidRPr="0042774B">
        <w:t xml:space="preserve">, </w:t>
      </w:r>
      <w:hyperlink r:id="rId40" w:history="1">
        <w:r w:rsidRPr="0042774B">
          <w:rPr>
            <w:rStyle w:val="Kpr"/>
            <w:color w:val="auto"/>
            <w:u w:val="none"/>
          </w:rPr>
          <w:t>Zelikovski A</w:t>
        </w:r>
      </w:hyperlink>
      <w:r w:rsidRPr="0042774B">
        <w:t xml:space="preserve">, </w:t>
      </w:r>
      <w:hyperlink r:id="rId41" w:history="1">
        <w:r w:rsidRPr="0042774B">
          <w:rPr>
            <w:rStyle w:val="Kpr"/>
            <w:color w:val="auto"/>
            <w:u w:val="none"/>
          </w:rPr>
          <w:t>Sagie A</w:t>
        </w:r>
      </w:hyperlink>
      <w:r w:rsidRPr="0042774B">
        <w:t xml:space="preserve">. Relation of nonobstructive aortic valve calcium to carotid arterial atherosclerosis. </w:t>
      </w:r>
      <w:r w:rsidRPr="0042774B">
        <w:rPr>
          <w:i/>
        </w:rPr>
        <w:t>Am J Cardiol</w:t>
      </w:r>
      <w:r w:rsidR="00F77D6A">
        <w:t xml:space="preserve"> 86</w:t>
      </w:r>
      <w:r w:rsidRPr="0042774B">
        <w:t>: 1102-5, 2000</w:t>
      </w:r>
      <w:r>
        <w:t>.</w:t>
      </w:r>
      <w:r w:rsidRPr="0042774B">
        <w:t xml:space="preserve"> </w:t>
      </w:r>
    </w:p>
    <w:p w:rsidR="000C0F87" w:rsidRPr="002B7466" w:rsidRDefault="000C0F87" w:rsidP="00026BF1">
      <w:pPr>
        <w:pStyle w:val="ListeParagraf"/>
        <w:numPr>
          <w:ilvl w:val="0"/>
          <w:numId w:val="1"/>
        </w:numPr>
        <w:autoSpaceDE w:val="0"/>
        <w:autoSpaceDN w:val="0"/>
        <w:adjustRightInd w:val="0"/>
        <w:jc w:val="both"/>
        <w:rPr>
          <w:szCs w:val="24"/>
          <w:lang w:val="tr-TR"/>
        </w:rPr>
      </w:pPr>
      <w:r w:rsidRPr="002B7466">
        <w:rPr>
          <w:szCs w:val="24"/>
          <w:lang w:val="tr-TR"/>
        </w:rPr>
        <w:lastRenderedPageBreak/>
        <w:t xml:space="preserve">Roberts WC. The senile cardiac calcification syndrome. </w:t>
      </w:r>
      <w:r w:rsidRPr="002B7466">
        <w:rPr>
          <w:i/>
          <w:szCs w:val="24"/>
          <w:lang w:val="tr-TR"/>
        </w:rPr>
        <w:t>Am J Cardiol</w:t>
      </w:r>
      <w:r w:rsidR="008808D9">
        <w:rPr>
          <w:i/>
          <w:szCs w:val="24"/>
          <w:lang w:val="tr-TR"/>
        </w:rPr>
        <w:t xml:space="preserve"> </w:t>
      </w:r>
      <w:r w:rsidR="00F77D6A">
        <w:rPr>
          <w:szCs w:val="24"/>
          <w:lang w:val="tr-TR"/>
        </w:rPr>
        <w:t>58</w:t>
      </w:r>
      <w:r w:rsidRPr="002B7466">
        <w:rPr>
          <w:szCs w:val="24"/>
          <w:lang w:val="tr-TR"/>
        </w:rPr>
        <w:t>: 572-4, 1986</w:t>
      </w:r>
      <w:r>
        <w:rPr>
          <w:szCs w:val="24"/>
          <w:lang w:val="tr-TR"/>
        </w:rPr>
        <w:t>.</w:t>
      </w:r>
      <w:r w:rsidRPr="002B7466">
        <w:rPr>
          <w:szCs w:val="24"/>
          <w:lang w:val="tr-TR"/>
        </w:rPr>
        <w:t xml:space="preserve"> </w:t>
      </w:r>
    </w:p>
    <w:p w:rsidR="000C0F87" w:rsidRPr="0042774B" w:rsidRDefault="000C0F87" w:rsidP="00026BF1">
      <w:pPr>
        <w:pStyle w:val="authlist"/>
        <w:numPr>
          <w:ilvl w:val="0"/>
          <w:numId w:val="1"/>
        </w:numPr>
        <w:shd w:val="clear" w:color="auto" w:fill="FFFFFF"/>
        <w:autoSpaceDE w:val="0"/>
        <w:autoSpaceDN w:val="0"/>
        <w:adjustRightInd w:val="0"/>
        <w:jc w:val="both"/>
      </w:pPr>
      <w:r w:rsidRPr="0042774B">
        <w:t xml:space="preserve">Otto CM, Kuusisto J, Reichenbach DD, </w:t>
      </w:r>
      <w:hyperlink r:id="rId42" w:history="1">
        <w:r w:rsidRPr="0042774B">
          <w:rPr>
            <w:rStyle w:val="Kpr"/>
            <w:color w:val="auto"/>
            <w:u w:val="none"/>
          </w:rPr>
          <w:t>Gown AM</w:t>
        </w:r>
      </w:hyperlink>
      <w:r w:rsidRPr="0042774B">
        <w:t xml:space="preserve">, </w:t>
      </w:r>
      <w:hyperlink r:id="rId43" w:history="1">
        <w:r w:rsidRPr="0042774B">
          <w:rPr>
            <w:rStyle w:val="Kpr"/>
            <w:color w:val="auto"/>
            <w:u w:val="none"/>
          </w:rPr>
          <w:t>O'Brien KD</w:t>
        </w:r>
      </w:hyperlink>
      <w:r w:rsidRPr="0042774B">
        <w:t xml:space="preserve">. Characterization of the early lesion of degenerative valvular aortic stenosis. Histological and immunohistochemical studies. </w:t>
      </w:r>
      <w:r w:rsidRPr="0042774B">
        <w:rPr>
          <w:i/>
        </w:rPr>
        <w:t>Circulation</w:t>
      </w:r>
      <w:r w:rsidRPr="0042774B">
        <w:t xml:space="preserve"> </w:t>
      </w:r>
      <w:r w:rsidR="008808D9">
        <w:t>90</w:t>
      </w:r>
      <w:r w:rsidRPr="0042774B">
        <w:t>:</w:t>
      </w:r>
      <w:r w:rsidR="00E8577D">
        <w:t xml:space="preserve"> </w:t>
      </w:r>
      <w:r w:rsidRPr="0042774B">
        <w:t>844–53, 1994</w:t>
      </w:r>
      <w:r>
        <w:t>.</w:t>
      </w:r>
      <w:r w:rsidRPr="0042774B">
        <w:t xml:space="preserve"> </w:t>
      </w:r>
    </w:p>
    <w:p w:rsidR="000C0F87" w:rsidRPr="0042774B" w:rsidRDefault="000C0F87" w:rsidP="002812FD">
      <w:pPr>
        <w:pStyle w:val="ListeParagraf"/>
        <w:numPr>
          <w:ilvl w:val="0"/>
          <w:numId w:val="1"/>
        </w:numPr>
        <w:autoSpaceDE w:val="0"/>
        <w:autoSpaceDN w:val="0"/>
        <w:adjustRightInd w:val="0"/>
        <w:jc w:val="both"/>
        <w:rPr>
          <w:szCs w:val="24"/>
          <w:lang w:val="tr-TR"/>
        </w:rPr>
      </w:pPr>
      <w:r w:rsidRPr="0042774B">
        <w:rPr>
          <w:szCs w:val="24"/>
          <w:lang w:val="tr-TR"/>
        </w:rPr>
        <w:t xml:space="preserve">Agmon Y, Khandheria BK, Meissner I, </w:t>
      </w:r>
      <w:hyperlink r:id="rId44" w:history="1">
        <w:r w:rsidRPr="0042774B">
          <w:rPr>
            <w:rStyle w:val="Kpr"/>
            <w:color w:val="auto"/>
            <w:szCs w:val="24"/>
            <w:u w:val="none"/>
            <w:lang w:val="tr-TR"/>
          </w:rPr>
          <w:t>Sicks JR</w:t>
        </w:r>
      </w:hyperlink>
      <w:r w:rsidRPr="0042774B">
        <w:rPr>
          <w:szCs w:val="24"/>
          <w:lang w:val="tr-TR"/>
        </w:rPr>
        <w:t xml:space="preserve">, </w:t>
      </w:r>
      <w:hyperlink r:id="rId45" w:history="1">
        <w:r w:rsidRPr="0042774B">
          <w:rPr>
            <w:rStyle w:val="Kpr"/>
            <w:color w:val="auto"/>
            <w:szCs w:val="24"/>
            <w:u w:val="none"/>
            <w:lang w:val="tr-TR"/>
          </w:rPr>
          <w:t>O'Fallon WM</w:t>
        </w:r>
      </w:hyperlink>
      <w:r w:rsidRPr="0042774B">
        <w:rPr>
          <w:szCs w:val="24"/>
          <w:lang w:val="tr-TR"/>
        </w:rPr>
        <w:t xml:space="preserve">, </w:t>
      </w:r>
      <w:hyperlink r:id="rId46" w:history="1">
        <w:r w:rsidRPr="0042774B">
          <w:rPr>
            <w:rStyle w:val="Kpr"/>
            <w:color w:val="auto"/>
            <w:szCs w:val="24"/>
            <w:u w:val="none"/>
            <w:lang w:val="tr-TR"/>
          </w:rPr>
          <w:t>Wiebers DO</w:t>
        </w:r>
      </w:hyperlink>
      <w:r w:rsidRPr="0042774B">
        <w:rPr>
          <w:szCs w:val="24"/>
          <w:lang w:val="tr-TR"/>
        </w:rPr>
        <w:t xml:space="preserve">, </w:t>
      </w:r>
      <w:hyperlink r:id="rId47" w:history="1">
        <w:r w:rsidRPr="0042774B">
          <w:rPr>
            <w:rStyle w:val="Kpr"/>
            <w:color w:val="auto"/>
            <w:szCs w:val="24"/>
            <w:u w:val="none"/>
            <w:lang w:val="tr-TR"/>
          </w:rPr>
          <w:t>Whisnant JP</w:t>
        </w:r>
      </w:hyperlink>
      <w:r w:rsidRPr="0042774B">
        <w:rPr>
          <w:szCs w:val="24"/>
          <w:lang w:val="tr-TR"/>
        </w:rPr>
        <w:t xml:space="preserve">, </w:t>
      </w:r>
      <w:hyperlink r:id="rId48" w:history="1">
        <w:r w:rsidRPr="0042774B">
          <w:rPr>
            <w:rStyle w:val="Kpr"/>
            <w:color w:val="auto"/>
            <w:szCs w:val="24"/>
            <w:u w:val="none"/>
            <w:lang w:val="tr-TR"/>
          </w:rPr>
          <w:t>Seward JB</w:t>
        </w:r>
      </w:hyperlink>
      <w:r w:rsidRPr="0042774B">
        <w:rPr>
          <w:szCs w:val="24"/>
          <w:lang w:val="tr-TR"/>
        </w:rPr>
        <w:t xml:space="preserve">, </w:t>
      </w:r>
      <w:hyperlink r:id="rId49" w:history="1">
        <w:r w:rsidRPr="0042774B">
          <w:rPr>
            <w:rStyle w:val="Kpr"/>
            <w:color w:val="auto"/>
            <w:szCs w:val="24"/>
            <w:u w:val="none"/>
            <w:lang w:val="tr-TR"/>
          </w:rPr>
          <w:t>Tajik AJ</w:t>
        </w:r>
      </w:hyperlink>
      <w:r w:rsidRPr="0042774B">
        <w:rPr>
          <w:szCs w:val="24"/>
          <w:lang w:val="tr-TR"/>
        </w:rPr>
        <w:t xml:space="preserve">. Aortic valve sclerosis and aortic atherosclerosis: different manifestations of the same disease? Insights from a population-based study. </w:t>
      </w:r>
      <w:r w:rsidRPr="0042774B">
        <w:rPr>
          <w:i/>
          <w:szCs w:val="24"/>
          <w:lang w:val="tr-TR"/>
        </w:rPr>
        <w:t xml:space="preserve">J Am Coll Cardiol </w:t>
      </w:r>
      <w:r w:rsidR="008808D9">
        <w:rPr>
          <w:szCs w:val="24"/>
          <w:lang w:val="tr-TR"/>
        </w:rPr>
        <w:t>38</w:t>
      </w:r>
      <w:r w:rsidRPr="0042774B">
        <w:rPr>
          <w:szCs w:val="24"/>
          <w:lang w:val="tr-TR"/>
        </w:rPr>
        <w:t>:</w:t>
      </w:r>
      <w:r w:rsidR="00AA69C3">
        <w:rPr>
          <w:szCs w:val="24"/>
          <w:lang w:val="tr-TR"/>
        </w:rPr>
        <w:t xml:space="preserve"> </w:t>
      </w:r>
      <w:r w:rsidRPr="0042774B">
        <w:rPr>
          <w:szCs w:val="24"/>
          <w:lang w:val="tr-TR"/>
        </w:rPr>
        <w:t>827–34, 2001</w:t>
      </w:r>
      <w:r>
        <w:rPr>
          <w:szCs w:val="24"/>
          <w:lang w:val="tr-TR"/>
        </w:rPr>
        <w:t>.</w:t>
      </w:r>
      <w:r w:rsidRPr="0042774B">
        <w:rPr>
          <w:szCs w:val="24"/>
          <w:lang w:val="tr-TR"/>
        </w:rPr>
        <w:t xml:space="preserve"> </w:t>
      </w:r>
    </w:p>
    <w:p w:rsidR="000C0F87" w:rsidRPr="0042774B" w:rsidRDefault="000C0F87" w:rsidP="002812FD">
      <w:pPr>
        <w:pStyle w:val="ListeParagraf"/>
        <w:numPr>
          <w:ilvl w:val="0"/>
          <w:numId w:val="1"/>
        </w:numPr>
        <w:autoSpaceDE w:val="0"/>
        <w:autoSpaceDN w:val="0"/>
        <w:adjustRightInd w:val="0"/>
        <w:jc w:val="both"/>
        <w:rPr>
          <w:szCs w:val="24"/>
          <w:lang w:val="tr-TR"/>
        </w:rPr>
      </w:pPr>
      <w:r w:rsidRPr="0042774B">
        <w:rPr>
          <w:szCs w:val="24"/>
          <w:lang w:val="tr-TR"/>
        </w:rPr>
        <w:t>Andrzej Wysokiński, Tomasz Zapolski.</w:t>
      </w:r>
      <w:r w:rsidRPr="0042774B">
        <w:rPr>
          <w:bCs/>
          <w:szCs w:val="24"/>
          <w:lang w:val="tr-TR"/>
        </w:rPr>
        <w:t xml:space="preserve"> Relationship between aortic valve calcification and aortic atherosclerosis: a transoesophageal echocardiography study.</w:t>
      </w:r>
      <w:r w:rsidRPr="0042774B">
        <w:rPr>
          <w:szCs w:val="24"/>
          <w:lang w:val="tr-TR"/>
        </w:rPr>
        <w:t xml:space="preserve"> </w:t>
      </w:r>
      <w:r w:rsidRPr="0042774B">
        <w:rPr>
          <w:i/>
          <w:szCs w:val="24"/>
          <w:lang w:val="tr-TR"/>
        </w:rPr>
        <w:t>Kardiol Pol</w:t>
      </w:r>
      <w:r w:rsidR="00AA69C3">
        <w:rPr>
          <w:szCs w:val="24"/>
          <w:lang w:val="tr-TR"/>
        </w:rPr>
        <w:t xml:space="preserve"> 64</w:t>
      </w:r>
      <w:r w:rsidRPr="0042774B">
        <w:rPr>
          <w:szCs w:val="24"/>
          <w:lang w:val="tr-TR"/>
        </w:rPr>
        <w:t>: 694-701, 2006</w:t>
      </w:r>
      <w:r>
        <w:rPr>
          <w:szCs w:val="24"/>
          <w:lang w:val="tr-TR"/>
        </w:rPr>
        <w:t>.</w:t>
      </w:r>
      <w:r w:rsidRPr="0042774B">
        <w:rPr>
          <w:szCs w:val="24"/>
          <w:lang w:val="tr-TR"/>
        </w:rPr>
        <w:t xml:space="preserve"> </w:t>
      </w:r>
    </w:p>
    <w:p w:rsidR="000C0F87" w:rsidRPr="0042774B" w:rsidRDefault="000C0F87" w:rsidP="002812FD">
      <w:pPr>
        <w:pStyle w:val="ListeParagraf"/>
        <w:numPr>
          <w:ilvl w:val="0"/>
          <w:numId w:val="1"/>
        </w:numPr>
        <w:autoSpaceDE w:val="0"/>
        <w:autoSpaceDN w:val="0"/>
        <w:adjustRightInd w:val="0"/>
        <w:jc w:val="both"/>
        <w:rPr>
          <w:szCs w:val="24"/>
          <w:lang w:val="tr-TR"/>
        </w:rPr>
      </w:pPr>
      <w:r w:rsidRPr="0042774B">
        <w:rPr>
          <w:szCs w:val="24"/>
          <w:lang w:val="tr-TR"/>
        </w:rPr>
        <w:t xml:space="preserve"> Napoli C, Da´rmiento FP, Mancini FP, Postiglione A, Witdzum JL, Palumbo G, Palinski W. Fatty streak formation occurs in human fetal aortas and is greatly enhanced my maternal hypercholesterolemia. </w:t>
      </w:r>
      <w:r w:rsidRPr="0042774B">
        <w:rPr>
          <w:i/>
          <w:iCs/>
          <w:szCs w:val="24"/>
          <w:lang w:val="tr-TR"/>
        </w:rPr>
        <w:t xml:space="preserve">J Clin Invest </w:t>
      </w:r>
      <w:r w:rsidR="00AA69C3">
        <w:rPr>
          <w:szCs w:val="24"/>
          <w:lang w:val="tr-TR"/>
        </w:rPr>
        <w:t>100</w:t>
      </w:r>
      <w:r w:rsidRPr="0042774B">
        <w:rPr>
          <w:szCs w:val="24"/>
          <w:lang w:val="tr-TR"/>
        </w:rPr>
        <w:t>:</w:t>
      </w:r>
      <w:r w:rsidR="00E8577D">
        <w:rPr>
          <w:szCs w:val="24"/>
          <w:lang w:val="tr-TR"/>
        </w:rPr>
        <w:t xml:space="preserve"> </w:t>
      </w:r>
      <w:r w:rsidRPr="0042774B">
        <w:rPr>
          <w:szCs w:val="24"/>
          <w:lang w:val="tr-TR"/>
        </w:rPr>
        <w:t>2680 –2690, 1997</w:t>
      </w:r>
      <w:r>
        <w:rPr>
          <w:szCs w:val="24"/>
          <w:lang w:val="tr-TR"/>
        </w:rPr>
        <w:t>.</w:t>
      </w:r>
      <w:r w:rsidRPr="0042774B">
        <w:rPr>
          <w:szCs w:val="24"/>
          <w:lang w:val="tr-TR"/>
        </w:rPr>
        <w:t xml:space="preserve"> </w:t>
      </w:r>
    </w:p>
    <w:p w:rsidR="000C0F87" w:rsidRPr="0042774B" w:rsidRDefault="000C0F87" w:rsidP="00A5673C">
      <w:pPr>
        <w:pStyle w:val="ListeParagraf"/>
        <w:numPr>
          <w:ilvl w:val="0"/>
          <w:numId w:val="1"/>
        </w:numPr>
        <w:autoSpaceDE w:val="0"/>
        <w:autoSpaceDN w:val="0"/>
        <w:adjustRightInd w:val="0"/>
        <w:jc w:val="both"/>
        <w:rPr>
          <w:szCs w:val="24"/>
          <w:lang w:val="tr-TR"/>
        </w:rPr>
      </w:pPr>
      <w:r w:rsidRPr="0042774B">
        <w:rPr>
          <w:szCs w:val="24"/>
          <w:lang w:val="tr-TR"/>
        </w:rPr>
        <w:t xml:space="preserve">Galis ZS, Sukhova GK, Lark MW, Libby P. Increased expression of matrix metalloproteinases and matrix degrading activity in vulnerable regions of human atherosclerotic plaques. </w:t>
      </w:r>
      <w:r w:rsidRPr="0042774B">
        <w:rPr>
          <w:i/>
          <w:szCs w:val="24"/>
          <w:lang w:val="tr-TR"/>
        </w:rPr>
        <w:t>J Clin Invest</w:t>
      </w:r>
      <w:r w:rsidR="00AA69C3">
        <w:rPr>
          <w:szCs w:val="24"/>
          <w:lang w:val="tr-TR"/>
        </w:rPr>
        <w:t xml:space="preserve"> 94</w:t>
      </w:r>
      <w:r w:rsidRPr="0042774B">
        <w:rPr>
          <w:szCs w:val="24"/>
          <w:lang w:val="tr-TR"/>
        </w:rPr>
        <w:t>:</w:t>
      </w:r>
      <w:r w:rsidR="00E8577D">
        <w:rPr>
          <w:szCs w:val="24"/>
          <w:lang w:val="tr-TR"/>
        </w:rPr>
        <w:t xml:space="preserve"> </w:t>
      </w:r>
      <w:r w:rsidRPr="0042774B">
        <w:rPr>
          <w:szCs w:val="24"/>
          <w:lang w:val="tr-TR"/>
        </w:rPr>
        <w:t>2493–2503, 1994</w:t>
      </w:r>
      <w:r>
        <w:rPr>
          <w:szCs w:val="24"/>
          <w:lang w:val="tr-TR"/>
        </w:rPr>
        <w:t>.</w:t>
      </w:r>
      <w:r w:rsidRPr="0042774B">
        <w:rPr>
          <w:szCs w:val="24"/>
          <w:lang w:val="tr-TR"/>
        </w:rPr>
        <w:t xml:space="preserve"> </w:t>
      </w:r>
    </w:p>
    <w:p w:rsidR="000C0F87" w:rsidRPr="0042774B" w:rsidRDefault="000C0F87" w:rsidP="00A5673C">
      <w:pPr>
        <w:pStyle w:val="ListeParagraf"/>
        <w:numPr>
          <w:ilvl w:val="0"/>
          <w:numId w:val="1"/>
        </w:numPr>
        <w:autoSpaceDE w:val="0"/>
        <w:autoSpaceDN w:val="0"/>
        <w:adjustRightInd w:val="0"/>
        <w:jc w:val="both"/>
        <w:rPr>
          <w:szCs w:val="24"/>
          <w:lang w:val="tr-TR"/>
        </w:rPr>
      </w:pPr>
      <w:r w:rsidRPr="0042774B">
        <w:rPr>
          <w:szCs w:val="24"/>
          <w:lang w:val="tr-TR"/>
        </w:rPr>
        <w:t xml:space="preserve">Avanzas P, Arroyo-Espliguero R, Cosı´n-Sales J, Aldama G, Pizzi C, Quiles J, Kaski JC. Markers of inflammation and multiple complex stenoses (pancoronary plaque vulnerability) in patients with non-ST segment elevation acute coronary syndromes. </w:t>
      </w:r>
      <w:r w:rsidRPr="0042774B">
        <w:rPr>
          <w:i/>
          <w:szCs w:val="24"/>
          <w:lang w:val="tr-TR"/>
        </w:rPr>
        <w:t>Heart</w:t>
      </w:r>
      <w:r w:rsidR="00AA69C3">
        <w:rPr>
          <w:szCs w:val="24"/>
          <w:lang w:val="tr-TR"/>
        </w:rPr>
        <w:t xml:space="preserve"> 90</w:t>
      </w:r>
      <w:r w:rsidRPr="0042774B">
        <w:rPr>
          <w:szCs w:val="24"/>
          <w:lang w:val="tr-TR"/>
        </w:rPr>
        <w:t>:</w:t>
      </w:r>
      <w:r w:rsidR="00E8577D">
        <w:rPr>
          <w:szCs w:val="24"/>
          <w:lang w:val="tr-TR"/>
        </w:rPr>
        <w:t xml:space="preserve"> </w:t>
      </w:r>
      <w:r w:rsidRPr="0042774B">
        <w:rPr>
          <w:szCs w:val="24"/>
          <w:lang w:val="tr-TR"/>
        </w:rPr>
        <w:t>847–852, 2004</w:t>
      </w:r>
      <w:r>
        <w:rPr>
          <w:szCs w:val="24"/>
          <w:lang w:val="tr-TR"/>
        </w:rPr>
        <w:t>.</w:t>
      </w:r>
      <w:r w:rsidRPr="0042774B">
        <w:rPr>
          <w:szCs w:val="24"/>
          <w:lang w:val="tr-TR"/>
        </w:rPr>
        <w:t xml:space="preserve"> </w:t>
      </w:r>
    </w:p>
    <w:p w:rsidR="000C0F87" w:rsidRPr="0042774B" w:rsidRDefault="000C0F87" w:rsidP="00BB537F">
      <w:pPr>
        <w:pStyle w:val="ListeParagraf"/>
        <w:numPr>
          <w:ilvl w:val="0"/>
          <w:numId w:val="1"/>
        </w:numPr>
        <w:autoSpaceDE w:val="0"/>
        <w:autoSpaceDN w:val="0"/>
        <w:adjustRightInd w:val="0"/>
        <w:jc w:val="both"/>
        <w:rPr>
          <w:szCs w:val="24"/>
          <w:lang w:val="tr-TR"/>
        </w:rPr>
      </w:pPr>
      <w:r w:rsidRPr="0042774B">
        <w:rPr>
          <w:szCs w:val="24"/>
          <w:lang w:val="tr-TR"/>
        </w:rPr>
        <w:t xml:space="preserve">Garcia-Moll X, Coccolo F, Cole D, Kaski JC. Serum neopterin and complex stenosis morphology in patients with unstable angina. </w:t>
      </w:r>
      <w:r w:rsidRPr="0042774B">
        <w:rPr>
          <w:i/>
          <w:szCs w:val="24"/>
          <w:lang w:val="tr-TR"/>
        </w:rPr>
        <w:t xml:space="preserve">J Am Coll Cardiol </w:t>
      </w:r>
      <w:r w:rsidR="00AA69C3">
        <w:rPr>
          <w:szCs w:val="24"/>
          <w:lang w:val="tr-TR"/>
        </w:rPr>
        <w:t>35</w:t>
      </w:r>
      <w:r w:rsidRPr="0042774B">
        <w:rPr>
          <w:szCs w:val="24"/>
          <w:lang w:val="tr-TR"/>
        </w:rPr>
        <w:t>:</w:t>
      </w:r>
      <w:r w:rsidR="00E8577D">
        <w:rPr>
          <w:szCs w:val="24"/>
          <w:lang w:val="tr-TR"/>
        </w:rPr>
        <w:t xml:space="preserve"> </w:t>
      </w:r>
      <w:r w:rsidRPr="0042774B">
        <w:rPr>
          <w:szCs w:val="24"/>
          <w:lang w:val="tr-TR"/>
        </w:rPr>
        <w:t>956–962, 2000</w:t>
      </w:r>
      <w:r>
        <w:rPr>
          <w:szCs w:val="24"/>
          <w:lang w:val="tr-TR"/>
        </w:rPr>
        <w:t>.</w:t>
      </w:r>
      <w:r w:rsidRPr="0042774B">
        <w:rPr>
          <w:szCs w:val="24"/>
          <w:lang w:val="tr-TR"/>
        </w:rPr>
        <w:t xml:space="preserve"> </w:t>
      </w:r>
    </w:p>
    <w:p w:rsidR="000C0F87" w:rsidRPr="0042774B" w:rsidRDefault="000C0F87" w:rsidP="00D86FAA">
      <w:pPr>
        <w:pStyle w:val="ListeParagraf"/>
        <w:numPr>
          <w:ilvl w:val="0"/>
          <w:numId w:val="1"/>
        </w:numPr>
        <w:autoSpaceDE w:val="0"/>
        <w:autoSpaceDN w:val="0"/>
        <w:adjustRightInd w:val="0"/>
        <w:jc w:val="both"/>
        <w:rPr>
          <w:szCs w:val="24"/>
          <w:lang w:val="tr-TR"/>
        </w:rPr>
      </w:pPr>
      <w:r w:rsidRPr="0042774B">
        <w:rPr>
          <w:szCs w:val="24"/>
          <w:lang w:val="tr-TR"/>
        </w:rPr>
        <w:t>Zouridakis E, Avanzas P, Arroyo-Espliguero R, Fredericks S, Kaski JC. Markers of inflammation and rapid coronary artery disease progression in patients with stable angina pectoris.</w:t>
      </w:r>
      <w:r w:rsidRPr="0042774B">
        <w:rPr>
          <w:i/>
          <w:szCs w:val="24"/>
          <w:lang w:val="tr-TR"/>
        </w:rPr>
        <w:t xml:space="preserve"> Circulation</w:t>
      </w:r>
      <w:r w:rsidR="00AA69C3">
        <w:rPr>
          <w:szCs w:val="24"/>
          <w:lang w:val="tr-TR"/>
        </w:rPr>
        <w:t xml:space="preserve"> 110</w:t>
      </w:r>
      <w:r w:rsidRPr="0042774B">
        <w:rPr>
          <w:szCs w:val="24"/>
          <w:lang w:val="tr-TR"/>
        </w:rPr>
        <w:t>:</w:t>
      </w:r>
      <w:r w:rsidR="00E8577D">
        <w:rPr>
          <w:szCs w:val="24"/>
          <w:lang w:val="tr-TR"/>
        </w:rPr>
        <w:t xml:space="preserve"> </w:t>
      </w:r>
      <w:r w:rsidRPr="0042774B">
        <w:rPr>
          <w:szCs w:val="24"/>
          <w:lang w:val="tr-TR"/>
        </w:rPr>
        <w:t>1747–1753, 2004</w:t>
      </w:r>
      <w:r>
        <w:rPr>
          <w:szCs w:val="24"/>
          <w:lang w:val="tr-TR"/>
        </w:rPr>
        <w:t>.</w:t>
      </w:r>
      <w:r w:rsidRPr="0042774B">
        <w:rPr>
          <w:szCs w:val="24"/>
          <w:lang w:val="tr-TR"/>
        </w:rPr>
        <w:t xml:space="preserve"> </w:t>
      </w:r>
    </w:p>
    <w:p w:rsidR="000C0F87" w:rsidRPr="0042774B" w:rsidRDefault="000C0F87" w:rsidP="00D86FAA">
      <w:pPr>
        <w:pStyle w:val="ListeParagraf"/>
        <w:numPr>
          <w:ilvl w:val="0"/>
          <w:numId w:val="1"/>
        </w:numPr>
        <w:autoSpaceDE w:val="0"/>
        <w:autoSpaceDN w:val="0"/>
        <w:adjustRightInd w:val="0"/>
        <w:jc w:val="both"/>
        <w:rPr>
          <w:szCs w:val="24"/>
          <w:lang w:val="tr-TR"/>
        </w:rPr>
      </w:pPr>
      <w:r w:rsidRPr="0042774B">
        <w:rPr>
          <w:szCs w:val="24"/>
          <w:lang w:val="tr-TR" w:eastAsia="en-US"/>
        </w:rPr>
        <w:t xml:space="preserve">Ray KK, Morrow DA, Sabatine MS, </w:t>
      </w:r>
      <w:hyperlink r:id="rId50" w:history="1">
        <w:r w:rsidRPr="002B7466">
          <w:rPr>
            <w:rStyle w:val="Kpr"/>
            <w:color w:val="auto"/>
            <w:szCs w:val="24"/>
            <w:u w:val="none"/>
          </w:rPr>
          <w:t>Shui A</w:t>
        </w:r>
      </w:hyperlink>
      <w:r w:rsidRPr="002B7466">
        <w:rPr>
          <w:szCs w:val="24"/>
        </w:rPr>
        <w:t xml:space="preserve">, </w:t>
      </w:r>
      <w:hyperlink r:id="rId51" w:history="1">
        <w:r w:rsidRPr="00FB4A26">
          <w:rPr>
            <w:rStyle w:val="Kpr"/>
            <w:color w:val="auto"/>
            <w:szCs w:val="24"/>
            <w:u w:val="none"/>
            <w:lang w:val="it-IT"/>
          </w:rPr>
          <w:t>Rifai N</w:t>
        </w:r>
      </w:hyperlink>
      <w:r w:rsidRPr="00FB4A26">
        <w:rPr>
          <w:szCs w:val="24"/>
          <w:lang w:val="it-IT"/>
        </w:rPr>
        <w:t xml:space="preserve">, </w:t>
      </w:r>
      <w:hyperlink r:id="rId52" w:history="1">
        <w:r w:rsidRPr="00FB4A26">
          <w:rPr>
            <w:rStyle w:val="Kpr"/>
            <w:color w:val="auto"/>
            <w:szCs w:val="24"/>
            <w:u w:val="none"/>
            <w:lang w:val="it-IT"/>
          </w:rPr>
          <w:t>Cannon CP</w:t>
        </w:r>
      </w:hyperlink>
      <w:r w:rsidRPr="00FB4A26">
        <w:rPr>
          <w:szCs w:val="24"/>
          <w:lang w:val="it-IT"/>
        </w:rPr>
        <w:t xml:space="preserve">, </w:t>
      </w:r>
      <w:hyperlink r:id="rId53" w:history="1">
        <w:r w:rsidRPr="00FB4A26">
          <w:rPr>
            <w:rStyle w:val="Kpr"/>
            <w:color w:val="auto"/>
            <w:szCs w:val="24"/>
            <w:u w:val="none"/>
            <w:lang w:val="it-IT"/>
          </w:rPr>
          <w:t>Braunwald E</w:t>
        </w:r>
      </w:hyperlink>
      <w:r w:rsidRPr="0042774B">
        <w:rPr>
          <w:szCs w:val="24"/>
          <w:lang w:val="tr-TR" w:eastAsia="en-US"/>
        </w:rPr>
        <w:t xml:space="preserve">. Long-term prognostic value of neopterin: a novel marker of monocyte activation in patients with acute coronary syndrome. </w:t>
      </w:r>
      <w:r w:rsidRPr="002B7466">
        <w:rPr>
          <w:i/>
          <w:szCs w:val="24"/>
          <w:lang w:val="tr-TR" w:eastAsia="en-US"/>
        </w:rPr>
        <w:t>Circulation</w:t>
      </w:r>
      <w:r w:rsidR="00AA69C3">
        <w:rPr>
          <w:szCs w:val="24"/>
          <w:lang w:val="tr-TR" w:eastAsia="en-US"/>
        </w:rPr>
        <w:t xml:space="preserve"> 115</w:t>
      </w:r>
      <w:r w:rsidRPr="0042774B">
        <w:rPr>
          <w:szCs w:val="24"/>
          <w:lang w:val="tr-TR" w:eastAsia="en-US"/>
        </w:rPr>
        <w:t>:</w:t>
      </w:r>
      <w:r w:rsidR="00E8577D">
        <w:rPr>
          <w:szCs w:val="24"/>
          <w:lang w:val="tr-TR" w:eastAsia="en-US"/>
        </w:rPr>
        <w:t xml:space="preserve"> </w:t>
      </w:r>
      <w:r w:rsidRPr="0042774B">
        <w:rPr>
          <w:szCs w:val="24"/>
          <w:lang w:val="tr-TR" w:eastAsia="en-US"/>
        </w:rPr>
        <w:t>3071–8,  2007</w:t>
      </w:r>
      <w:r>
        <w:rPr>
          <w:szCs w:val="24"/>
          <w:lang w:val="tr-TR" w:eastAsia="en-US"/>
        </w:rPr>
        <w:t>.</w:t>
      </w:r>
      <w:r w:rsidRPr="0042774B">
        <w:rPr>
          <w:szCs w:val="24"/>
          <w:lang w:val="tr-TR" w:eastAsia="en-US"/>
        </w:rPr>
        <w:t xml:space="preserve"> </w:t>
      </w:r>
    </w:p>
    <w:p w:rsidR="000C0F87" w:rsidRPr="0042774B" w:rsidRDefault="000C0F87" w:rsidP="00D86FAA">
      <w:pPr>
        <w:pStyle w:val="citation"/>
        <w:numPr>
          <w:ilvl w:val="0"/>
          <w:numId w:val="1"/>
        </w:numPr>
        <w:shd w:val="clear" w:color="auto" w:fill="FFFFFF"/>
        <w:jc w:val="both"/>
      </w:pPr>
      <w:r w:rsidRPr="0042774B">
        <w:t xml:space="preserve">Carpentier A. Valvular xenograft and vavular xenobioprosthesis: past, present, future. </w:t>
      </w:r>
      <w:hyperlink r:id="rId54" w:tooltip="Advances in cardiology." w:history="1">
        <w:r w:rsidRPr="0042774B">
          <w:rPr>
            <w:rStyle w:val="Kpr"/>
            <w:i/>
            <w:color w:val="auto"/>
            <w:u w:val="none"/>
          </w:rPr>
          <w:t>Adv Cardiol</w:t>
        </w:r>
      </w:hyperlink>
      <w:r w:rsidRPr="0042774B">
        <w:rPr>
          <w:i/>
        </w:rPr>
        <w:t xml:space="preserve"> </w:t>
      </w:r>
      <w:r w:rsidRPr="0042774B">
        <w:t>27:</w:t>
      </w:r>
      <w:r w:rsidR="00AA69C3">
        <w:t xml:space="preserve"> </w:t>
      </w:r>
      <w:r w:rsidRPr="0042774B">
        <w:t>281-93, 1980</w:t>
      </w:r>
      <w:r w:rsidR="00EE18B7">
        <w:t>.</w:t>
      </w:r>
      <w:r w:rsidRPr="0042774B">
        <w:t xml:space="preserve"> </w:t>
      </w:r>
    </w:p>
    <w:p w:rsidR="000C0F87" w:rsidRPr="0042774B" w:rsidRDefault="000C0F87" w:rsidP="00785C90">
      <w:pPr>
        <w:pStyle w:val="Default"/>
        <w:numPr>
          <w:ilvl w:val="0"/>
          <w:numId w:val="1"/>
        </w:numPr>
        <w:jc w:val="both"/>
        <w:rPr>
          <w:color w:val="auto"/>
        </w:rPr>
      </w:pPr>
      <w:r w:rsidRPr="0042774B">
        <w:rPr>
          <w:color w:val="auto"/>
        </w:rPr>
        <w:t>Bonow RO, Braunwald E, Valvular Heart Disease,  Braunwald’s Heart Disease. A Textbook of Cardiovascular Medicine (Zipes DP, Libby P, Bonow RO, Braunwald E ), USA, Elsevier Saunders Comp. 7th edition, 1574, 200</w:t>
      </w:r>
      <w:r w:rsidR="00EE18B7">
        <w:rPr>
          <w:color w:val="auto"/>
        </w:rPr>
        <w:t>5.</w:t>
      </w:r>
    </w:p>
    <w:p w:rsidR="000C0F87" w:rsidRPr="0042774B" w:rsidRDefault="000C0F87" w:rsidP="00A5457F">
      <w:pPr>
        <w:pStyle w:val="Default"/>
        <w:numPr>
          <w:ilvl w:val="0"/>
          <w:numId w:val="1"/>
        </w:numPr>
        <w:jc w:val="both"/>
        <w:rPr>
          <w:color w:val="auto"/>
        </w:rPr>
      </w:pPr>
      <w:r w:rsidRPr="0042774B">
        <w:t>Handbook Of Cardiac Anatomy, Physiology and Devices. Ed: Paul A. Iaızzo, 2005 Humana Pre</w:t>
      </w:r>
      <w:r w:rsidR="00EE18B7">
        <w:t>ss Inc. First edition, 72, 2005.</w:t>
      </w:r>
    </w:p>
    <w:p w:rsidR="000C0F87" w:rsidRPr="0042774B" w:rsidRDefault="000C0F87" w:rsidP="00A5457F">
      <w:pPr>
        <w:pStyle w:val="ListeParagraf"/>
        <w:numPr>
          <w:ilvl w:val="0"/>
          <w:numId w:val="1"/>
        </w:numPr>
        <w:autoSpaceDE w:val="0"/>
        <w:autoSpaceDN w:val="0"/>
        <w:adjustRightInd w:val="0"/>
        <w:jc w:val="both"/>
        <w:rPr>
          <w:szCs w:val="24"/>
        </w:rPr>
      </w:pPr>
      <w:r w:rsidRPr="0042774B">
        <w:rPr>
          <w:szCs w:val="24"/>
          <w:lang w:val="pt-BR"/>
        </w:rPr>
        <w:t>Kumar V, Cotran SR, Robbins SL. Basic Pathology 7. baskı, Nobel T</w:t>
      </w:r>
      <w:r w:rsidR="00EE18B7">
        <w:rPr>
          <w:szCs w:val="24"/>
          <w:lang w:val="pt-BR"/>
        </w:rPr>
        <w:t>ıp Kitabevi, İstanbul, 37, 2003.</w:t>
      </w:r>
    </w:p>
    <w:p w:rsidR="000C0F87" w:rsidRPr="0042774B" w:rsidRDefault="000C0F87" w:rsidP="00A5457F">
      <w:pPr>
        <w:pStyle w:val="ListeParagraf"/>
        <w:numPr>
          <w:ilvl w:val="0"/>
          <w:numId w:val="1"/>
        </w:numPr>
        <w:autoSpaceDE w:val="0"/>
        <w:autoSpaceDN w:val="0"/>
        <w:adjustRightInd w:val="0"/>
        <w:jc w:val="both"/>
        <w:rPr>
          <w:szCs w:val="24"/>
        </w:rPr>
      </w:pPr>
      <w:r w:rsidRPr="0042774B">
        <w:rPr>
          <w:szCs w:val="24"/>
        </w:rPr>
        <w:t xml:space="preserve">Schoen FJ, Levy RJ. Tissue heart valves: current challenges and future research perspectives. </w:t>
      </w:r>
      <w:r w:rsidRPr="0042774B">
        <w:rPr>
          <w:i/>
          <w:iCs/>
          <w:szCs w:val="24"/>
        </w:rPr>
        <w:t>J Biomed Mater Res</w:t>
      </w:r>
      <w:r w:rsidR="00E8577D">
        <w:rPr>
          <w:szCs w:val="24"/>
        </w:rPr>
        <w:t xml:space="preserve"> 47</w:t>
      </w:r>
      <w:r w:rsidRPr="0042774B">
        <w:rPr>
          <w:szCs w:val="24"/>
        </w:rPr>
        <w:t>: 439–65, 1999</w:t>
      </w:r>
      <w:r w:rsidR="00EE18B7">
        <w:rPr>
          <w:szCs w:val="24"/>
        </w:rPr>
        <w:t>.</w:t>
      </w:r>
      <w:r w:rsidRPr="0042774B">
        <w:rPr>
          <w:szCs w:val="24"/>
        </w:rPr>
        <w:t xml:space="preserve"> </w:t>
      </w:r>
    </w:p>
    <w:p w:rsidR="000C0F87" w:rsidRPr="0042774B" w:rsidRDefault="000C0F87" w:rsidP="00A5457F">
      <w:pPr>
        <w:pStyle w:val="ListeParagraf"/>
        <w:numPr>
          <w:ilvl w:val="0"/>
          <w:numId w:val="1"/>
        </w:numPr>
        <w:autoSpaceDE w:val="0"/>
        <w:autoSpaceDN w:val="0"/>
        <w:adjustRightInd w:val="0"/>
        <w:jc w:val="both"/>
        <w:rPr>
          <w:szCs w:val="24"/>
        </w:rPr>
      </w:pPr>
      <w:r w:rsidRPr="0042774B">
        <w:rPr>
          <w:szCs w:val="24"/>
        </w:rPr>
        <w:t xml:space="preserve">O’Keefe JH, Lavie CJ, Nishimura RA, Edwards WD. Degenerative aortic stenosis. One effect of the graying of America. </w:t>
      </w:r>
      <w:r w:rsidRPr="0042774B">
        <w:rPr>
          <w:i/>
          <w:iCs/>
          <w:szCs w:val="24"/>
        </w:rPr>
        <w:t>Postgrad Med</w:t>
      </w:r>
      <w:r w:rsidR="00AA69C3">
        <w:rPr>
          <w:szCs w:val="24"/>
        </w:rPr>
        <w:t xml:space="preserve"> 89</w:t>
      </w:r>
      <w:r w:rsidR="00EE18B7">
        <w:rPr>
          <w:szCs w:val="24"/>
        </w:rPr>
        <w:t>: 143–7, 151-4, 1991.</w:t>
      </w:r>
    </w:p>
    <w:p w:rsidR="000C0F87" w:rsidRPr="0042774B" w:rsidRDefault="000C0F87" w:rsidP="00A5457F">
      <w:pPr>
        <w:pStyle w:val="ListeParagraf"/>
        <w:numPr>
          <w:ilvl w:val="0"/>
          <w:numId w:val="1"/>
        </w:numPr>
        <w:autoSpaceDE w:val="0"/>
        <w:autoSpaceDN w:val="0"/>
        <w:adjustRightInd w:val="0"/>
        <w:jc w:val="both"/>
        <w:rPr>
          <w:szCs w:val="24"/>
        </w:rPr>
      </w:pPr>
      <w:r w:rsidRPr="0042774B">
        <w:rPr>
          <w:szCs w:val="24"/>
        </w:rPr>
        <w:t xml:space="preserve">Coates T, Kirkland GS, Dymock RB, Murphy BF, Brealey JK, Mathew TH, Disney AP. Cutaneous necrosis from calcific uremic arteriolopathy. </w:t>
      </w:r>
      <w:proofErr w:type="gramStart"/>
      <w:r w:rsidRPr="0042774B">
        <w:rPr>
          <w:i/>
          <w:iCs/>
          <w:szCs w:val="24"/>
        </w:rPr>
        <w:t>Am</w:t>
      </w:r>
      <w:proofErr w:type="gramEnd"/>
      <w:r w:rsidRPr="0042774B">
        <w:rPr>
          <w:i/>
          <w:iCs/>
          <w:szCs w:val="24"/>
        </w:rPr>
        <w:t xml:space="preserve"> J Kidney Dis</w:t>
      </w:r>
      <w:r w:rsidR="00860D93">
        <w:rPr>
          <w:szCs w:val="24"/>
        </w:rPr>
        <w:t xml:space="preserve"> 32</w:t>
      </w:r>
      <w:r w:rsidRPr="0042774B">
        <w:rPr>
          <w:szCs w:val="24"/>
        </w:rPr>
        <w:t>: 384–91, 1998</w:t>
      </w:r>
      <w:r w:rsidR="00EE18B7">
        <w:rPr>
          <w:szCs w:val="24"/>
        </w:rPr>
        <w:t>.</w:t>
      </w:r>
    </w:p>
    <w:p w:rsidR="000C0F87" w:rsidRPr="0042774B" w:rsidRDefault="000C0F87" w:rsidP="00A5457F">
      <w:pPr>
        <w:pStyle w:val="ListeParagraf"/>
        <w:numPr>
          <w:ilvl w:val="0"/>
          <w:numId w:val="1"/>
        </w:numPr>
        <w:autoSpaceDE w:val="0"/>
        <w:autoSpaceDN w:val="0"/>
        <w:adjustRightInd w:val="0"/>
        <w:jc w:val="both"/>
        <w:rPr>
          <w:szCs w:val="24"/>
        </w:rPr>
      </w:pPr>
      <w:r w:rsidRPr="0042774B">
        <w:rPr>
          <w:szCs w:val="24"/>
        </w:rPr>
        <w:lastRenderedPageBreak/>
        <w:t xml:space="preserve">Rutsch F, Vaingankar S, Johnson K, Goldfine I, Maddux B, Schauerte P, Kalhoff H, Sano K, Boisvert WA, Superti-Furga A, Terkeltaub R. PC-1 nucleoside triphosphate pyrophosphohydrolase deficiency in idiopathic infantile arterial calcification. </w:t>
      </w:r>
      <w:r w:rsidRPr="0042774B">
        <w:rPr>
          <w:i/>
          <w:iCs/>
          <w:szCs w:val="24"/>
        </w:rPr>
        <w:t>Am J Pathol</w:t>
      </w:r>
      <w:r w:rsidRPr="0042774B">
        <w:rPr>
          <w:szCs w:val="24"/>
        </w:rPr>
        <w:t xml:space="preserve"> </w:t>
      </w:r>
      <w:r w:rsidR="002C2A71">
        <w:rPr>
          <w:szCs w:val="24"/>
        </w:rPr>
        <w:t>158</w:t>
      </w:r>
      <w:r w:rsidRPr="0042774B">
        <w:rPr>
          <w:szCs w:val="24"/>
        </w:rPr>
        <w:t>: 543– 54, 2001</w:t>
      </w:r>
      <w:r w:rsidR="00EE18B7">
        <w:rPr>
          <w:szCs w:val="24"/>
        </w:rPr>
        <w:t>.</w:t>
      </w:r>
    </w:p>
    <w:p w:rsidR="000C0F87" w:rsidRPr="0042774B" w:rsidRDefault="000C0F87" w:rsidP="006A2437">
      <w:pPr>
        <w:pStyle w:val="ListeParagraf"/>
        <w:numPr>
          <w:ilvl w:val="0"/>
          <w:numId w:val="1"/>
        </w:numPr>
        <w:autoSpaceDE w:val="0"/>
        <w:autoSpaceDN w:val="0"/>
        <w:adjustRightInd w:val="0"/>
        <w:jc w:val="both"/>
        <w:rPr>
          <w:szCs w:val="24"/>
        </w:rPr>
      </w:pPr>
      <w:r w:rsidRPr="0042774B">
        <w:rPr>
          <w:szCs w:val="24"/>
        </w:rPr>
        <w:t xml:space="preserve">Sangiorgi G, Rumberger JA, Severson A, Edwards WD, Gregoire J, Fitzpatrick LA, Schwartz RS. Arterial calcification and not lumen stenosis is highly correlated with atherosclerotic plaque burden in humans: a histologic study of 723 coronary artery segments using nondecalcifying methodology. </w:t>
      </w:r>
      <w:r w:rsidRPr="0042774B">
        <w:rPr>
          <w:i/>
          <w:iCs/>
          <w:szCs w:val="24"/>
        </w:rPr>
        <w:t>J Am Coll Cardiol</w:t>
      </w:r>
      <w:r w:rsidR="009504D9">
        <w:rPr>
          <w:szCs w:val="24"/>
        </w:rPr>
        <w:t xml:space="preserve"> 31</w:t>
      </w:r>
      <w:r w:rsidR="00EE18B7">
        <w:rPr>
          <w:szCs w:val="24"/>
        </w:rPr>
        <w:t>: 126–33, 1998.</w:t>
      </w:r>
    </w:p>
    <w:p w:rsidR="000C0F87" w:rsidRPr="0042774B" w:rsidRDefault="000C0F87" w:rsidP="006A2437">
      <w:pPr>
        <w:pStyle w:val="ListeParagraf"/>
        <w:numPr>
          <w:ilvl w:val="0"/>
          <w:numId w:val="1"/>
        </w:numPr>
        <w:autoSpaceDE w:val="0"/>
        <w:autoSpaceDN w:val="0"/>
        <w:adjustRightInd w:val="0"/>
        <w:jc w:val="both"/>
        <w:rPr>
          <w:szCs w:val="24"/>
        </w:rPr>
      </w:pPr>
      <w:r w:rsidRPr="0042774B">
        <w:rPr>
          <w:szCs w:val="24"/>
        </w:rPr>
        <w:t xml:space="preserve">Fitzgerald PJ, Ports TA, Yock PG. Contribution of localized calcium deposits to dissection after angioplasty. An observational study using intravascular ultrasound. </w:t>
      </w:r>
      <w:r w:rsidRPr="0042774B">
        <w:rPr>
          <w:i/>
          <w:iCs/>
          <w:szCs w:val="24"/>
        </w:rPr>
        <w:t>Circulation</w:t>
      </w:r>
      <w:r w:rsidR="009504D9">
        <w:rPr>
          <w:szCs w:val="24"/>
        </w:rPr>
        <w:t xml:space="preserve"> </w:t>
      </w:r>
      <w:r w:rsidRPr="0042774B">
        <w:rPr>
          <w:szCs w:val="24"/>
        </w:rPr>
        <w:t>86: 64– 70, 1992</w:t>
      </w:r>
      <w:r w:rsidR="00EE18B7">
        <w:rPr>
          <w:szCs w:val="24"/>
        </w:rPr>
        <w:t>.</w:t>
      </w:r>
      <w:r w:rsidRPr="0042774B">
        <w:rPr>
          <w:szCs w:val="24"/>
        </w:rPr>
        <w:t xml:space="preserve"> </w:t>
      </w:r>
    </w:p>
    <w:p w:rsidR="000C0F87" w:rsidRPr="0042774B" w:rsidRDefault="000C0F87" w:rsidP="009072F4">
      <w:pPr>
        <w:pStyle w:val="ListeParagraf"/>
        <w:numPr>
          <w:ilvl w:val="0"/>
          <w:numId w:val="1"/>
        </w:numPr>
        <w:autoSpaceDE w:val="0"/>
        <w:autoSpaceDN w:val="0"/>
        <w:adjustRightInd w:val="0"/>
        <w:jc w:val="both"/>
        <w:rPr>
          <w:szCs w:val="24"/>
        </w:rPr>
      </w:pPr>
      <w:r w:rsidRPr="0042774B">
        <w:rPr>
          <w:szCs w:val="24"/>
        </w:rPr>
        <w:t xml:space="preserve">Burke AP, Taylor A, Farb A, Malcom GT, Virmani R. Coronary calcification: insights from sudden coronary death victims. </w:t>
      </w:r>
      <w:r w:rsidRPr="0042774B">
        <w:rPr>
          <w:i/>
          <w:iCs/>
          <w:szCs w:val="24"/>
        </w:rPr>
        <w:t>Z Kardiol</w:t>
      </w:r>
      <w:r w:rsidR="00EE18B7">
        <w:rPr>
          <w:szCs w:val="24"/>
        </w:rPr>
        <w:t xml:space="preserve"> 89: 49 –53, 2000.</w:t>
      </w:r>
    </w:p>
    <w:p w:rsidR="000C0F87" w:rsidRPr="0042774B" w:rsidRDefault="000C0F87" w:rsidP="00C91192">
      <w:pPr>
        <w:pStyle w:val="ListeParagraf"/>
        <w:numPr>
          <w:ilvl w:val="0"/>
          <w:numId w:val="1"/>
        </w:numPr>
        <w:autoSpaceDE w:val="0"/>
        <w:autoSpaceDN w:val="0"/>
        <w:adjustRightInd w:val="0"/>
        <w:jc w:val="both"/>
        <w:rPr>
          <w:szCs w:val="24"/>
        </w:rPr>
      </w:pPr>
      <w:r w:rsidRPr="0042774B">
        <w:rPr>
          <w:szCs w:val="24"/>
        </w:rPr>
        <w:t xml:space="preserve">Lehto S, Niskanen L, Suhonen M, Ronnemaa T, Laakso M. Medial artery calcification. A neglected harbinger of cardiovascular complications in noninsulin-dependent diabetes mellitus. </w:t>
      </w:r>
      <w:r w:rsidRPr="0042774B">
        <w:rPr>
          <w:i/>
          <w:iCs/>
          <w:szCs w:val="24"/>
        </w:rPr>
        <w:t>Arterioscler Thromb Vasc Biol</w:t>
      </w:r>
      <w:r w:rsidR="009504D9">
        <w:rPr>
          <w:szCs w:val="24"/>
        </w:rPr>
        <w:t xml:space="preserve"> 16</w:t>
      </w:r>
      <w:r w:rsidRPr="0042774B">
        <w:rPr>
          <w:szCs w:val="24"/>
        </w:rPr>
        <w:t>:</w:t>
      </w:r>
      <w:r w:rsidR="009504D9">
        <w:rPr>
          <w:szCs w:val="24"/>
        </w:rPr>
        <w:t xml:space="preserve"> </w:t>
      </w:r>
      <w:r w:rsidRPr="0042774B">
        <w:rPr>
          <w:szCs w:val="24"/>
        </w:rPr>
        <w:t>978–83, 1996</w:t>
      </w:r>
      <w:r w:rsidR="00EE18B7">
        <w:rPr>
          <w:szCs w:val="24"/>
        </w:rPr>
        <w:t>.</w:t>
      </w:r>
      <w:r w:rsidRPr="0042774B">
        <w:rPr>
          <w:szCs w:val="24"/>
        </w:rPr>
        <w:t xml:space="preserve"> </w:t>
      </w:r>
    </w:p>
    <w:p w:rsidR="000C0F87" w:rsidRPr="0042774B" w:rsidRDefault="000C0F87" w:rsidP="00C91192">
      <w:pPr>
        <w:pStyle w:val="ListeParagraf"/>
        <w:numPr>
          <w:ilvl w:val="0"/>
          <w:numId w:val="1"/>
        </w:numPr>
        <w:autoSpaceDE w:val="0"/>
        <w:autoSpaceDN w:val="0"/>
        <w:adjustRightInd w:val="0"/>
        <w:jc w:val="both"/>
        <w:rPr>
          <w:szCs w:val="24"/>
        </w:rPr>
      </w:pPr>
      <w:r w:rsidRPr="0042774B">
        <w:rPr>
          <w:szCs w:val="24"/>
        </w:rPr>
        <w:t xml:space="preserve">Trion A, Van der Laarse A. Vascular smooth muscle cells and calcification in atherosclerosis. </w:t>
      </w:r>
      <w:r w:rsidRPr="0042774B">
        <w:rPr>
          <w:i/>
          <w:iCs/>
          <w:szCs w:val="24"/>
        </w:rPr>
        <w:t xml:space="preserve">Am Heart </w:t>
      </w:r>
      <w:proofErr w:type="gramStart"/>
      <w:r w:rsidRPr="0042774B">
        <w:rPr>
          <w:i/>
          <w:iCs/>
          <w:szCs w:val="24"/>
        </w:rPr>
        <w:t xml:space="preserve">J </w:t>
      </w:r>
      <w:r w:rsidR="009504D9">
        <w:rPr>
          <w:szCs w:val="24"/>
        </w:rPr>
        <w:t xml:space="preserve"> 147</w:t>
      </w:r>
      <w:proofErr w:type="gramEnd"/>
      <w:r w:rsidRPr="0042774B">
        <w:rPr>
          <w:szCs w:val="24"/>
        </w:rPr>
        <w:t>: 808-14, 2004</w:t>
      </w:r>
      <w:r w:rsidR="00EE18B7">
        <w:rPr>
          <w:szCs w:val="24"/>
        </w:rPr>
        <w:t>.</w:t>
      </w:r>
      <w:r w:rsidRPr="0042774B">
        <w:rPr>
          <w:szCs w:val="24"/>
        </w:rPr>
        <w:t xml:space="preserve"> </w:t>
      </w:r>
    </w:p>
    <w:p w:rsidR="000C0F87" w:rsidRPr="0042774B" w:rsidRDefault="000C0F87" w:rsidP="00E11858">
      <w:pPr>
        <w:pStyle w:val="ListeParagraf"/>
        <w:numPr>
          <w:ilvl w:val="0"/>
          <w:numId w:val="1"/>
        </w:numPr>
        <w:autoSpaceDE w:val="0"/>
        <w:autoSpaceDN w:val="0"/>
        <w:adjustRightInd w:val="0"/>
        <w:jc w:val="both"/>
        <w:rPr>
          <w:szCs w:val="24"/>
        </w:rPr>
      </w:pPr>
      <w:r w:rsidRPr="0042774B">
        <w:rPr>
          <w:szCs w:val="24"/>
        </w:rPr>
        <w:t xml:space="preserve">Demer LL, Watson KE, Boström K, Mechanism of calcification in atherosclerosis. </w:t>
      </w:r>
      <w:r w:rsidRPr="0042774B">
        <w:rPr>
          <w:i/>
          <w:iCs/>
          <w:szCs w:val="24"/>
        </w:rPr>
        <w:t>Trends Cardiovasc Med</w:t>
      </w:r>
      <w:r w:rsidR="009504D9">
        <w:rPr>
          <w:szCs w:val="24"/>
        </w:rPr>
        <w:t xml:space="preserve"> 4</w:t>
      </w:r>
      <w:r w:rsidR="00EE18B7">
        <w:rPr>
          <w:szCs w:val="24"/>
        </w:rPr>
        <w:t>: 45-9</w:t>
      </w:r>
      <w:r w:rsidRPr="0042774B">
        <w:rPr>
          <w:szCs w:val="24"/>
        </w:rPr>
        <w:t>, 1994</w:t>
      </w:r>
      <w:r w:rsidR="00EE18B7">
        <w:rPr>
          <w:szCs w:val="24"/>
        </w:rPr>
        <w:t>.</w:t>
      </w:r>
      <w:r w:rsidRPr="0042774B">
        <w:rPr>
          <w:szCs w:val="24"/>
        </w:rPr>
        <w:t xml:space="preserve"> </w:t>
      </w:r>
    </w:p>
    <w:p w:rsidR="000C0F87" w:rsidRPr="0042774B" w:rsidRDefault="000C0F87" w:rsidP="00E11858">
      <w:pPr>
        <w:pStyle w:val="ListeParagraf"/>
        <w:numPr>
          <w:ilvl w:val="0"/>
          <w:numId w:val="1"/>
        </w:numPr>
        <w:autoSpaceDE w:val="0"/>
        <w:autoSpaceDN w:val="0"/>
        <w:adjustRightInd w:val="0"/>
        <w:jc w:val="both"/>
        <w:rPr>
          <w:szCs w:val="24"/>
        </w:rPr>
      </w:pPr>
      <w:r w:rsidRPr="0042774B">
        <w:rPr>
          <w:szCs w:val="24"/>
        </w:rPr>
        <w:t xml:space="preserve"> Feldman T, Glagov S, Carroll JD. Restenosis following successfull balloon valvuloplasty: bone formation in aortic valve leaflets. </w:t>
      </w:r>
      <w:r w:rsidRPr="0042774B">
        <w:rPr>
          <w:i/>
          <w:iCs/>
          <w:szCs w:val="24"/>
        </w:rPr>
        <w:t>Cathet Cadiovasc Diagn</w:t>
      </w:r>
      <w:r w:rsidR="00EE18B7">
        <w:rPr>
          <w:szCs w:val="24"/>
        </w:rPr>
        <w:t xml:space="preserve"> </w:t>
      </w:r>
      <w:r w:rsidR="009504D9">
        <w:rPr>
          <w:szCs w:val="24"/>
        </w:rPr>
        <w:t>29</w:t>
      </w:r>
      <w:r w:rsidR="00EE18B7">
        <w:rPr>
          <w:szCs w:val="24"/>
        </w:rPr>
        <w:t>: 1-7, 1993.</w:t>
      </w:r>
    </w:p>
    <w:p w:rsidR="000C0F87" w:rsidRPr="0042774B" w:rsidRDefault="000C0F87" w:rsidP="00E11858">
      <w:pPr>
        <w:pStyle w:val="ListeParagraf"/>
        <w:numPr>
          <w:ilvl w:val="0"/>
          <w:numId w:val="1"/>
        </w:numPr>
        <w:autoSpaceDE w:val="0"/>
        <w:autoSpaceDN w:val="0"/>
        <w:adjustRightInd w:val="0"/>
        <w:jc w:val="both"/>
        <w:rPr>
          <w:szCs w:val="24"/>
        </w:rPr>
      </w:pPr>
      <w:r w:rsidRPr="0042774B">
        <w:rPr>
          <w:szCs w:val="24"/>
        </w:rPr>
        <w:t>Mohler ER, Gannon F, Reynolds C, Zimmerman R, Keane MG, Kaplan FS. Bone formation and inflammation in cardiac valves. Circulation</w:t>
      </w:r>
      <w:r w:rsidR="009504D9">
        <w:rPr>
          <w:szCs w:val="24"/>
        </w:rPr>
        <w:t xml:space="preserve"> </w:t>
      </w:r>
      <w:r w:rsidR="00EE18B7">
        <w:rPr>
          <w:szCs w:val="24"/>
        </w:rPr>
        <w:t>103: 1522-8, 2001.</w:t>
      </w:r>
    </w:p>
    <w:p w:rsidR="000C0F87" w:rsidRPr="0042774B" w:rsidRDefault="000C0F87" w:rsidP="00EF4212">
      <w:pPr>
        <w:pStyle w:val="ListeParagraf"/>
        <w:numPr>
          <w:ilvl w:val="0"/>
          <w:numId w:val="1"/>
        </w:numPr>
        <w:autoSpaceDE w:val="0"/>
        <w:autoSpaceDN w:val="0"/>
        <w:adjustRightInd w:val="0"/>
        <w:jc w:val="both"/>
        <w:rPr>
          <w:szCs w:val="24"/>
        </w:rPr>
      </w:pPr>
      <w:r w:rsidRPr="0042774B">
        <w:rPr>
          <w:szCs w:val="24"/>
        </w:rPr>
        <w:t xml:space="preserve">Hunt JL, Fairman R, Mitchell ME, Carpenter JP, Golden M, Khalapyan T, Wolfe M, Neschis D, Milner R, Scoll B, Cusack A, Mohler ER. Bone formation in carotid plaques: a clinicopathological study. </w:t>
      </w:r>
      <w:r w:rsidRPr="0042774B">
        <w:rPr>
          <w:i/>
          <w:iCs/>
          <w:szCs w:val="24"/>
        </w:rPr>
        <w:t>Stroke</w:t>
      </w:r>
      <w:r w:rsidR="009504D9">
        <w:rPr>
          <w:szCs w:val="24"/>
        </w:rPr>
        <w:t xml:space="preserve"> 33: 1214–9, </w:t>
      </w:r>
      <w:r w:rsidR="00EE18B7">
        <w:rPr>
          <w:szCs w:val="24"/>
        </w:rPr>
        <w:t>2002.</w:t>
      </w:r>
    </w:p>
    <w:p w:rsidR="000C0F87" w:rsidRPr="0042774B" w:rsidRDefault="000C0F87" w:rsidP="00EF4212">
      <w:pPr>
        <w:pStyle w:val="ListeParagraf"/>
        <w:numPr>
          <w:ilvl w:val="0"/>
          <w:numId w:val="1"/>
        </w:numPr>
        <w:autoSpaceDE w:val="0"/>
        <w:autoSpaceDN w:val="0"/>
        <w:adjustRightInd w:val="0"/>
        <w:jc w:val="both"/>
        <w:rPr>
          <w:szCs w:val="24"/>
        </w:rPr>
      </w:pPr>
      <w:r w:rsidRPr="0042774B">
        <w:rPr>
          <w:szCs w:val="24"/>
        </w:rPr>
        <w:t xml:space="preserve">Edmonds ME, Morrison N, Laws JW, Watkins PJ. Medial arterial calcification and diabetic neuropathy. </w:t>
      </w:r>
      <w:r w:rsidRPr="0042774B">
        <w:rPr>
          <w:i/>
          <w:szCs w:val="24"/>
        </w:rPr>
        <w:t>Br Med J (Clin Res Ed)</w:t>
      </w:r>
      <w:r w:rsidR="003B70B1">
        <w:rPr>
          <w:szCs w:val="24"/>
        </w:rPr>
        <w:t xml:space="preserve"> 284</w:t>
      </w:r>
      <w:r w:rsidR="00EE18B7">
        <w:rPr>
          <w:szCs w:val="24"/>
        </w:rPr>
        <w:t>: 6928 –30, 1982.</w:t>
      </w:r>
    </w:p>
    <w:p w:rsidR="000C0F87" w:rsidRPr="0042774B" w:rsidRDefault="000C0F87" w:rsidP="00EF4212">
      <w:pPr>
        <w:pStyle w:val="ListeParagraf"/>
        <w:numPr>
          <w:ilvl w:val="0"/>
          <w:numId w:val="1"/>
        </w:numPr>
        <w:autoSpaceDE w:val="0"/>
        <w:autoSpaceDN w:val="0"/>
        <w:adjustRightInd w:val="0"/>
        <w:jc w:val="both"/>
        <w:rPr>
          <w:szCs w:val="24"/>
        </w:rPr>
      </w:pPr>
      <w:r w:rsidRPr="0042774B">
        <w:rPr>
          <w:szCs w:val="24"/>
          <w:lang w:val="de-DE"/>
        </w:rPr>
        <w:t xml:space="preserve">Bostrom K, Watson KE, Horn S, Wortham C, Herman IM, Demer LL. </w:t>
      </w:r>
      <w:r w:rsidRPr="0042774B">
        <w:rPr>
          <w:szCs w:val="24"/>
        </w:rPr>
        <w:t xml:space="preserve">Bone morphogenetic protein expression in human atherosclerotic lesions. </w:t>
      </w:r>
      <w:r w:rsidRPr="0042774B">
        <w:rPr>
          <w:i/>
          <w:iCs/>
          <w:szCs w:val="24"/>
        </w:rPr>
        <w:t>J Clin Invest</w:t>
      </w:r>
      <w:r w:rsidR="00EE18B7">
        <w:rPr>
          <w:szCs w:val="24"/>
        </w:rPr>
        <w:t xml:space="preserve"> </w:t>
      </w:r>
      <w:r w:rsidR="003B70B1">
        <w:rPr>
          <w:szCs w:val="24"/>
        </w:rPr>
        <w:t>91</w:t>
      </w:r>
      <w:r w:rsidR="00EE18B7">
        <w:rPr>
          <w:szCs w:val="24"/>
        </w:rPr>
        <w:t>: 1800–9, 1993.</w:t>
      </w:r>
    </w:p>
    <w:p w:rsidR="000C0F87" w:rsidRPr="0042774B" w:rsidRDefault="000C0F87" w:rsidP="00C260BA">
      <w:pPr>
        <w:pStyle w:val="ListeParagraf"/>
        <w:numPr>
          <w:ilvl w:val="0"/>
          <w:numId w:val="1"/>
        </w:numPr>
        <w:autoSpaceDE w:val="0"/>
        <w:autoSpaceDN w:val="0"/>
        <w:adjustRightInd w:val="0"/>
        <w:jc w:val="both"/>
        <w:rPr>
          <w:szCs w:val="24"/>
        </w:rPr>
      </w:pPr>
      <w:r w:rsidRPr="0042774B">
        <w:rPr>
          <w:szCs w:val="24"/>
        </w:rPr>
        <w:t xml:space="preserve">Wada T, McKee MD, Steitz S, Giachelli CM. Calcification of vascular smooth muscle cell cultures: inhibition by osteopontin. </w:t>
      </w:r>
      <w:r w:rsidRPr="0042774B">
        <w:rPr>
          <w:i/>
          <w:iCs/>
          <w:szCs w:val="24"/>
        </w:rPr>
        <w:t xml:space="preserve">Circ Res </w:t>
      </w:r>
      <w:r w:rsidR="003B70B1">
        <w:rPr>
          <w:szCs w:val="24"/>
        </w:rPr>
        <w:t>84</w:t>
      </w:r>
      <w:r w:rsidRPr="0042774B">
        <w:rPr>
          <w:szCs w:val="24"/>
        </w:rPr>
        <w:t>: 166– 7</w:t>
      </w:r>
      <w:r w:rsidR="00EE18B7">
        <w:rPr>
          <w:szCs w:val="24"/>
        </w:rPr>
        <w:t>8, 1999.</w:t>
      </w:r>
    </w:p>
    <w:p w:rsidR="000C0F87" w:rsidRPr="0042774B" w:rsidRDefault="000C0F87" w:rsidP="00C260BA">
      <w:pPr>
        <w:pStyle w:val="ListeParagraf"/>
        <w:numPr>
          <w:ilvl w:val="0"/>
          <w:numId w:val="1"/>
        </w:numPr>
        <w:autoSpaceDE w:val="0"/>
        <w:autoSpaceDN w:val="0"/>
        <w:adjustRightInd w:val="0"/>
        <w:jc w:val="both"/>
        <w:rPr>
          <w:szCs w:val="24"/>
        </w:rPr>
      </w:pPr>
      <w:r w:rsidRPr="0042774B">
        <w:rPr>
          <w:szCs w:val="24"/>
          <w:lang w:val="de-DE"/>
        </w:rPr>
        <w:t xml:space="preserve">Bostrom K, Watson KE, Stanford WP, Demer LL. </w:t>
      </w:r>
      <w:r w:rsidRPr="0042774B">
        <w:rPr>
          <w:szCs w:val="24"/>
        </w:rPr>
        <w:t xml:space="preserve">Atherosclerotic calcification: relation to developmental osteogenesis. </w:t>
      </w:r>
      <w:r w:rsidRPr="0042774B">
        <w:rPr>
          <w:i/>
          <w:iCs/>
          <w:szCs w:val="24"/>
        </w:rPr>
        <w:t>Am J Cardiol</w:t>
      </w:r>
      <w:r w:rsidR="00EE18B7">
        <w:rPr>
          <w:szCs w:val="24"/>
        </w:rPr>
        <w:t xml:space="preserve"> </w:t>
      </w:r>
      <w:r w:rsidR="003B70B1">
        <w:rPr>
          <w:szCs w:val="24"/>
        </w:rPr>
        <w:t>75</w:t>
      </w:r>
      <w:r w:rsidR="00EE18B7">
        <w:rPr>
          <w:szCs w:val="24"/>
        </w:rPr>
        <w:t xml:space="preserve">: 88B–91B, </w:t>
      </w:r>
      <w:proofErr w:type="gramStart"/>
      <w:r w:rsidR="00EE18B7">
        <w:rPr>
          <w:szCs w:val="24"/>
        </w:rPr>
        <w:t>1995.</w:t>
      </w:r>
      <w:proofErr w:type="gramEnd"/>
    </w:p>
    <w:p w:rsidR="000C0F87" w:rsidRPr="0042774B" w:rsidRDefault="000C0F87" w:rsidP="00C260BA">
      <w:pPr>
        <w:pStyle w:val="ListeParagraf"/>
        <w:numPr>
          <w:ilvl w:val="0"/>
          <w:numId w:val="1"/>
        </w:numPr>
        <w:autoSpaceDE w:val="0"/>
        <w:autoSpaceDN w:val="0"/>
        <w:adjustRightInd w:val="0"/>
        <w:jc w:val="both"/>
        <w:rPr>
          <w:szCs w:val="24"/>
        </w:rPr>
      </w:pPr>
      <w:r w:rsidRPr="0042774B">
        <w:rPr>
          <w:szCs w:val="24"/>
        </w:rPr>
        <w:t xml:space="preserve">Speer YM, Giachelli MC. Regulation of cardiovascular calcification. </w:t>
      </w:r>
      <w:r w:rsidRPr="0042774B">
        <w:rPr>
          <w:i/>
          <w:iCs/>
          <w:szCs w:val="24"/>
        </w:rPr>
        <w:t xml:space="preserve">Cardiovascular Pathology </w:t>
      </w:r>
      <w:r w:rsidR="003B70B1">
        <w:rPr>
          <w:szCs w:val="24"/>
        </w:rPr>
        <w:t>13:63–</w:t>
      </w:r>
      <w:r w:rsidRPr="0042774B">
        <w:rPr>
          <w:szCs w:val="24"/>
        </w:rPr>
        <w:t>70, 2004</w:t>
      </w:r>
      <w:r w:rsidR="00EE18B7">
        <w:rPr>
          <w:szCs w:val="24"/>
        </w:rPr>
        <w:t>.</w:t>
      </w:r>
      <w:r w:rsidRPr="0042774B">
        <w:rPr>
          <w:szCs w:val="24"/>
        </w:rPr>
        <w:t xml:space="preserve"> </w:t>
      </w:r>
    </w:p>
    <w:p w:rsidR="000C0F87" w:rsidRPr="0042774B" w:rsidRDefault="000C0F87" w:rsidP="00131155">
      <w:pPr>
        <w:pStyle w:val="ListeParagraf"/>
        <w:numPr>
          <w:ilvl w:val="0"/>
          <w:numId w:val="1"/>
        </w:numPr>
        <w:autoSpaceDE w:val="0"/>
        <w:autoSpaceDN w:val="0"/>
        <w:adjustRightInd w:val="0"/>
        <w:jc w:val="both"/>
        <w:rPr>
          <w:szCs w:val="24"/>
        </w:rPr>
      </w:pPr>
      <w:r w:rsidRPr="0042774B">
        <w:rPr>
          <w:szCs w:val="24"/>
        </w:rPr>
        <w:t xml:space="preserve">Price PA, Thomas GR, Pardini AW, Figueira WF, Caputo JM, Williamson MK. Discovery of a high molecular weight complex of calcium, phosphate, fetuin, and matrix Gla protein in the serum of etidronate-treated rats. </w:t>
      </w:r>
      <w:r w:rsidRPr="0042774B">
        <w:rPr>
          <w:i/>
          <w:iCs/>
          <w:szCs w:val="24"/>
        </w:rPr>
        <w:t xml:space="preserve">J Biol Chem </w:t>
      </w:r>
      <w:r w:rsidR="003627B4">
        <w:rPr>
          <w:szCs w:val="24"/>
        </w:rPr>
        <w:t>277</w:t>
      </w:r>
      <w:r w:rsidRPr="0042774B">
        <w:rPr>
          <w:szCs w:val="24"/>
        </w:rPr>
        <w:t>: 3926– 34, 2002</w:t>
      </w:r>
      <w:r w:rsidR="00E97705">
        <w:rPr>
          <w:szCs w:val="24"/>
        </w:rPr>
        <w:t>.</w:t>
      </w:r>
      <w:r w:rsidRPr="0042774B">
        <w:rPr>
          <w:szCs w:val="24"/>
        </w:rPr>
        <w:t xml:space="preserve"> </w:t>
      </w:r>
    </w:p>
    <w:p w:rsidR="000C0F87" w:rsidRPr="0042774B" w:rsidRDefault="000C0F87" w:rsidP="0019007C">
      <w:pPr>
        <w:pStyle w:val="ListeParagraf"/>
        <w:numPr>
          <w:ilvl w:val="0"/>
          <w:numId w:val="1"/>
        </w:numPr>
        <w:autoSpaceDE w:val="0"/>
        <w:autoSpaceDN w:val="0"/>
        <w:adjustRightInd w:val="0"/>
        <w:jc w:val="both"/>
        <w:rPr>
          <w:szCs w:val="24"/>
        </w:rPr>
      </w:pPr>
      <w:r w:rsidRPr="0042774B">
        <w:rPr>
          <w:szCs w:val="24"/>
        </w:rPr>
        <w:lastRenderedPageBreak/>
        <w:t xml:space="preserve">Luo G, Ducy P, McKee MD, Pinero GJ, Loyer E, Behringer RR, Karsenty G. Spontaneous calcification of arteries and cartilage in mice lacking matrix GLA protein. </w:t>
      </w:r>
      <w:r w:rsidRPr="0042774B">
        <w:rPr>
          <w:i/>
          <w:iCs/>
          <w:szCs w:val="24"/>
        </w:rPr>
        <w:t xml:space="preserve">Nature </w:t>
      </w:r>
      <w:r w:rsidR="003627B4">
        <w:rPr>
          <w:szCs w:val="24"/>
        </w:rPr>
        <w:t>386</w:t>
      </w:r>
      <w:r w:rsidRPr="0042774B">
        <w:rPr>
          <w:szCs w:val="24"/>
        </w:rPr>
        <w:t>:</w:t>
      </w:r>
      <w:r w:rsidR="003627B4">
        <w:rPr>
          <w:szCs w:val="24"/>
        </w:rPr>
        <w:t xml:space="preserve"> </w:t>
      </w:r>
      <w:r w:rsidRPr="0042774B">
        <w:rPr>
          <w:szCs w:val="24"/>
        </w:rPr>
        <w:t>78–81, 1997</w:t>
      </w:r>
      <w:r w:rsidR="00E97705">
        <w:rPr>
          <w:szCs w:val="24"/>
        </w:rPr>
        <w:t>.</w:t>
      </w:r>
    </w:p>
    <w:p w:rsidR="000C0F87" w:rsidRPr="0042774B" w:rsidRDefault="000C0F87" w:rsidP="00FE0A7D">
      <w:pPr>
        <w:pStyle w:val="ListeParagraf"/>
        <w:numPr>
          <w:ilvl w:val="0"/>
          <w:numId w:val="1"/>
        </w:numPr>
        <w:autoSpaceDE w:val="0"/>
        <w:autoSpaceDN w:val="0"/>
        <w:adjustRightInd w:val="0"/>
        <w:jc w:val="both"/>
        <w:rPr>
          <w:szCs w:val="24"/>
        </w:rPr>
      </w:pPr>
      <w:r w:rsidRPr="0042774B">
        <w:rPr>
          <w:szCs w:val="24"/>
        </w:rPr>
        <w:t xml:space="preserve">O’Brien ER, Garvin MR, Stewart DK, Hinohara T, Simpson JB, Schwartz SM, Giachelli CM. Osteopontin is synthesized by macrophage, smooth muscle, and endothelial cells in primary and restenotic human coronary atherosclerotic plaques. </w:t>
      </w:r>
      <w:r w:rsidRPr="0042774B">
        <w:rPr>
          <w:i/>
          <w:iCs/>
          <w:szCs w:val="24"/>
        </w:rPr>
        <w:t xml:space="preserve">Arterioscler Thromb </w:t>
      </w:r>
      <w:r w:rsidR="003627B4">
        <w:rPr>
          <w:szCs w:val="24"/>
        </w:rPr>
        <w:t>14</w:t>
      </w:r>
      <w:r w:rsidRPr="0042774B">
        <w:rPr>
          <w:szCs w:val="24"/>
        </w:rPr>
        <w:t>: 1648– 56, 1994</w:t>
      </w:r>
      <w:r w:rsidR="00E97705">
        <w:rPr>
          <w:szCs w:val="24"/>
        </w:rPr>
        <w:t>.</w:t>
      </w:r>
      <w:r w:rsidRPr="0042774B">
        <w:rPr>
          <w:szCs w:val="24"/>
        </w:rPr>
        <w:t xml:space="preserve"> </w:t>
      </w:r>
    </w:p>
    <w:p w:rsidR="000C0F87" w:rsidRPr="0042774B" w:rsidRDefault="000C0F87" w:rsidP="00FE0A7D">
      <w:pPr>
        <w:pStyle w:val="ListeParagraf"/>
        <w:numPr>
          <w:ilvl w:val="0"/>
          <w:numId w:val="1"/>
        </w:numPr>
        <w:autoSpaceDE w:val="0"/>
        <w:autoSpaceDN w:val="0"/>
        <w:adjustRightInd w:val="0"/>
        <w:jc w:val="both"/>
        <w:rPr>
          <w:szCs w:val="24"/>
        </w:rPr>
      </w:pPr>
      <w:r w:rsidRPr="0042774B">
        <w:rPr>
          <w:szCs w:val="24"/>
        </w:rPr>
        <w:t xml:space="preserve">O’Brien KD, Kuusisto J, Reichenbach DD, Ferguson M, Giachelli C, Alpers CE, Otto CM. Osteopontin is expressed in human aortic valvular lesions. </w:t>
      </w:r>
      <w:r w:rsidRPr="0042774B">
        <w:rPr>
          <w:i/>
          <w:iCs/>
          <w:szCs w:val="24"/>
        </w:rPr>
        <w:t xml:space="preserve">Circulation </w:t>
      </w:r>
      <w:r w:rsidR="003627B4">
        <w:rPr>
          <w:szCs w:val="24"/>
        </w:rPr>
        <w:t>92</w:t>
      </w:r>
      <w:r w:rsidRPr="0042774B">
        <w:rPr>
          <w:szCs w:val="24"/>
        </w:rPr>
        <w:t>: 2163–8, 1995</w:t>
      </w:r>
      <w:r w:rsidR="00E97705">
        <w:rPr>
          <w:szCs w:val="24"/>
        </w:rPr>
        <w:t>.</w:t>
      </w:r>
      <w:r w:rsidRPr="0042774B">
        <w:rPr>
          <w:szCs w:val="24"/>
        </w:rPr>
        <w:t xml:space="preserve"> </w:t>
      </w:r>
    </w:p>
    <w:p w:rsidR="000C0F87" w:rsidRPr="0042774B" w:rsidRDefault="000C0F87" w:rsidP="00FE0A7D">
      <w:pPr>
        <w:pStyle w:val="ListeParagraf"/>
        <w:numPr>
          <w:ilvl w:val="0"/>
          <w:numId w:val="1"/>
        </w:numPr>
        <w:autoSpaceDE w:val="0"/>
        <w:autoSpaceDN w:val="0"/>
        <w:adjustRightInd w:val="0"/>
        <w:jc w:val="both"/>
        <w:rPr>
          <w:szCs w:val="24"/>
        </w:rPr>
      </w:pPr>
      <w:r w:rsidRPr="0042774B">
        <w:rPr>
          <w:szCs w:val="24"/>
        </w:rPr>
        <w:t xml:space="preserve">Yoshitake H, Rittling SR, Denhardt DT, Noda M. Osteopontin-deficient mice are resistant to ovariectomy-induced bone resorption. </w:t>
      </w:r>
      <w:r w:rsidRPr="0042774B">
        <w:rPr>
          <w:i/>
          <w:szCs w:val="24"/>
        </w:rPr>
        <w:t>Proc Natl Acad Sci USA</w:t>
      </w:r>
      <w:r w:rsidR="00A4667F">
        <w:rPr>
          <w:szCs w:val="24"/>
        </w:rPr>
        <w:t xml:space="preserve"> 96</w:t>
      </w:r>
      <w:r w:rsidR="00E97705">
        <w:rPr>
          <w:szCs w:val="24"/>
        </w:rPr>
        <w:t>: 8156– 60, 1999.</w:t>
      </w:r>
    </w:p>
    <w:p w:rsidR="000C0F87" w:rsidRPr="0042774B" w:rsidRDefault="000C0F87" w:rsidP="00FE0A7D">
      <w:pPr>
        <w:pStyle w:val="ListeParagraf"/>
        <w:numPr>
          <w:ilvl w:val="0"/>
          <w:numId w:val="1"/>
        </w:numPr>
        <w:autoSpaceDE w:val="0"/>
        <w:autoSpaceDN w:val="0"/>
        <w:adjustRightInd w:val="0"/>
        <w:jc w:val="both"/>
        <w:rPr>
          <w:szCs w:val="24"/>
        </w:rPr>
      </w:pPr>
      <w:r w:rsidRPr="0042774B">
        <w:rPr>
          <w:szCs w:val="24"/>
        </w:rPr>
        <w:t xml:space="preserve">Ihara H, Denhardt DT, Furuya K, Yamashita T, Muguruma Y, Tsuji K, Hruska KA, Higashio K, Enomoto S, Nifuji A, Rittling SR, Noda M. Parathyroid hormone-induced bone resorption does not occur in the absence of osteopontin. </w:t>
      </w:r>
      <w:r w:rsidRPr="0042774B">
        <w:rPr>
          <w:i/>
          <w:iCs/>
          <w:szCs w:val="24"/>
        </w:rPr>
        <w:t xml:space="preserve">J Biol Chem </w:t>
      </w:r>
      <w:r w:rsidR="00A4667F">
        <w:rPr>
          <w:szCs w:val="24"/>
        </w:rPr>
        <w:t>276: 13065–</w:t>
      </w:r>
      <w:r w:rsidR="00E97705">
        <w:rPr>
          <w:szCs w:val="24"/>
        </w:rPr>
        <w:t>71, 2001.</w:t>
      </w:r>
    </w:p>
    <w:p w:rsidR="000C0F87" w:rsidRPr="0042774B" w:rsidRDefault="000C0F87" w:rsidP="002535CA">
      <w:pPr>
        <w:pStyle w:val="ListeParagraf"/>
        <w:numPr>
          <w:ilvl w:val="0"/>
          <w:numId w:val="1"/>
        </w:numPr>
        <w:autoSpaceDE w:val="0"/>
        <w:autoSpaceDN w:val="0"/>
        <w:adjustRightInd w:val="0"/>
        <w:jc w:val="both"/>
        <w:rPr>
          <w:szCs w:val="24"/>
        </w:rPr>
      </w:pPr>
      <w:r w:rsidRPr="0042774B">
        <w:rPr>
          <w:szCs w:val="24"/>
        </w:rPr>
        <w:t>Schoen FJ, Tsao JW, Levy RJ.</w:t>
      </w:r>
      <w:r w:rsidRPr="0042774B">
        <w:rPr>
          <w:bCs/>
          <w:szCs w:val="24"/>
        </w:rPr>
        <w:t xml:space="preserve"> Calcification of bovine pericardium used in cardiac valve bioprostheses. Implications for the</w:t>
      </w:r>
      <w:r w:rsidRPr="0042774B">
        <w:rPr>
          <w:b/>
          <w:bCs/>
          <w:szCs w:val="24"/>
        </w:rPr>
        <w:t xml:space="preserve"> </w:t>
      </w:r>
      <w:r w:rsidRPr="0042774B">
        <w:rPr>
          <w:bCs/>
          <w:szCs w:val="24"/>
        </w:rPr>
        <w:t xml:space="preserve">mechanisms of bioprosthetic tissue mineralization. </w:t>
      </w:r>
      <w:r w:rsidRPr="0042774B">
        <w:rPr>
          <w:i/>
          <w:iCs/>
          <w:szCs w:val="24"/>
        </w:rPr>
        <w:t xml:space="preserve">Am J Pathol </w:t>
      </w:r>
      <w:r w:rsidR="00A4667F">
        <w:rPr>
          <w:szCs w:val="24"/>
        </w:rPr>
        <w:t>123:134–45</w:t>
      </w:r>
      <w:proofErr w:type="gramStart"/>
      <w:r w:rsidR="00A4667F">
        <w:rPr>
          <w:szCs w:val="24"/>
        </w:rPr>
        <w:t>,</w:t>
      </w:r>
      <w:r w:rsidR="00E97705">
        <w:rPr>
          <w:szCs w:val="24"/>
        </w:rPr>
        <w:t>1986</w:t>
      </w:r>
      <w:proofErr w:type="gramEnd"/>
      <w:r w:rsidR="00E97705">
        <w:rPr>
          <w:szCs w:val="24"/>
        </w:rPr>
        <w:t>.</w:t>
      </w:r>
    </w:p>
    <w:p w:rsidR="000C0F87" w:rsidRPr="0042774B" w:rsidRDefault="000C0F87" w:rsidP="00441B82">
      <w:pPr>
        <w:pStyle w:val="ListeParagraf"/>
        <w:numPr>
          <w:ilvl w:val="0"/>
          <w:numId w:val="1"/>
        </w:numPr>
        <w:autoSpaceDE w:val="0"/>
        <w:autoSpaceDN w:val="0"/>
        <w:adjustRightInd w:val="0"/>
        <w:jc w:val="both"/>
        <w:rPr>
          <w:szCs w:val="24"/>
        </w:rPr>
      </w:pPr>
      <w:r w:rsidRPr="0042774B">
        <w:rPr>
          <w:szCs w:val="24"/>
          <w:lang w:val="tr-TR"/>
        </w:rPr>
        <w:t>Vattikuti R, Towler DA. Osteogenic regul</w:t>
      </w:r>
      <w:r w:rsidR="00E97705">
        <w:rPr>
          <w:szCs w:val="24"/>
          <w:lang w:val="tr-TR"/>
        </w:rPr>
        <w:t>ation of vascular calcification</w:t>
      </w:r>
      <w:r w:rsidRPr="0042774B">
        <w:rPr>
          <w:szCs w:val="24"/>
          <w:lang w:val="tr-TR"/>
        </w:rPr>
        <w:t xml:space="preserve">: an early perspective. </w:t>
      </w:r>
      <w:r w:rsidRPr="0042774B">
        <w:rPr>
          <w:i/>
          <w:szCs w:val="24"/>
          <w:lang w:val="tr-TR"/>
        </w:rPr>
        <w:t>Am J Physiol Endocrinol Metab</w:t>
      </w:r>
      <w:r w:rsidR="00E97705">
        <w:rPr>
          <w:szCs w:val="24"/>
          <w:lang w:val="tr-TR"/>
        </w:rPr>
        <w:t xml:space="preserve"> </w:t>
      </w:r>
      <w:r w:rsidR="00A4667F">
        <w:rPr>
          <w:szCs w:val="24"/>
          <w:lang w:val="tr-TR"/>
        </w:rPr>
        <w:t>286</w:t>
      </w:r>
      <w:r w:rsidR="00E97705">
        <w:rPr>
          <w:szCs w:val="24"/>
          <w:lang w:val="tr-TR"/>
        </w:rPr>
        <w:t>:E686-E696, 2004.</w:t>
      </w:r>
    </w:p>
    <w:p w:rsidR="000C0F87" w:rsidRPr="0042774B" w:rsidRDefault="000C0F87" w:rsidP="00441B82">
      <w:pPr>
        <w:pStyle w:val="ListeParagraf"/>
        <w:numPr>
          <w:ilvl w:val="0"/>
          <w:numId w:val="1"/>
        </w:numPr>
        <w:autoSpaceDE w:val="0"/>
        <w:autoSpaceDN w:val="0"/>
        <w:adjustRightInd w:val="0"/>
        <w:jc w:val="both"/>
        <w:rPr>
          <w:szCs w:val="24"/>
        </w:rPr>
      </w:pPr>
      <w:r w:rsidRPr="0042774B">
        <w:rPr>
          <w:szCs w:val="24"/>
          <w:lang w:val="tr-TR"/>
        </w:rPr>
        <w:t xml:space="preserve">Freeman RV, Otto CM. Spectrum of calcific aortic valve disease: pathogenesis, disease progression, and treatment strategies. </w:t>
      </w:r>
      <w:r w:rsidR="00A4667F">
        <w:rPr>
          <w:i/>
          <w:iCs/>
          <w:szCs w:val="24"/>
          <w:lang w:val="tr-TR"/>
        </w:rPr>
        <w:t>Circulation</w:t>
      </w:r>
      <w:r w:rsidRPr="0042774B">
        <w:rPr>
          <w:i/>
          <w:iCs/>
          <w:szCs w:val="24"/>
          <w:lang w:val="tr-TR"/>
        </w:rPr>
        <w:t xml:space="preserve"> </w:t>
      </w:r>
      <w:r w:rsidR="00A4667F">
        <w:rPr>
          <w:szCs w:val="24"/>
          <w:lang w:val="tr-TR"/>
        </w:rPr>
        <w:t>111</w:t>
      </w:r>
      <w:r w:rsidR="00E97705">
        <w:rPr>
          <w:szCs w:val="24"/>
          <w:lang w:val="tr-TR"/>
        </w:rPr>
        <w:t>: 3316-26, 2005.</w:t>
      </w:r>
    </w:p>
    <w:p w:rsidR="000C0F87" w:rsidRPr="0042774B" w:rsidRDefault="000C0F87" w:rsidP="002C7DE3">
      <w:pPr>
        <w:pStyle w:val="ListeParagraf"/>
        <w:numPr>
          <w:ilvl w:val="0"/>
          <w:numId w:val="1"/>
        </w:numPr>
        <w:autoSpaceDE w:val="0"/>
        <w:autoSpaceDN w:val="0"/>
        <w:adjustRightInd w:val="0"/>
        <w:jc w:val="both"/>
        <w:rPr>
          <w:szCs w:val="24"/>
        </w:rPr>
      </w:pPr>
      <w:r w:rsidRPr="0042774B">
        <w:rPr>
          <w:szCs w:val="24"/>
        </w:rPr>
        <w:t xml:space="preserve">Vaslef SN, Roberts WC. Early descriptions of aortic valve stenosis. </w:t>
      </w:r>
      <w:r w:rsidR="00A4667F">
        <w:rPr>
          <w:i/>
          <w:iCs/>
          <w:szCs w:val="24"/>
        </w:rPr>
        <w:t xml:space="preserve">Am Heart </w:t>
      </w:r>
      <w:r w:rsidRPr="0042774B">
        <w:rPr>
          <w:i/>
          <w:iCs/>
          <w:szCs w:val="24"/>
        </w:rPr>
        <w:t>J</w:t>
      </w:r>
      <w:r w:rsidR="00A4667F">
        <w:rPr>
          <w:szCs w:val="24"/>
        </w:rPr>
        <w:t xml:space="preserve"> 125</w:t>
      </w:r>
      <w:r w:rsidR="00E97705">
        <w:rPr>
          <w:szCs w:val="24"/>
        </w:rPr>
        <w:t>: 1465– 74, 1993.</w:t>
      </w:r>
    </w:p>
    <w:p w:rsidR="000C0F87" w:rsidRPr="0042774B" w:rsidRDefault="000C0F87" w:rsidP="00D87880">
      <w:pPr>
        <w:pStyle w:val="ListeParagraf"/>
        <w:numPr>
          <w:ilvl w:val="0"/>
          <w:numId w:val="1"/>
        </w:numPr>
        <w:autoSpaceDE w:val="0"/>
        <w:autoSpaceDN w:val="0"/>
        <w:adjustRightInd w:val="0"/>
        <w:jc w:val="both"/>
        <w:rPr>
          <w:szCs w:val="24"/>
        </w:rPr>
      </w:pPr>
      <w:r w:rsidRPr="0042774B">
        <w:rPr>
          <w:szCs w:val="24"/>
        </w:rPr>
        <w:t xml:space="preserve">Faggiano P, Canterin FA, Baldessin F, Lorusso R, D'Aloia A, Dei Cas L. Epidemiology and cardiovascular risk factors of aortic stenosis. </w:t>
      </w:r>
      <w:r w:rsidRPr="0042774B">
        <w:rPr>
          <w:i/>
          <w:iCs/>
          <w:szCs w:val="24"/>
        </w:rPr>
        <w:t xml:space="preserve">Cardiovascular Ultrasound  </w:t>
      </w:r>
      <w:r w:rsidR="00E97705">
        <w:rPr>
          <w:szCs w:val="24"/>
        </w:rPr>
        <w:t>4: 27, 2006.</w:t>
      </w:r>
    </w:p>
    <w:p w:rsidR="000C0F87" w:rsidRPr="0042774B" w:rsidRDefault="000C0F87" w:rsidP="00D87880">
      <w:pPr>
        <w:pStyle w:val="ListeParagraf"/>
        <w:numPr>
          <w:ilvl w:val="0"/>
          <w:numId w:val="1"/>
        </w:numPr>
        <w:autoSpaceDE w:val="0"/>
        <w:autoSpaceDN w:val="0"/>
        <w:adjustRightInd w:val="0"/>
        <w:jc w:val="both"/>
        <w:rPr>
          <w:szCs w:val="24"/>
        </w:rPr>
      </w:pPr>
      <w:r w:rsidRPr="0042774B">
        <w:rPr>
          <w:szCs w:val="24"/>
        </w:rPr>
        <w:t xml:space="preserve">Iung B, Baron G, Butchart EG, Delahaye F, Gohlke-Bärwolf C, Levang OW, Tornos P, Vanoverschelde JL, Vermeer F, Boersma E, Ravaud P, Vahanian A: A prospective survey of patients with valvular heart disease in Europe: The Euro Heart Survey on Valvular Heart Disease. </w:t>
      </w:r>
      <w:r w:rsidRPr="0042774B">
        <w:rPr>
          <w:i/>
          <w:iCs/>
          <w:szCs w:val="24"/>
        </w:rPr>
        <w:t xml:space="preserve">Eur Heart </w:t>
      </w:r>
      <w:r w:rsidRPr="0042774B">
        <w:rPr>
          <w:szCs w:val="24"/>
        </w:rPr>
        <w:t>24: 1231-43, 2003</w:t>
      </w:r>
      <w:r w:rsidR="00E97705">
        <w:rPr>
          <w:szCs w:val="24"/>
        </w:rPr>
        <w:t>.</w:t>
      </w:r>
    </w:p>
    <w:p w:rsidR="000C0F87" w:rsidRPr="0042774B" w:rsidRDefault="000C0F87" w:rsidP="00D87880">
      <w:pPr>
        <w:pStyle w:val="ListeParagraf"/>
        <w:numPr>
          <w:ilvl w:val="0"/>
          <w:numId w:val="1"/>
        </w:numPr>
        <w:autoSpaceDE w:val="0"/>
        <w:autoSpaceDN w:val="0"/>
        <w:adjustRightInd w:val="0"/>
        <w:jc w:val="both"/>
        <w:rPr>
          <w:szCs w:val="24"/>
        </w:rPr>
      </w:pPr>
      <w:r w:rsidRPr="0042774B">
        <w:rPr>
          <w:szCs w:val="24"/>
        </w:rPr>
        <w:t xml:space="preserve">Stewart BF, Siscovick D, Lind BK, Gardin JM, Gottdiener JS, Smith VE, Kitzman DW, Otto CM. Clinical factors associated with calcific aortic valve disease. Cardiovascular Health Study. </w:t>
      </w:r>
      <w:r w:rsidRPr="0042774B">
        <w:rPr>
          <w:i/>
          <w:iCs/>
          <w:szCs w:val="24"/>
        </w:rPr>
        <w:t>J Am Coll Cardiol</w:t>
      </w:r>
      <w:r w:rsidRPr="0042774B">
        <w:rPr>
          <w:szCs w:val="24"/>
        </w:rPr>
        <w:t xml:space="preserve"> 29: 630–4, 1997</w:t>
      </w:r>
      <w:r w:rsidR="00E97705">
        <w:rPr>
          <w:szCs w:val="24"/>
        </w:rPr>
        <w:t>.</w:t>
      </w:r>
    </w:p>
    <w:p w:rsidR="000C0F87" w:rsidRPr="0042774B" w:rsidRDefault="000C0F87" w:rsidP="00D87880">
      <w:pPr>
        <w:pStyle w:val="ListeParagraf"/>
        <w:numPr>
          <w:ilvl w:val="0"/>
          <w:numId w:val="1"/>
        </w:numPr>
        <w:autoSpaceDE w:val="0"/>
        <w:autoSpaceDN w:val="0"/>
        <w:adjustRightInd w:val="0"/>
        <w:jc w:val="both"/>
        <w:rPr>
          <w:szCs w:val="24"/>
        </w:rPr>
      </w:pPr>
      <w:r w:rsidRPr="0042774B">
        <w:rPr>
          <w:szCs w:val="24"/>
        </w:rPr>
        <w:t xml:space="preserve">Olsen MH, Wachtell K, Bella JN, Liu JE, Boman K, Gerdts E, Papademetriou V, Nieminen MS, Rokkedal J, Dahlöf B, Devereux RB: Effect of losartan versus atenolol on aortic valve sclerosis (a LIFE substudy). </w:t>
      </w:r>
      <w:r w:rsidRPr="0042774B">
        <w:rPr>
          <w:i/>
          <w:iCs/>
          <w:szCs w:val="24"/>
        </w:rPr>
        <w:t>The Am J Cardiol</w:t>
      </w:r>
      <w:r w:rsidR="00E97705">
        <w:rPr>
          <w:szCs w:val="24"/>
        </w:rPr>
        <w:t xml:space="preserve">   94:</w:t>
      </w:r>
      <w:r w:rsidR="00EF250E">
        <w:rPr>
          <w:szCs w:val="24"/>
        </w:rPr>
        <w:t xml:space="preserve"> </w:t>
      </w:r>
      <w:r w:rsidR="00E97705">
        <w:rPr>
          <w:szCs w:val="24"/>
        </w:rPr>
        <w:t>1076, 2004.</w:t>
      </w:r>
    </w:p>
    <w:p w:rsidR="000C0F87" w:rsidRPr="0042774B" w:rsidRDefault="000C0F87" w:rsidP="00D87880">
      <w:pPr>
        <w:pStyle w:val="ListeParagraf"/>
        <w:numPr>
          <w:ilvl w:val="0"/>
          <w:numId w:val="1"/>
        </w:numPr>
        <w:autoSpaceDE w:val="0"/>
        <w:autoSpaceDN w:val="0"/>
        <w:adjustRightInd w:val="0"/>
        <w:jc w:val="both"/>
        <w:rPr>
          <w:szCs w:val="24"/>
        </w:rPr>
      </w:pPr>
      <w:r w:rsidRPr="0042774B">
        <w:rPr>
          <w:szCs w:val="24"/>
        </w:rPr>
        <w:t xml:space="preserve">Mohler ER. Aortic-valve calcification: Are atherosclerotic processes involved? </w:t>
      </w:r>
      <w:r w:rsidRPr="0042774B">
        <w:rPr>
          <w:i/>
          <w:iCs/>
          <w:szCs w:val="24"/>
        </w:rPr>
        <w:t>Lancet</w:t>
      </w:r>
      <w:r w:rsidRPr="0042774B">
        <w:rPr>
          <w:szCs w:val="24"/>
        </w:rPr>
        <w:t xml:space="preserve"> </w:t>
      </w:r>
      <w:r w:rsidR="00E97705">
        <w:rPr>
          <w:szCs w:val="24"/>
        </w:rPr>
        <w:t>356: 524- 5, 2000.</w:t>
      </w:r>
    </w:p>
    <w:p w:rsidR="000C0F87" w:rsidRPr="0042774B" w:rsidRDefault="000C0F87" w:rsidP="00D87880">
      <w:pPr>
        <w:pStyle w:val="ListeParagraf"/>
        <w:numPr>
          <w:ilvl w:val="0"/>
          <w:numId w:val="1"/>
        </w:numPr>
        <w:autoSpaceDE w:val="0"/>
        <w:autoSpaceDN w:val="0"/>
        <w:adjustRightInd w:val="0"/>
        <w:jc w:val="both"/>
        <w:rPr>
          <w:szCs w:val="24"/>
        </w:rPr>
      </w:pPr>
      <w:r w:rsidRPr="0042774B">
        <w:rPr>
          <w:szCs w:val="24"/>
        </w:rPr>
        <w:t xml:space="preserve">Mohler ER. Mechanisms of Aortic Valve Calcification. </w:t>
      </w:r>
      <w:r w:rsidRPr="0042774B">
        <w:rPr>
          <w:i/>
          <w:iCs/>
          <w:szCs w:val="24"/>
        </w:rPr>
        <w:t>The Am J Cardiol</w:t>
      </w:r>
      <w:r w:rsidR="00E97705">
        <w:rPr>
          <w:szCs w:val="24"/>
        </w:rPr>
        <w:t xml:space="preserve"> 94:1396- 402. 2004.</w:t>
      </w:r>
    </w:p>
    <w:p w:rsidR="000C0F87" w:rsidRPr="0042774B" w:rsidRDefault="000C0F87" w:rsidP="0062329C">
      <w:pPr>
        <w:pStyle w:val="ListeParagraf"/>
        <w:numPr>
          <w:ilvl w:val="0"/>
          <w:numId w:val="1"/>
        </w:numPr>
        <w:autoSpaceDE w:val="0"/>
        <w:autoSpaceDN w:val="0"/>
        <w:adjustRightInd w:val="0"/>
        <w:jc w:val="both"/>
        <w:rPr>
          <w:szCs w:val="24"/>
          <w:lang w:val="tr-TR"/>
        </w:rPr>
      </w:pPr>
      <w:r w:rsidRPr="0042774B">
        <w:rPr>
          <w:szCs w:val="24"/>
          <w:lang w:val="tr-TR"/>
        </w:rPr>
        <w:t xml:space="preserve">Faggiano P, Antonini-Canterin F, Erlicher A, </w:t>
      </w:r>
      <w:hyperlink r:id="rId55" w:history="1">
        <w:r w:rsidRPr="00FB4A26">
          <w:rPr>
            <w:rStyle w:val="Kpr"/>
            <w:color w:val="auto"/>
            <w:szCs w:val="24"/>
            <w:u w:val="none"/>
            <w:lang w:val="it-IT"/>
          </w:rPr>
          <w:t>Romeo C</w:t>
        </w:r>
      </w:hyperlink>
      <w:r w:rsidRPr="00FB4A26">
        <w:rPr>
          <w:szCs w:val="24"/>
          <w:lang w:val="it-IT"/>
        </w:rPr>
        <w:t xml:space="preserve">, </w:t>
      </w:r>
      <w:hyperlink r:id="rId56" w:history="1">
        <w:r w:rsidRPr="00FB4A26">
          <w:rPr>
            <w:rStyle w:val="Kpr"/>
            <w:color w:val="auto"/>
            <w:szCs w:val="24"/>
            <w:u w:val="none"/>
            <w:lang w:val="it-IT"/>
          </w:rPr>
          <w:t>Cervesato E</w:t>
        </w:r>
      </w:hyperlink>
      <w:r w:rsidRPr="00FB4A26">
        <w:rPr>
          <w:szCs w:val="24"/>
          <w:lang w:val="it-IT"/>
        </w:rPr>
        <w:t xml:space="preserve">, </w:t>
      </w:r>
      <w:hyperlink r:id="rId57" w:history="1">
        <w:r w:rsidRPr="00FB4A26">
          <w:rPr>
            <w:rStyle w:val="Kpr"/>
            <w:color w:val="auto"/>
            <w:szCs w:val="24"/>
            <w:u w:val="none"/>
            <w:lang w:val="it-IT"/>
          </w:rPr>
          <w:t>Pavan D</w:t>
        </w:r>
      </w:hyperlink>
      <w:r w:rsidRPr="00FB4A26">
        <w:rPr>
          <w:szCs w:val="24"/>
          <w:lang w:val="it-IT"/>
        </w:rPr>
        <w:t xml:space="preserve">, </w:t>
      </w:r>
      <w:hyperlink r:id="rId58" w:history="1">
        <w:r w:rsidRPr="00FB4A26">
          <w:rPr>
            <w:rStyle w:val="Kpr"/>
            <w:color w:val="auto"/>
            <w:szCs w:val="24"/>
            <w:u w:val="none"/>
            <w:lang w:val="it-IT"/>
          </w:rPr>
          <w:t>Piazza R</w:t>
        </w:r>
      </w:hyperlink>
      <w:r w:rsidRPr="00FB4A26">
        <w:rPr>
          <w:szCs w:val="24"/>
          <w:lang w:val="it-IT"/>
        </w:rPr>
        <w:t xml:space="preserve">, </w:t>
      </w:r>
      <w:hyperlink r:id="rId59" w:history="1">
        <w:r w:rsidRPr="00FB4A26">
          <w:rPr>
            <w:rStyle w:val="Kpr"/>
            <w:color w:val="auto"/>
            <w:szCs w:val="24"/>
            <w:u w:val="none"/>
            <w:lang w:val="it-IT"/>
          </w:rPr>
          <w:t>Huang G</w:t>
        </w:r>
      </w:hyperlink>
      <w:r w:rsidRPr="00FB4A26">
        <w:rPr>
          <w:szCs w:val="24"/>
          <w:lang w:val="it-IT"/>
        </w:rPr>
        <w:t xml:space="preserve">, </w:t>
      </w:r>
      <w:hyperlink r:id="rId60" w:history="1">
        <w:r w:rsidRPr="00FB4A26">
          <w:rPr>
            <w:rStyle w:val="Kpr"/>
            <w:color w:val="auto"/>
            <w:szCs w:val="24"/>
            <w:u w:val="none"/>
            <w:lang w:val="it-IT"/>
          </w:rPr>
          <w:t>Nicolosi GL</w:t>
        </w:r>
      </w:hyperlink>
      <w:r w:rsidRPr="00FB4A26">
        <w:rPr>
          <w:szCs w:val="24"/>
          <w:lang w:val="it-IT"/>
        </w:rPr>
        <w:t xml:space="preserve">. </w:t>
      </w:r>
      <w:r w:rsidRPr="0042774B">
        <w:rPr>
          <w:szCs w:val="24"/>
          <w:lang w:val="tr-TR"/>
        </w:rPr>
        <w:t xml:space="preserve">Progression of Aortic Valve Sclerosis to Aortic Stenosis. </w:t>
      </w:r>
      <w:r w:rsidRPr="0042774B">
        <w:rPr>
          <w:i/>
          <w:szCs w:val="24"/>
          <w:lang w:val="tr-TR"/>
        </w:rPr>
        <w:t>The American Journal of Cardiology</w:t>
      </w:r>
      <w:r w:rsidR="00E97705">
        <w:rPr>
          <w:szCs w:val="24"/>
          <w:lang w:val="tr-TR"/>
        </w:rPr>
        <w:t xml:space="preserve"> </w:t>
      </w:r>
      <w:r w:rsidR="00EF250E">
        <w:rPr>
          <w:szCs w:val="24"/>
          <w:lang w:val="tr-TR"/>
        </w:rPr>
        <w:t>91</w:t>
      </w:r>
      <w:r w:rsidR="00E97705">
        <w:rPr>
          <w:szCs w:val="24"/>
          <w:lang w:val="tr-TR"/>
        </w:rPr>
        <w:t>: 99-101, 2003.</w:t>
      </w:r>
    </w:p>
    <w:p w:rsidR="000C0F87" w:rsidRPr="0042774B" w:rsidRDefault="000C0F87" w:rsidP="0062329C">
      <w:pPr>
        <w:pStyle w:val="ListeParagraf"/>
        <w:numPr>
          <w:ilvl w:val="0"/>
          <w:numId w:val="1"/>
        </w:numPr>
        <w:autoSpaceDE w:val="0"/>
        <w:autoSpaceDN w:val="0"/>
        <w:adjustRightInd w:val="0"/>
        <w:jc w:val="both"/>
        <w:rPr>
          <w:szCs w:val="24"/>
        </w:rPr>
      </w:pPr>
      <w:r w:rsidRPr="0042774B">
        <w:rPr>
          <w:szCs w:val="24"/>
        </w:rPr>
        <w:t xml:space="preserve">Somers P, Knaapen M, Mistiaen W. Histopathology of calcific aortic valve stenosis. </w:t>
      </w:r>
      <w:r w:rsidRPr="0042774B">
        <w:rPr>
          <w:i/>
          <w:iCs/>
          <w:szCs w:val="24"/>
        </w:rPr>
        <w:t>Acta Cardiol</w:t>
      </w:r>
      <w:r w:rsidRPr="0042774B">
        <w:rPr>
          <w:szCs w:val="24"/>
        </w:rPr>
        <w:t xml:space="preserve"> 61: 557- 62</w:t>
      </w:r>
      <w:r w:rsidRPr="0042774B">
        <w:rPr>
          <w:i/>
          <w:iCs/>
          <w:szCs w:val="24"/>
        </w:rPr>
        <w:t xml:space="preserve">, </w:t>
      </w:r>
      <w:r w:rsidR="00E97705">
        <w:rPr>
          <w:szCs w:val="24"/>
        </w:rPr>
        <w:t>2006.</w:t>
      </w:r>
    </w:p>
    <w:p w:rsidR="000C0F87" w:rsidRPr="0042774B" w:rsidRDefault="000C0F87" w:rsidP="0062329C">
      <w:pPr>
        <w:pStyle w:val="ListeParagraf"/>
        <w:numPr>
          <w:ilvl w:val="0"/>
          <w:numId w:val="1"/>
        </w:numPr>
        <w:autoSpaceDE w:val="0"/>
        <w:autoSpaceDN w:val="0"/>
        <w:adjustRightInd w:val="0"/>
        <w:jc w:val="both"/>
        <w:rPr>
          <w:szCs w:val="24"/>
        </w:rPr>
      </w:pPr>
      <w:r w:rsidRPr="0042774B">
        <w:rPr>
          <w:szCs w:val="24"/>
        </w:rPr>
        <w:lastRenderedPageBreak/>
        <w:t xml:space="preserve">Olsson M, Thyberg J, Nilsson J. Presence of oxidized low density lipoprotein in nonrheumatic stenotic aortic valves. </w:t>
      </w:r>
      <w:r w:rsidRPr="0042774B">
        <w:rPr>
          <w:i/>
          <w:iCs/>
          <w:szCs w:val="24"/>
        </w:rPr>
        <w:t>Arterioscler Thromb Vasc Biol</w:t>
      </w:r>
      <w:r w:rsidR="00EF250E">
        <w:rPr>
          <w:i/>
          <w:iCs/>
          <w:szCs w:val="24"/>
        </w:rPr>
        <w:t xml:space="preserve"> </w:t>
      </w:r>
      <w:r w:rsidR="00E97705">
        <w:rPr>
          <w:szCs w:val="24"/>
        </w:rPr>
        <w:t>19: 1218- 22, 1999.</w:t>
      </w:r>
    </w:p>
    <w:p w:rsidR="000C0F87" w:rsidRPr="0042774B" w:rsidRDefault="000C0F87" w:rsidP="009F79EB">
      <w:pPr>
        <w:pStyle w:val="ListeParagraf"/>
        <w:numPr>
          <w:ilvl w:val="0"/>
          <w:numId w:val="1"/>
        </w:numPr>
        <w:autoSpaceDE w:val="0"/>
        <w:autoSpaceDN w:val="0"/>
        <w:adjustRightInd w:val="0"/>
        <w:jc w:val="both"/>
        <w:rPr>
          <w:szCs w:val="24"/>
        </w:rPr>
      </w:pPr>
      <w:r w:rsidRPr="0042774B">
        <w:rPr>
          <w:szCs w:val="24"/>
        </w:rPr>
        <w:t xml:space="preserve">Tedgui A, Mallat Z. Anti-inflammatory mechanisms in the vascular wall. </w:t>
      </w:r>
      <w:r w:rsidRPr="0042774B">
        <w:rPr>
          <w:i/>
          <w:iCs/>
          <w:szCs w:val="24"/>
        </w:rPr>
        <w:t>Circ Res</w:t>
      </w:r>
      <w:r w:rsidR="00EF250E">
        <w:rPr>
          <w:szCs w:val="24"/>
        </w:rPr>
        <w:t xml:space="preserve"> 88</w:t>
      </w:r>
      <w:r w:rsidRPr="0042774B">
        <w:rPr>
          <w:szCs w:val="24"/>
        </w:rPr>
        <w:t>: 877– 87, 2001</w:t>
      </w:r>
      <w:r w:rsidR="00E97705">
        <w:rPr>
          <w:szCs w:val="24"/>
        </w:rPr>
        <w:t>.</w:t>
      </w:r>
    </w:p>
    <w:p w:rsidR="000C0F87" w:rsidRPr="0042774B" w:rsidRDefault="000C0F87" w:rsidP="009F79EB">
      <w:pPr>
        <w:pStyle w:val="ListeParagraf"/>
        <w:numPr>
          <w:ilvl w:val="0"/>
          <w:numId w:val="1"/>
        </w:numPr>
        <w:autoSpaceDE w:val="0"/>
        <w:autoSpaceDN w:val="0"/>
        <w:adjustRightInd w:val="0"/>
        <w:jc w:val="both"/>
        <w:rPr>
          <w:szCs w:val="24"/>
        </w:rPr>
      </w:pPr>
      <w:r w:rsidRPr="0042774B">
        <w:rPr>
          <w:szCs w:val="24"/>
        </w:rPr>
        <w:t xml:space="preserve">Demer LL. Lipid hypothesis of cardiovascular calcification. </w:t>
      </w:r>
      <w:r w:rsidRPr="0042774B">
        <w:rPr>
          <w:i/>
          <w:iCs/>
          <w:szCs w:val="24"/>
        </w:rPr>
        <w:t>Circulation</w:t>
      </w:r>
      <w:r w:rsidR="00EF250E">
        <w:rPr>
          <w:szCs w:val="24"/>
        </w:rPr>
        <w:t xml:space="preserve"> </w:t>
      </w:r>
      <w:r w:rsidR="00E97705">
        <w:rPr>
          <w:szCs w:val="24"/>
        </w:rPr>
        <w:t>95: 297– 8, 1997.</w:t>
      </w:r>
    </w:p>
    <w:p w:rsidR="000C0F87" w:rsidRPr="0042774B" w:rsidRDefault="000C0F87" w:rsidP="009F79EB">
      <w:pPr>
        <w:pStyle w:val="ListeParagraf"/>
        <w:numPr>
          <w:ilvl w:val="0"/>
          <w:numId w:val="1"/>
        </w:numPr>
        <w:autoSpaceDE w:val="0"/>
        <w:autoSpaceDN w:val="0"/>
        <w:adjustRightInd w:val="0"/>
        <w:jc w:val="both"/>
        <w:rPr>
          <w:szCs w:val="24"/>
        </w:rPr>
      </w:pPr>
      <w:r w:rsidRPr="0042774B">
        <w:rPr>
          <w:szCs w:val="24"/>
        </w:rPr>
        <w:t xml:space="preserve">Li AC, Glass CK. The macrophage foam cell as a target for therapeutic intervention. </w:t>
      </w:r>
      <w:r w:rsidRPr="0042774B">
        <w:rPr>
          <w:i/>
          <w:iCs/>
          <w:szCs w:val="24"/>
        </w:rPr>
        <w:t xml:space="preserve">Nat </w:t>
      </w:r>
      <w:proofErr w:type="gramStart"/>
      <w:r w:rsidRPr="0042774B">
        <w:rPr>
          <w:i/>
          <w:iCs/>
          <w:szCs w:val="24"/>
        </w:rPr>
        <w:t xml:space="preserve">Med </w:t>
      </w:r>
      <w:r w:rsidRPr="0042774B">
        <w:rPr>
          <w:szCs w:val="24"/>
        </w:rPr>
        <w:t xml:space="preserve"> 8</w:t>
      </w:r>
      <w:proofErr w:type="gramEnd"/>
      <w:r w:rsidRPr="0042774B">
        <w:rPr>
          <w:szCs w:val="24"/>
        </w:rPr>
        <w:t>: 1235– 42, 200</w:t>
      </w:r>
      <w:r w:rsidR="00E97705">
        <w:rPr>
          <w:szCs w:val="24"/>
        </w:rPr>
        <w:t>2.</w:t>
      </w:r>
    </w:p>
    <w:p w:rsidR="000C0F87" w:rsidRPr="0042774B" w:rsidRDefault="000C0F87" w:rsidP="009F79EB">
      <w:pPr>
        <w:pStyle w:val="ListeParagraf"/>
        <w:numPr>
          <w:ilvl w:val="0"/>
          <w:numId w:val="1"/>
        </w:numPr>
        <w:autoSpaceDE w:val="0"/>
        <w:autoSpaceDN w:val="0"/>
        <w:adjustRightInd w:val="0"/>
        <w:jc w:val="both"/>
        <w:rPr>
          <w:szCs w:val="24"/>
        </w:rPr>
      </w:pPr>
      <w:r w:rsidRPr="0042774B">
        <w:rPr>
          <w:szCs w:val="24"/>
        </w:rPr>
        <w:t xml:space="preserve">O’Brien KD, Shavelle DM, Caulfield MT, McDonald TO, Olin-Lewis K, Otto CM, Probstfield JL. Association of angiotensin-converting enzyme with lowdensity lipoprotein in aortic valvular lesions and in human plasma. </w:t>
      </w:r>
      <w:r w:rsidRPr="0042774B">
        <w:rPr>
          <w:i/>
          <w:iCs/>
          <w:szCs w:val="24"/>
        </w:rPr>
        <w:t xml:space="preserve">Circulation </w:t>
      </w:r>
      <w:r w:rsidRPr="0042774B">
        <w:rPr>
          <w:szCs w:val="24"/>
        </w:rPr>
        <w:t>106</w:t>
      </w:r>
      <w:r w:rsidR="00E97705">
        <w:rPr>
          <w:szCs w:val="24"/>
        </w:rPr>
        <w:t>: 2224 – 30, 2002.</w:t>
      </w:r>
    </w:p>
    <w:p w:rsidR="000C0F87" w:rsidRPr="0042774B" w:rsidRDefault="000C0F87" w:rsidP="009F79EB">
      <w:pPr>
        <w:pStyle w:val="ListeParagraf"/>
        <w:numPr>
          <w:ilvl w:val="0"/>
          <w:numId w:val="1"/>
        </w:numPr>
        <w:autoSpaceDE w:val="0"/>
        <w:autoSpaceDN w:val="0"/>
        <w:adjustRightInd w:val="0"/>
        <w:jc w:val="both"/>
        <w:rPr>
          <w:szCs w:val="24"/>
        </w:rPr>
      </w:pPr>
      <w:r w:rsidRPr="0042774B">
        <w:rPr>
          <w:szCs w:val="24"/>
        </w:rPr>
        <w:t xml:space="preserve">Ortlepp JR, Hoffmann R, Ohme F, Lauscher J, Bleckmann F, Hanrath P. The vitamin D receptor genotype predisposes to the development of calcific aortic valve stenosis. </w:t>
      </w:r>
      <w:proofErr w:type="gramStart"/>
      <w:r w:rsidRPr="0042774B">
        <w:rPr>
          <w:i/>
          <w:iCs/>
          <w:szCs w:val="24"/>
        </w:rPr>
        <w:t>Heart</w:t>
      </w:r>
      <w:r w:rsidR="00E97705">
        <w:rPr>
          <w:szCs w:val="24"/>
        </w:rPr>
        <w:t xml:space="preserve">  </w:t>
      </w:r>
      <w:r w:rsidR="00EF250E">
        <w:rPr>
          <w:szCs w:val="24"/>
        </w:rPr>
        <w:t>85</w:t>
      </w:r>
      <w:proofErr w:type="gramEnd"/>
      <w:r w:rsidR="00E97705">
        <w:rPr>
          <w:szCs w:val="24"/>
        </w:rPr>
        <w:t>: 635– 8, 2001.</w:t>
      </w:r>
    </w:p>
    <w:p w:rsidR="000C0F87" w:rsidRPr="0042774B" w:rsidRDefault="000C0F87" w:rsidP="009F79EB">
      <w:pPr>
        <w:pStyle w:val="ListeParagraf"/>
        <w:numPr>
          <w:ilvl w:val="0"/>
          <w:numId w:val="1"/>
        </w:numPr>
        <w:autoSpaceDE w:val="0"/>
        <w:autoSpaceDN w:val="0"/>
        <w:adjustRightInd w:val="0"/>
        <w:jc w:val="both"/>
        <w:rPr>
          <w:szCs w:val="24"/>
        </w:rPr>
      </w:pPr>
      <w:r w:rsidRPr="0042774B">
        <w:rPr>
          <w:szCs w:val="24"/>
        </w:rPr>
        <w:t xml:space="preserve">Avakian SD, Annicchino-Bizzacchi JM, Grinberg M, Ramires JA, Mansura AP. Apolipoproteins AI, B, and E polymorphisms in severe aortic valve stenosis. </w:t>
      </w:r>
      <w:r w:rsidRPr="0042774B">
        <w:rPr>
          <w:i/>
          <w:iCs/>
          <w:szCs w:val="24"/>
        </w:rPr>
        <w:t>Clin Genet</w:t>
      </w:r>
      <w:r w:rsidR="00EF250E">
        <w:rPr>
          <w:szCs w:val="24"/>
        </w:rPr>
        <w:t xml:space="preserve"> 60</w:t>
      </w:r>
      <w:r w:rsidRPr="0042774B">
        <w:rPr>
          <w:szCs w:val="24"/>
        </w:rPr>
        <w:t>: 381-4, 2001</w:t>
      </w:r>
      <w:r w:rsidR="00E97705">
        <w:rPr>
          <w:szCs w:val="24"/>
        </w:rPr>
        <w:t>.</w:t>
      </w:r>
    </w:p>
    <w:p w:rsidR="000C0F87" w:rsidRPr="0042774B" w:rsidRDefault="000C0F87" w:rsidP="00EE71BB">
      <w:pPr>
        <w:pStyle w:val="ListeParagraf"/>
        <w:numPr>
          <w:ilvl w:val="0"/>
          <w:numId w:val="1"/>
        </w:numPr>
        <w:autoSpaceDE w:val="0"/>
        <w:autoSpaceDN w:val="0"/>
        <w:adjustRightInd w:val="0"/>
        <w:jc w:val="both"/>
        <w:rPr>
          <w:szCs w:val="24"/>
        </w:rPr>
      </w:pPr>
      <w:r w:rsidRPr="0042774B">
        <w:rPr>
          <w:szCs w:val="24"/>
        </w:rPr>
        <w:t xml:space="preserve">Mohler ER, Sheridan MJ, Nichols R, Harvey WP, Waller BF. Development and progression of aortic valve stenosis: Atherosclerosis risk factors- a causal relationship? A clinical morphologic study. </w:t>
      </w:r>
      <w:r w:rsidRPr="0042774B">
        <w:rPr>
          <w:i/>
          <w:iCs/>
          <w:szCs w:val="24"/>
        </w:rPr>
        <w:t>Clin Cardiol</w:t>
      </w:r>
      <w:r w:rsidR="00E97705">
        <w:rPr>
          <w:szCs w:val="24"/>
        </w:rPr>
        <w:t xml:space="preserve"> 1991 </w:t>
      </w:r>
      <w:r w:rsidR="00EF250E">
        <w:rPr>
          <w:szCs w:val="24"/>
        </w:rPr>
        <w:t>14</w:t>
      </w:r>
      <w:r w:rsidR="00E97705">
        <w:rPr>
          <w:szCs w:val="24"/>
        </w:rPr>
        <w:t>: 995- 9, 1991.</w:t>
      </w:r>
    </w:p>
    <w:p w:rsidR="000C0F87" w:rsidRPr="0042774B" w:rsidRDefault="000C0F87" w:rsidP="00EE71BB">
      <w:pPr>
        <w:pStyle w:val="ListeParagraf"/>
        <w:numPr>
          <w:ilvl w:val="0"/>
          <w:numId w:val="1"/>
        </w:numPr>
        <w:autoSpaceDE w:val="0"/>
        <w:autoSpaceDN w:val="0"/>
        <w:adjustRightInd w:val="0"/>
        <w:jc w:val="both"/>
        <w:rPr>
          <w:szCs w:val="24"/>
        </w:rPr>
      </w:pPr>
      <w:r w:rsidRPr="0042774B">
        <w:rPr>
          <w:szCs w:val="24"/>
        </w:rPr>
        <w:t xml:space="preserve">Aronow WS, Ahn C, Kronzon I, Goldman ME. Association of coronary risk factors and use of statins with progression of mild valvular aortic stenosis in older persons. </w:t>
      </w:r>
      <w:r w:rsidRPr="0042774B">
        <w:rPr>
          <w:i/>
          <w:iCs/>
          <w:szCs w:val="24"/>
        </w:rPr>
        <w:t>Am J Cardiol</w:t>
      </w:r>
      <w:r w:rsidRPr="0042774B">
        <w:rPr>
          <w:szCs w:val="24"/>
        </w:rPr>
        <w:t xml:space="preserve"> </w:t>
      </w:r>
      <w:r w:rsidR="00EF250E">
        <w:rPr>
          <w:szCs w:val="24"/>
        </w:rPr>
        <w:t>88</w:t>
      </w:r>
      <w:r w:rsidRPr="0042774B">
        <w:rPr>
          <w:szCs w:val="24"/>
        </w:rPr>
        <w:t xml:space="preserve">: 693- 5, </w:t>
      </w:r>
      <w:proofErr w:type="gramStart"/>
      <w:r w:rsidRPr="0042774B">
        <w:rPr>
          <w:szCs w:val="24"/>
        </w:rPr>
        <w:t>2001</w:t>
      </w:r>
      <w:r w:rsidR="00E97705">
        <w:rPr>
          <w:szCs w:val="24"/>
        </w:rPr>
        <w:t>.</w:t>
      </w:r>
      <w:proofErr w:type="gramEnd"/>
    </w:p>
    <w:p w:rsidR="000C0F87" w:rsidRPr="0042774B" w:rsidRDefault="000C0F87" w:rsidP="00EE71BB">
      <w:pPr>
        <w:pStyle w:val="ListeParagraf"/>
        <w:numPr>
          <w:ilvl w:val="0"/>
          <w:numId w:val="1"/>
        </w:numPr>
        <w:autoSpaceDE w:val="0"/>
        <w:autoSpaceDN w:val="0"/>
        <w:adjustRightInd w:val="0"/>
        <w:jc w:val="both"/>
        <w:rPr>
          <w:szCs w:val="24"/>
        </w:rPr>
      </w:pPr>
      <w:r w:rsidRPr="0042774B">
        <w:rPr>
          <w:szCs w:val="24"/>
        </w:rPr>
        <w:t xml:space="preserve">Bellamy MF, Pellika PA, Klarich KW, Tajik AJ, Enriquez-Sarano M. Association of cholesterol levels, hydroxymethyglutaryl coenzyme-A reductase inhibitor treatment and progression of aortic stenosis in the community. </w:t>
      </w:r>
      <w:r w:rsidRPr="0042774B">
        <w:rPr>
          <w:i/>
          <w:iCs/>
          <w:szCs w:val="24"/>
        </w:rPr>
        <w:t xml:space="preserve">J Am Coll Cardiol </w:t>
      </w:r>
      <w:r w:rsidR="00EF250E">
        <w:rPr>
          <w:szCs w:val="24"/>
        </w:rPr>
        <w:t>40</w:t>
      </w:r>
      <w:r w:rsidRPr="0042774B">
        <w:rPr>
          <w:szCs w:val="24"/>
        </w:rPr>
        <w:t xml:space="preserve">: 1723- </w:t>
      </w:r>
      <w:r w:rsidR="00E97705">
        <w:rPr>
          <w:szCs w:val="24"/>
        </w:rPr>
        <w:t>30, 2002.</w:t>
      </w:r>
    </w:p>
    <w:p w:rsidR="000C0F87" w:rsidRPr="0042774B" w:rsidRDefault="000C0F87" w:rsidP="00EE71BB">
      <w:pPr>
        <w:pStyle w:val="ListeParagraf"/>
        <w:numPr>
          <w:ilvl w:val="0"/>
          <w:numId w:val="1"/>
        </w:numPr>
        <w:autoSpaceDE w:val="0"/>
        <w:autoSpaceDN w:val="0"/>
        <w:adjustRightInd w:val="0"/>
        <w:jc w:val="both"/>
        <w:rPr>
          <w:szCs w:val="24"/>
        </w:rPr>
      </w:pPr>
      <w:r w:rsidRPr="0042774B">
        <w:rPr>
          <w:szCs w:val="24"/>
        </w:rPr>
        <w:t xml:space="preserve">Fox CS, Larson MG, Vasan RS, Guo CY, Parise H, Levy D, Leip EP, O’Donnell CJ, </w:t>
      </w:r>
      <w:hyperlink r:id="rId61" w:history="1">
        <w:r w:rsidRPr="0042774B">
          <w:rPr>
            <w:rStyle w:val="Kpr"/>
            <w:color w:val="auto"/>
            <w:szCs w:val="24"/>
            <w:u w:val="none"/>
          </w:rPr>
          <w:t>D'Agostino RB Sr</w:t>
        </w:r>
      </w:hyperlink>
      <w:r w:rsidRPr="0042774B">
        <w:rPr>
          <w:szCs w:val="24"/>
        </w:rPr>
        <w:t xml:space="preserve">, </w:t>
      </w:r>
      <w:hyperlink r:id="rId62" w:history="1">
        <w:r w:rsidRPr="0042774B">
          <w:rPr>
            <w:rStyle w:val="Kpr"/>
            <w:color w:val="auto"/>
            <w:szCs w:val="24"/>
            <w:u w:val="none"/>
          </w:rPr>
          <w:t>Benjamin EJ</w:t>
        </w:r>
      </w:hyperlink>
      <w:r w:rsidRPr="0042774B">
        <w:rPr>
          <w:szCs w:val="24"/>
        </w:rPr>
        <w:t xml:space="preserve">. Cross-sectional association of kidney function with valvular and annular calcification: The Framingham Heart Study. </w:t>
      </w:r>
      <w:r w:rsidRPr="0042774B">
        <w:rPr>
          <w:i/>
          <w:iCs/>
          <w:szCs w:val="24"/>
        </w:rPr>
        <w:t>J Am Soc Nephrol</w:t>
      </w:r>
      <w:r w:rsidR="00EF250E">
        <w:rPr>
          <w:szCs w:val="24"/>
        </w:rPr>
        <w:t xml:space="preserve"> 17</w:t>
      </w:r>
      <w:r w:rsidR="00E97705">
        <w:rPr>
          <w:szCs w:val="24"/>
        </w:rPr>
        <w:t>: 521- 7, 2006.</w:t>
      </w:r>
    </w:p>
    <w:p w:rsidR="000C0F87" w:rsidRPr="0042774B" w:rsidRDefault="000C0F87" w:rsidP="007D7BB6">
      <w:pPr>
        <w:pStyle w:val="ListeParagraf"/>
        <w:numPr>
          <w:ilvl w:val="0"/>
          <w:numId w:val="1"/>
        </w:numPr>
        <w:autoSpaceDE w:val="0"/>
        <w:autoSpaceDN w:val="0"/>
        <w:adjustRightInd w:val="0"/>
        <w:jc w:val="both"/>
        <w:rPr>
          <w:szCs w:val="24"/>
        </w:rPr>
      </w:pPr>
      <w:r w:rsidRPr="00FB4A26">
        <w:rPr>
          <w:szCs w:val="24"/>
          <w:lang w:val="it-IT"/>
        </w:rPr>
        <w:t xml:space="preserve">Raggi P, Bommer J, Chertow GM. </w:t>
      </w:r>
      <w:r w:rsidRPr="0042774B">
        <w:rPr>
          <w:szCs w:val="24"/>
        </w:rPr>
        <w:t xml:space="preserve">Valvular calcification in hemodialysis patients randomized to calcium based phosphorus binders or sevelamer. </w:t>
      </w:r>
      <w:r w:rsidRPr="0042774B">
        <w:rPr>
          <w:i/>
          <w:iCs/>
          <w:szCs w:val="24"/>
        </w:rPr>
        <w:t>J Heart Valve Dis</w:t>
      </w:r>
      <w:r w:rsidR="00E97705">
        <w:rPr>
          <w:szCs w:val="24"/>
        </w:rPr>
        <w:t xml:space="preserve"> </w:t>
      </w:r>
      <w:r w:rsidR="00EF250E">
        <w:rPr>
          <w:szCs w:val="24"/>
        </w:rPr>
        <w:t>13</w:t>
      </w:r>
      <w:r w:rsidR="00E97705">
        <w:rPr>
          <w:szCs w:val="24"/>
        </w:rPr>
        <w:t>:134- 41, 2004.</w:t>
      </w:r>
    </w:p>
    <w:p w:rsidR="000C0F87" w:rsidRPr="0042774B" w:rsidRDefault="000C0F87" w:rsidP="004B3CEB">
      <w:pPr>
        <w:pStyle w:val="ListeParagraf"/>
        <w:numPr>
          <w:ilvl w:val="0"/>
          <w:numId w:val="1"/>
        </w:numPr>
        <w:autoSpaceDE w:val="0"/>
        <w:autoSpaceDN w:val="0"/>
        <w:adjustRightInd w:val="0"/>
        <w:jc w:val="both"/>
        <w:rPr>
          <w:szCs w:val="24"/>
        </w:rPr>
      </w:pPr>
      <w:r w:rsidRPr="0042774B">
        <w:rPr>
          <w:szCs w:val="24"/>
        </w:rPr>
        <w:t xml:space="preserve">Katz R, Wong ND, Kronmal R, Takasu J, Shavelle DM, Probstfield JL, Bertoni AG, Budoff MJ, O'Brien KD. Features of the metabolic syndrome and diabetes mellitus as predictors of aortic valve calcification in the Multi-Ethnic Study of Atherosclerosis. </w:t>
      </w:r>
      <w:r w:rsidRPr="0042774B">
        <w:rPr>
          <w:i/>
          <w:iCs/>
          <w:szCs w:val="24"/>
        </w:rPr>
        <w:t xml:space="preserve">Circulation </w:t>
      </w:r>
      <w:r w:rsidR="00EF250E">
        <w:rPr>
          <w:szCs w:val="24"/>
        </w:rPr>
        <w:t>113</w:t>
      </w:r>
      <w:r w:rsidR="00E97705">
        <w:rPr>
          <w:szCs w:val="24"/>
        </w:rPr>
        <w:t>:2113-9, 2006.</w:t>
      </w:r>
    </w:p>
    <w:p w:rsidR="000C0F87" w:rsidRPr="0042774B" w:rsidRDefault="000C0F87" w:rsidP="004B3CEB">
      <w:pPr>
        <w:pStyle w:val="ListeParagraf"/>
        <w:numPr>
          <w:ilvl w:val="0"/>
          <w:numId w:val="1"/>
        </w:numPr>
        <w:autoSpaceDE w:val="0"/>
        <w:autoSpaceDN w:val="0"/>
        <w:adjustRightInd w:val="0"/>
        <w:jc w:val="both"/>
        <w:rPr>
          <w:szCs w:val="24"/>
          <w:lang w:val="da-DK"/>
        </w:rPr>
      </w:pPr>
      <w:r w:rsidRPr="0042774B">
        <w:rPr>
          <w:szCs w:val="24"/>
        </w:rPr>
        <w:t xml:space="preserve">Lindroos M, Kupari M, Valvanne J, Strandberg T, Heikkila J, Tilvis R. Factors associated with calcific aortic valve degeneration in the elderly. </w:t>
      </w:r>
      <w:r w:rsidRPr="0042774B">
        <w:rPr>
          <w:i/>
          <w:iCs/>
          <w:szCs w:val="24"/>
          <w:lang w:val="da-DK"/>
        </w:rPr>
        <w:t>Eur Heart J</w:t>
      </w:r>
      <w:r w:rsidR="00EF250E">
        <w:rPr>
          <w:szCs w:val="24"/>
          <w:lang w:val="da-DK"/>
        </w:rPr>
        <w:t xml:space="preserve"> 15</w:t>
      </w:r>
      <w:r w:rsidR="00E97705">
        <w:rPr>
          <w:szCs w:val="24"/>
          <w:lang w:val="da-DK"/>
        </w:rPr>
        <w:t>: 865– 70 1994.</w:t>
      </w:r>
    </w:p>
    <w:p w:rsidR="000C0F87" w:rsidRPr="0042774B" w:rsidRDefault="000C0F87" w:rsidP="005151B7">
      <w:pPr>
        <w:pStyle w:val="ListeParagraf"/>
        <w:numPr>
          <w:ilvl w:val="0"/>
          <w:numId w:val="1"/>
        </w:numPr>
        <w:autoSpaceDE w:val="0"/>
        <w:autoSpaceDN w:val="0"/>
        <w:adjustRightInd w:val="0"/>
        <w:jc w:val="both"/>
        <w:rPr>
          <w:szCs w:val="24"/>
        </w:rPr>
      </w:pPr>
      <w:r w:rsidRPr="0042774B">
        <w:rPr>
          <w:szCs w:val="24"/>
        </w:rPr>
        <w:t xml:space="preserve">Aronow WS. Mitral annular calcification: Significant and worth acting upon. </w:t>
      </w:r>
      <w:r w:rsidRPr="0042774B">
        <w:rPr>
          <w:i/>
          <w:iCs/>
          <w:szCs w:val="24"/>
        </w:rPr>
        <w:t>Geriatrics</w:t>
      </w:r>
      <w:r w:rsidR="00E97705">
        <w:rPr>
          <w:szCs w:val="24"/>
        </w:rPr>
        <w:t xml:space="preserve"> </w:t>
      </w:r>
      <w:r w:rsidR="00EF250E">
        <w:rPr>
          <w:szCs w:val="24"/>
        </w:rPr>
        <w:t>46</w:t>
      </w:r>
      <w:r w:rsidR="00E97705">
        <w:rPr>
          <w:szCs w:val="24"/>
        </w:rPr>
        <w:t>: 73–86, 1991.</w:t>
      </w:r>
    </w:p>
    <w:p w:rsidR="000C0F87" w:rsidRPr="0042774B" w:rsidRDefault="000C0F87" w:rsidP="005151B7">
      <w:pPr>
        <w:pStyle w:val="ListeParagraf"/>
        <w:numPr>
          <w:ilvl w:val="0"/>
          <w:numId w:val="1"/>
        </w:numPr>
        <w:autoSpaceDE w:val="0"/>
        <w:autoSpaceDN w:val="0"/>
        <w:adjustRightInd w:val="0"/>
        <w:jc w:val="both"/>
        <w:rPr>
          <w:szCs w:val="24"/>
        </w:rPr>
      </w:pPr>
      <w:r w:rsidRPr="0042774B">
        <w:rPr>
          <w:szCs w:val="24"/>
        </w:rPr>
        <w:t xml:space="preserve">Nestico RF, DePace NL, Morganroth J, Kotler MN, Ross J. Mitral annular calcification: Clinical, Pathophysiologic and echocardiographic review. </w:t>
      </w:r>
      <w:r w:rsidRPr="0042774B">
        <w:rPr>
          <w:i/>
          <w:iCs/>
          <w:szCs w:val="24"/>
        </w:rPr>
        <w:t xml:space="preserve">Am Heart J </w:t>
      </w:r>
      <w:r w:rsidR="00EF250E">
        <w:rPr>
          <w:szCs w:val="24"/>
        </w:rPr>
        <w:t>107</w:t>
      </w:r>
      <w:r w:rsidRPr="0042774B">
        <w:rPr>
          <w:szCs w:val="24"/>
        </w:rPr>
        <w:t xml:space="preserve">: 989- </w:t>
      </w:r>
      <w:r w:rsidR="00E97705">
        <w:rPr>
          <w:szCs w:val="24"/>
        </w:rPr>
        <w:t>96, 1984.</w:t>
      </w:r>
    </w:p>
    <w:p w:rsidR="000C0F87" w:rsidRPr="0042774B" w:rsidRDefault="000C0F87" w:rsidP="008949BE">
      <w:pPr>
        <w:pStyle w:val="ListeParagraf"/>
        <w:numPr>
          <w:ilvl w:val="0"/>
          <w:numId w:val="1"/>
        </w:numPr>
        <w:autoSpaceDE w:val="0"/>
        <w:autoSpaceDN w:val="0"/>
        <w:adjustRightInd w:val="0"/>
        <w:jc w:val="both"/>
        <w:rPr>
          <w:szCs w:val="24"/>
        </w:rPr>
      </w:pPr>
      <w:r w:rsidRPr="0042774B">
        <w:rPr>
          <w:szCs w:val="24"/>
        </w:rPr>
        <w:lastRenderedPageBreak/>
        <w:t xml:space="preserve">Hirschfeld DS, Emikson BB. Echocardiogram in calcified mitral annulus. </w:t>
      </w:r>
      <w:r w:rsidRPr="0042774B">
        <w:rPr>
          <w:i/>
          <w:iCs/>
          <w:szCs w:val="24"/>
        </w:rPr>
        <w:t xml:space="preserve">Am J Cardiol </w:t>
      </w:r>
      <w:r w:rsidR="00EF250E">
        <w:rPr>
          <w:szCs w:val="24"/>
        </w:rPr>
        <w:t>36</w:t>
      </w:r>
      <w:r w:rsidR="00E97705">
        <w:rPr>
          <w:szCs w:val="24"/>
        </w:rPr>
        <w:t xml:space="preserve">: 354, </w:t>
      </w:r>
      <w:proofErr w:type="gramStart"/>
      <w:r w:rsidR="00E97705">
        <w:rPr>
          <w:szCs w:val="24"/>
        </w:rPr>
        <w:t>1975.</w:t>
      </w:r>
      <w:proofErr w:type="gramEnd"/>
    </w:p>
    <w:p w:rsidR="000C0F87" w:rsidRPr="0042774B" w:rsidRDefault="000C0F87" w:rsidP="008949BE">
      <w:pPr>
        <w:pStyle w:val="ListeParagraf"/>
        <w:numPr>
          <w:ilvl w:val="0"/>
          <w:numId w:val="1"/>
        </w:numPr>
        <w:autoSpaceDE w:val="0"/>
        <w:autoSpaceDN w:val="0"/>
        <w:adjustRightInd w:val="0"/>
        <w:jc w:val="both"/>
        <w:rPr>
          <w:szCs w:val="24"/>
        </w:rPr>
      </w:pPr>
      <w:r w:rsidRPr="0042774B">
        <w:rPr>
          <w:szCs w:val="24"/>
        </w:rPr>
        <w:t xml:space="preserve">Lewandowski BJ, Weinsberg F. Incidence of aortic cusp and mitral annulus calcification as determined by echocardiography: significance and interrelationship. </w:t>
      </w:r>
      <w:r w:rsidRPr="0042774B">
        <w:rPr>
          <w:i/>
          <w:iCs/>
          <w:szCs w:val="24"/>
        </w:rPr>
        <w:t>AJR, Am J Roentgenol</w:t>
      </w:r>
      <w:r w:rsidR="00E97705">
        <w:rPr>
          <w:szCs w:val="24"/>
        </w:rPr>
        <w:t xml:space="preserve"> </w:t>
      </w:r>
      <w:r w:rsidR="00EF250E">
        <w:rPr>
          <w:szCs w:val="24"/>
        </w:rPr>
        <w:t>138</w:t>
      </w:r>
      <w:r w:rsidR="00E97705">
        <w:rPr>
          <w:szCs w:val="24"/>
        </w:rPr>
        <w:t>; 829-32, 1982.</w:t>
      </w:r>
    </w:p>
    <w:p w:rsidR="000C0F87" w:rsidRPr="0042774B" w:rsidRDefault="000C0F87" w:rsidP="00EF7650">
      <w:pPr>
        <w:pStyle w:val="ListeParagraf"/>
        <w:numPr>
          <w:ilvl w:val="0"/>
          <w:numId w:val="1"/>
        </w:numPr>
        <w:autoSpaceDE w:val="0"/>
        <w:autoSpaceDN w:val="0"/>
        <w:adjustRightInd w:val="0"/>
        <w:jc w:val="both"/>
        <w:rPr>
          <w:szCs w:val="24"/>
        </w:rPr>
      </w:pPr>
      <w:r w:rsidRPr="0042774B">
        <w:rPr>
          <w:szCs w:val="24"/>
        </w:rPr>
        <w:t xml:space="preserve">Kirk RS, Russell JGB. Subvalvular calcification of the mitral valve. </w:t>
      </w:r>
      <w:r w:rsidRPr="0042774B">
        <w:rPr>
          <w:i/>
          <w:iCs/>
          <w:szCs w:val="24"/>
        </w:rPr>
        <w:t>Br Heart J</w:t>
      </w:r>
      <w:r w:rsidR="00E97705">
        <w:rPr>
          <w:szCs w:val="24"/>
        </w:rPr>
        <w:t xml:space="preserve"> </w:t>
      </w:r>
      <w:r w:rsidR="00EF250E">
        <w:rPr>
          <w:szCs w:val="24"/>
        </w:rPr>
        <w:t>31</w:t>
      </w:r>
      <w:r w:rsidR="00E97705">
        <w:rPr>
          <w:szCs w:val="24"/>
        </w:rPr>
        <w:t>: 684– 92, 1969.</w:t>
      </w:r>
    </w:p>
    <w:p w:rsidR="000C0F87" w:rsidRPr="0042774B" w:rsidRDefault="000C0F87" w:rsidP="009124E9">
      <w:pPr>
        <w:pStyle w:val="ListeParagraf"/>
        <w:numPr>
          <w:ilvl w:val="0"/>
          <w:numId w:val="1"/>
        </w:numPr>
        <w:autoSpaceDE w:val="0"/>
        <w:autoSpaceDN w:val="0"/>
        <w:adjustRightInd w:val="0"/>
        <w:jc w:val="both"/>
        <w:rPr>
          <w:szCs w:val="24"/>
        </w:rPr>
      </w:pPr>
      <w:r w:rsidRPr="0042774B">
        <w:rPr>
          <w:szCs w:val="24"/>
        </w:rPr>
        <w:t xml:space="preserve">Roberts WC. Morphologic features of the normal and abnormal mitral valve. </w:t>
      </w:r>
      <w:r w:rsidRPr="0042774B">
        <w:rPr>
          <w:i/>
          <w:iCs/>
          <w:szCs w:val="24"/>
        </w:rPr>
        <w:t xml:space="preserve">Am J Cardiol </w:t>
      </w:r>
      <w:r w:rsidR="00EF250E">
        <w:rPr>
          <w:szCs w:val="24"/>
        </w:rPr>
        <w:t>51</w:t>
      </w:r>
      <w:r w:rsidR="00E97705">
        <w:rPr>
          <w:szCs w:val="24"/>
        </w:rPr>
        <w:t xml:space="preserve">: 1005- 28, </w:t>
      </w:r>
      <w:proofErr w:type="gramStart"/>
      <w:r w:rsidR="00E97705">
        <w:rPr>
          <w:szCs w:val="24"/>
        </w:rPr>
        <w:t>1983.</w:t>
      </w:r>
      <w:proofErr w:type="gramEnd"/>
    </w:p>
    <w:p w:rsidR="000C0F87" w:rsidRPr="0042774B" w:rsidRDefault="000C0F87" w:rsidP="009124E9">
      <w:pPr>
        <w:pStyle w:val="ListeParagraf"/>
        <w:numPr>
          <w:ilvl w:val="0"/>
          <w:numId w:val="1"/>
        </w:numPr>
        <w:autoSpaceDE w:val="0"/>
        <w:autoSpaceDN w:val="0"/>
        <w:adjustRightInd w:val="0"/>
        <w:jc w:val="both"/>
        <w:rPr>
          <w:szCs w:val="24"/>
        </w:rPr>
      </w:pPr>
      <w:r w:rsidRPr="0042774B">
        <w:rPr>
          <w:szCs w:val="24"/>
        </w:rPr>
        <w:t xml:space="preserve">Roberts WC. The structure of the aortic valve in clinically isolated aortic stenosis; an autopsy study of 162 patients over 15 years of age. </w:t>
      </w:r>
      <w:r w:rsidRPr="0042774B">
        <w:rPr>
          <w:i/>
          <w:iCs/>
          <w:szCs w:val="24"/>
        </w:rPr>
        <w:t xml:space="preserve">Circulation </w:t>
      </w:r>
      <w:r w:rsidR="00EF250E">
        <w:rPr>
          <w:szCs w:val="24"/>
        </w:rPr>
        <w:t>42</w:t>
      </w:r>
      <w:r w:rsidR="00E97705">
        <w:rPr>
          <w:szCs w:val="24"/>
        </w:rPr>
        <w:t>: 91-7, 1970.</w:t>
      </w:r>
    </w:p>
    <w:p w:rsidR="000C0F87" w:rsidRPr="0042774B" w:rsidRDefault="000C0F87" w:rsidP="00AF5873">
      <w:pPr>
        <w:pStyle w:val="ListeParagraf"/>
        <w:numPr>
          <w:ilvl w:val="0"/>
          <w:numId w:val="1"/>
        </w:numPr>
        <w:autoSpaceDE w:val="0"/>
        <w:autoSpaceDN w:val="0"/>
        <w:adjustRightInd w:val="0"/>
        <w:jc w:val="both"/>
        <w:rPr>
          <w:szCs w:val="24"/>
        </w:rPr>
      </w:pPr>
      <w:r w:rsidRPr="00603D6C">
        <w:rPr>
          <w:szCs w:val="24"/>
        </w:rPr>
        <w:t>Nestico PF, DePace NL, Kotler MN</w:t>
      </w:r>
      <w:r w:rsidRPr="0042774B">
        <w:rPr>
          <w:szCs w:val="24"/>
        </w:rPr>
        <w:t xml:space="preserve">, </w:t>
      </w:r>
      <w:hyperlink r:id="rId63" w:history="1">
        <w:r w:rsidRPr="0042774B">
          <w:rPr>
            <w:rStyle w:val="Kpr"/>
            <w:color w:val="auto"/>
            <w:szCs w:val="24"/>
            <w:u w:val="none"/>
          </w:rPr>
          <w:t>Kotler MN</w:t>
        </w:r>
      </w:hyperlink>
      <w:r w:rsidRPr="0042774B">
        <w:rPr>
          <w:szCs w:val="24"/>
        </w:rPr>
        <w:t xml:space="preserve">, </w:t>
      </w:r>
      <w:hyperlink r:id="rId64" w:history="1">
        <w:r w:rsidRPr="0042774B">
          <w:rPr>
            <w:rStyle w:val="Kpr"/>
            <w:color w:val="auto"/>
            <w:szCs w:val="24"/>
            <w:u w:val="none"/>
          </w:rPr>
          <w:t>Rose LI</w:t>
        </w:r>
      </w:hyperlink>
      <w:r w:rsidRPr="0042774B">
        <w:rPr>
          <w:szCs w:val="24"/>
        </w:rPr>
        <w:t xml:space="preserve">, </w:t>
      </w:r>
      <w:hyperlink r:id="rId65" w:history="1">
        <w:r w:rsidRPr="0042774B">
          <w:rPr>
            <w:rStyle w:val="Kpr"/>
            <w:color w:val="auto"/>
            <w:szCs w:val="24"/>
            <w:u w:val="none"/>
          </w:rPr>
          <w:t>Brezin JH</w:t>
        </w:r>
      </w:hyperlink>
      <w:r w:rsidRPr="0042774B">
        <w:rPr>
          <w:szCs w:val="24"/>
        </w:rPr>
        <w:t xml:space="preserve">, </w:t>
      </w:r>
      <w:hyperlink r:id="rId66" w:history="1">
        <w:r w:rsidRPr="0042774B">
          <w:rPr>
            <w:rStyle w:val="Kpr"/>
            <w:color w:val="auto"/>
            <w:szCs w:val="24"/>
            <w:u w:val="none"/>
          </w:rPr>
          <w:t>Swartz C</w:t>
        </w:r>
      </w:hyperlink>
      <w:r w:rsidRPr="0042774B">
        <w:rPr>
          <w:szCs w:val="24"/>
        </w:rPr>
        <w:t xml:space="preserve">, </w:t>
      </w:r>
      <w:hyperlink r:id="rId67" w:history="1">
        <w:r w:rsidRPr="0042774B">
          <w:rPr>
            <w:rStyle w:val="Kpr"/>
            <w:color w:val="auto"/>
            <w:szCs w:val="24"/>
            <w:u w:val="none"/>
          </w:rPr>
          <w:t>Mintz GS</w:t>
        </w:r>
      </w:hyperlink>
      <w:r w:rsidRPr="0042774B">
        <w:rPr>
          <w:szCs w:val="24"/>
        </w:rPr>
        <w:t xml:space="preserve">, </w:t>
      </w:r>
      <w:hyperlink r:id="rId68" w:history="1">
        <w:r w:rsidRPr="0042774B">
          <w:rPr>
            <w:rStyle w:val="Kpr"/>
            <w:color w:val="auto"/>
            <w:szCs w:val="24"/>
            <w:u w:val="none"/>
          </w:rPr>
          <w:t>Schwartz AB</w:t>
        </w:r>
      </w:hyperlink>
      <w:r w:rsidRPr="0042774B">
        <w:rPr>
          <w:szCs w:val="24"/>
        </w:rPr>
        <w:t>.</w:t>
      </w:r>
      <w:r w:rsidRPr="00603D6C">
        <w:rPr>
          <w:szCs w:val="24"/>
        </w:rPr>
        <w:t xml:space="preserve"> </w:t>
      </w:r>
      <w:r w:rsidRPr="0042774B">
        <w:rPr>
          <w:szCs w:val="24"/>
        </w:rPr>
        <w:t xml:space="preserve">Calcium and phosphorus metabolism in dialysis patient with and without mitral annular calcium. Analysis of 30 patients. </w:t>
      </w:r>
      <w:r w:rsidRPr="0042774B">
        <w:rPr>
          <w:i/>
          <w:iCs/>
          <w:szCs w:val="24"/>
        </w:rPr>
        <w:t>Am. J.Cardiol</w:t>
      </w:r>
      <w:r w:rsidR="003C2D65">
        <w:rPr>
          <w:szCs w:val="24"/>
        </w:rPr>
        <w:t xml:space="preserve"> </w:t>
      </w:r>
      <w:r w:rsidR="00EF250E">
        <w:rPr>
          <w:szCs w:val="24"/>
        </w:rPr>
        <w:t>51</w:t>
      </w:r>
      <w:r w:rsidR="003C2D65">
        <w:rPr>
          <w:szCs w:val="24"/>
        </w:rPr>
        <w:t>: 497-500, 1983.</w:t>
      </w:r>
    </w:p>
    <w:p w:rsidR="000C0F87" w:rsidRPr="0042774B" w:rsidRDefault="000C0F87" w:rsidP="00DA299A">
      <w:pPr>
        <w:pStyle w:val="ListeParagraf"/>
        <w:numPr>
          <w:ilvl w:val="0"/>
          <w:numId w:val="1"/>
        </w:numPr>
        <w:autoSpaceDE w:val="0"/>
        <w:autoSpaceDN w:val="0"/>
        <w:adjustRightInd w:val="0"/>
        <w:jc w:val="both"/>
        <w:rPr>
          <w:szCs w:val="24"/>
        </w:rPr>
      </w:pPr>
      <w:r w:rsidRPr="0042774B">
        <w:rPr>
          <w:szCs w:val="24"/>
        </w:rPr>
        <w:t xml:space="preserve">Fox CS, Vasan RS, Parise H, Levy D, O'Donnel CJ, D'Agostino RB, Benjamin EJ: Framingham Heart Study. Mitral annular calcification predicts cardiovascular morbidity and mortality: the Framingham Heart Study. </w:t>
      </w:r>
      <w:r w:rsidRPr="0042774B">
        <w:rPr>
          <w:i/>
          <w:iCs/>
          <w:szCs w:val="24"/>
        </w:rPr>
        <w:t>Circulation</w:t>
      </w:r>
      <w:r w:rsidR="003C2D65">
        <w:rPr>
          <w:szCs w:val="24"/>
        </w:rPr>
        <w:t xml:space="preserve"> </w:t>
      </w:r>
      <w:r w:rsidR="00EF250E">
        <w:rPr>
          <w:szCs w:val="24"/>
        </w:rPr>
        <w:t>107</w:t>
      </w:r>
      <w:r w:rsidR="003C2D65">
        <w:rPr>
          <w:szCs w:val="24"/>
        </w:rPr>
        <w:t>:1492- 6, 2003.</w:t>
      </w:r>
    </w:p>
    <w:p w:rsidR="000C0F87" w:rsidRPr="0042774B" w:rsidRDefault="000C0F87" w:rsidP="00DA299A">
      <w:pPr>
        <w:pStyle w:val="ListeParagraf"/>
        <w:numPr>
          <w:ilvl w:val="0"/>
          <w:numId w:val="1"/>
        </w:numPr>
        <w:autoSpaceDE w:val="0"/>
        <w:autoSpaceDN w:val="0"/>
        <w:adjustRightInd w:val="0"/>
        <w:jc w:val="both"/>
        <w:rPr>
          <w:szCs w:val="24"/>
        </w:rPr>
      </w:pPr>
      <w:r w:rsidRPr="0042774B">
        <w:rPr>
          <w:szCs w:val="24"/>
        </w:rPr>
        <w:t xml:space="preserve">Roberts WC, Perlof JK. Mitral valvular disease. A clinicopathologic survey of the conditions causing the mitral valve to function abnormally. </w:t>
      </w:r>
      <w:r w:rsidRPr="0042774B">
        <w:rPr>
          <w:i/>
          <w:iCs/>
          <w:szCs w:val="24"/>
        </w:rPr>
        <w:t xml:space="preserve">Ann Intern Med </w:t>
      </w:r>
      <w:r w:rsidR="00EF250E">
        <w:rPr>
          <w:szCs w:val="24"/>
        </w:rPr>
        <w:t>77</w:t>
      </w:r>
      <w:r w:rsidR="003C2D65">
        <w:rPr>
          <w:szCs w:val="24"/>
        </w:rPr>
        <w:t>: 939-75, 1972.</w:t>
      </w:r>
    </w:p>
    <w:p w:rsidR="000C0F87" w:rsidRPr="0042774B" w:rsidRDefault="000C0F87" w:rsidP="00EF250E">
      <w:pPr>
        <w:pStyle w:val="citation"/>
        <w:numPr>
          <w:ilvl w:val="0"/>
          <w:numId w:val="1"/>
        </w:numPr>
        <w:shd w:val="clear" w:color="auto" w:fill="FFFFFF"/>
        <w:jc w:val="both"/>
      </w:pPr>
      <w:r w:rsidRPr="0042774B">
        <w:t>Sell S, Scully RE. Aging changes in the aortic and mitral valves. Histologic and histochemical studies, with observations on the pathogenesis of calcific aortic stenosis and calcification of the mitral annulus.</w:t>
      </w:r>
      <w:r w:rsidRPr="0042774B">
        <w:rPr>
          <w:b/>
        </w:rPr>
        <w:t xml:space="preserve"> </w:t>
      </w:r>
      <w:r w:rsidRPr="0042774B">
        <w:rPr>
          <w:i/>
        </w:rPr>
        <w:t xml:space="preserve">Am J Pathol </w:t>
      </w:r>
      <w:r w:rsidR="003C2D65">
        <w:t>1965 46:</w:t>
      </w:r>
      <w:r w:rsidR="00EF250E">
        <w:t xml:space="preserve"> </w:t>
      </w:r>
      <w:r w:rsidR="003C2D65">
        <w:t>345-65, 1965.</w:t>
      </w:r>
    </w:p>
    <w:p w:rsidR="000C0F87" w:rsidRPr="0042774B" w:rsidRDefault="000C0F87" w:rsidP="00EF250E">
      <w:pPr>
        <w:pStyle w:val="ListeParagraf"/>
        <w:numPr>
          <w:ilvl w:val="0"/>
          <w:numId w:val="1"/>
        </w:numPr>
        <w:autoSpaceDE w:val="0"/>
        <w:autoSpaceDN w:val="0"/>
        <w:adjustRightInd w:val="0"/>
        <w:jc w:val="both"/>
        <w:rPr>
          <w:szCs w:val="24"/>
        </w:rPr>
      </w:pPr>
      <w:r w:rsidRPr="00603D6C">
        <w:rPr>
          <w:szCs w:val="24"/>
          <w:lang w:val="tr-TR"/>
        </w:rPr>
        <w:t xml:space="preserve">Fulkerson PK, Beaver BM, Auseon JC, Graber HL. </w:t>
      </w:r>
      <w:r w:rsidRPr="0042774B">
        <w:rPr>
          <w:szCs w:val="24"/>
        </w:rPr>
        <w:t xml:space="preserve">Calcification of the mitral annulus: etiology, clinical associations, complications and therapy. </w:t>
      </w:r>
      <w:proofErr w:type="gramStart"/>
      <w:r w:rsidRPr="0042774B">
        <w:rPr>
          <w:i/>
          <w:iCs/>
          <w:szCs w:val="24"/>
        </w:rPr>
        <w:t>Am</w:t>
      </w:r>
      <w:proofErr w:type="gramEnd"/>
      <w:r w:rsidRPr="0042774B">
        <w:rPr>
          <w:i/>
          <w:iCs/>
          <w:szCs w:val="24"/>
        </w:rPr>
        <w:t xml:space="preserve"> J Med</w:t>
      </w:r>
      <w:r w:rsidR="003C2D65">
        <w:rPr>
          <w:szCs w:val="24"/>
        </w:rPr>
        <w:t xml:space="preserve"> </w:t>
      </w:r>
      <w:r w:rsidR="00EF250E">
        <w:rPr>
          <w:szCs w:val="24"/>
        </w:rPr>
        <w:t>66</w:t>
      </w:r>
      <w:r w:rsidR="003C2D65">
        <w:rPr>
          <w:szCs w:val="24"/>
        </w:rPr>
        <w:t>: 967– 77, 1977.</w:t>
      </w:r>
    </w:p>
    <w:p w:rsidR="000C0F87" w:rsidRPr="0042774B" w:rsidRDefault="000C0F87" w:rsidP="000228CD">
      <w:pPr>
        <w:pStyle w:val="citation"/>
        <w:numPr>
          <w:ilvl w:val="0"/>
          <w:numId w:val="1"/>
        </w:numPr>
        <w:shd w:val="clear" w:color="auto" w:fill="FFFFFF"/>
        <w:jc w:val="both"/>
      </w:pPr>
      <w:r w:rsidRPr="0042774B">
        <w:t>O’Rourke RA, Fuster V, Alexander RW, Roberts R, King SB, Wellens HJ. Hurst’s The Heart. 10th ed. USA,  International Edition McGraw-Hill Medical Publishing Division, 2001</w:t>
      </w:r>
      <w:r w:rsidR="003C2D65">
        <w:t>.</w:t>
      </w:r>
    </w:p>
    <w:p w:rsidR="000C0F87" w:rsidRPr="0042774B" w:rsidRDefault="000C0F87" w:rsidP="00B27345">
      <w:pPr>
        <w:pStyle w:val="ListeParagraf"/>
        <w:numPr>
          <w:ilvl w:val="0"/>
          <w:numId w:val="1"/>
        </w:numPr>
        <w:autoSpaceDE w:val="0"/>
        <w:autoSpaceDN w:val="0"/>
        <w:adjustRightInd w:val="0"/>
        <w:jc w:val="both"/>
        <w:rPr>
          <w:szCs w:val="24"/>
        </w:rPr>
      </w:pPr>
      <w:r w:rsidRPr="0042774B">
        <w:rPr>
          <w:szCs w:val="24"/>
        </w:rPr>
        <w:t xml:space="preserve">Aronow WS, Koenigsberg M, Kronzon I, Gutstein H, Association of mitral annular calcium with new thromboembolic stroke and cardiac events at 39-month follow-up in elderly patients. </w:t>
      </w:r>
      <w:r w:rsidRPr="0042774B">
        <w:rPr>
          <w:i/>
          <w:iCs/>
          <w:szCs w:val="24"/>
        </w:rPr>
        <w:t>Am J Cardiol</w:t>
      </w:r>
      <w:r w:rsidRPr="0042774B">
        <w:rPr>
          <w:b/>
          <w:bCs/>
          <w:i/>
          <w:iCs/>
          <w:szCs w:val="24"/>
        </w:rPr>
        <w:t xml:space="preserve"> </w:t>
      </w:r>
      <w:r w:rsidR="00EF250E">
        <w:rPr>
          <w:szCs w:val="24"/>
        </w:rPr>
        <w:t>65:</w:t>
      </w:r>
      <w:r w:rsidR="003C2D65">
        <w:rPr>
          <w:szCs w:val="24"/>
        </w:rPr>
        <w:t xml:space="preserve"> 1511– 2, </w:t>
      </w:r>
      <w:proofErr w:type="gramStart"/>
      <w:r w:rsidR="003C2D65">
        <w:rPr>
          <w:szCs w:val="24"/>
        </w:rPr>
        <w:t>1990.</w:t>
      </w:r>
      <w:proofErr w:type="gramEnd"/>
    </w:p>
    <w:p w:rsidR="000C0F87" w:rsidRPr="0042774B" w:rsidRDefault="000C0F87" w:rsidP="00B27345">
      <w:pPr>
        <w:pStyle w:val="ListeParagraf"/>
        <w:numPr>
          <w:ilvl w:val="0"/>
          <w:numId w:val="1"/>
        </w:numPr>
        <w:autoSpaceDE w:val="0"/>
        <w:autoSpaceDN w:val="0"/>
        <w:adjustRightInd w:val="0"/>
        <w:jc w:val="both"/>
        <w:rPr>
          <w:szCs w:val="24"/>
        </w:rPr>
      </w:pPr>
      <w:r w:rsidRPr="0042774B">
        <w:rPr>
          <w:szCs w:val="24"/>
        </w:rPr>
        <w:t xml:space="preserve">Aronow WS, Schwartz KS, Koenigsberg M, Correlation of atrial fibrillation with presence or absence of mitral annular calcium in 604 persons older than 60 years. </w:t>
      </w:r>
      <w:r w:rsidRPr="0042774B">
        <w:rPr>
          <w:i/>
          <w:iCs/>
          <w:szCs w:val="24"/>
        </w:rPr>
        <w:t>Am J Cardiol</w:t>
      </w:r>
      <w:r w:rsidRPr="0042774B">
        <w:rPr>
          <w:b/>
          <w:bCs/>
          <w:i/>
          <w:iCs/>
          <w:szCs w:val="24"/>
        </w:rPr>
        <w:t xml:space="preserve"> </w:t>
      </w:r>
      <w:r w:rsidR="003C2D65">
        <w:rPr>
          <w:szCs w:val="24"/>
        </w:rPr>
        <w:t xml:space="preserve">59:1213– 4, </w:t>
      </w:r>
      <w:proofErr w:type="gramStart"/>
      <w:r w:rsidR="003C2D65">
        <w:rPr>
          <w:szCs w:val="24"/>
        </w:rPr>
        <w:t>1987.</w:t>
      </w:r>
      <w:proofErr w:type="gramEnd"/>
    </w:p>
    <w:p w:rsidR="000C0F87" w:rsidRPr="0042774B" w:rsidRDefault="000C0F87" w:rsidP="00B27345">
      <w:pPr>
        <w:pStyle w:val="ListeParagraf"/>
        <w:numPr>
          <w:ilvl w:val="0"/>
          <w:numId w:val="1"/>
        </w:numPr>
        <w:autoSpaceDE w:val="0"/>
        <w:autoSpaceDN w:val="0"/>
        <w:adjustRightInd w:val="0"/>
        <w:jc w:val="both"/>
        <w:rPr>
          <w:szCs w:val="24"/>
        </w:rPr>
      </w:pPr>
      <w:r w:rsidRPr="0042774B">
        <w:rPr>
          <w:szCs w:val="24"/>
        </w:rPr>
        <w:t xml:space="preserve">Nair CK, Kudesia V, Hansen D, Thompson W, Pagano T, Ryschon K, Sketch MH. Echocardiographic and electrocardiographic characteristics of patients with hypertrophic cardiomyopathy with and without mitral annular calcium. </w:t>
      </w:r>
      <w:r w:rsidRPr="0042774B">
        <w:rPr>
          <w:i/>
          <w:iCs/>
          <w:szCs w:val="24"/>
        </w:rPr>
        <w:t xml:space="preserve">Am J Cardiol </w:t>
      </w:r>
      <w:r w:rsidR="00EF250E">
        <w:rPr>
          <w:szCs w:val="24"/>
        </w:rPr>
        <w:t>59</w:t>
      </w:r>
      <w:r w:rsidRPr="0042774B">
        <w:rPr>
          <w:szCs w:val="24"/>
        </w:rPr>
        <w:t xml:space="preserve">: 1428– 30, </w:t>
      </w:r>
      <w:proofErr w:type="gramStart"/>
      <w:r w:rsidRPr="0042774B">
        <w:rPr>
          <w:szCs w:val="24"/>
        </w:rPr>
        <w:t>1987</w:t>
      </w:r>
      <w:r w:rsidR="003C2D65">
        <w:rPr>
          <w:szCs w:val="24"/>
        </w:rPr>
        <w:t>.</w:t>
      </w:r>
      <w:proofErr w:type="gramEnd"/>
    </w:p>
    <w:p w:rsidR="000C0F87" w:rsidRPr="0042774B" w:rsidRDefault="000C0F87" w:rsidP="00B27345">
      <w:pPr>
        <w:pStyle w:val="ListeParagraf"/>
        <w:numPr>
          <w:ilvl w:val="0"/>
          <w:numId w:val="1"/>
        </w:numPr>
        <w:autoSpaceDE w:val="0"/>
        <w:autoSpaceDN w:val="0"/>
        <w:adjustRightInd w:val="0"/>
        <w:jc w:val="both"/>
        <w:rPr>
          <w:szCs w:val="24"/>
        </w:rPr>
      </w:pPr>
      <w:r w:rsidRPr="0042774B">
        <w:rPr>
          <w:szCs w:val="24"/>
        </w:rPr>
        <w:t xml:space="preserve">Nair CK, Runco V, Everson GT, </w:t>
      </w:r>
      <w:hyperlink r:id="rId69" w:history="1">
        <w:r w:rsidRPr="0042774B">
          <w:rPr>
            <w:rStyle w:val="Kpr"/>
            <w:color w:val="auto"/>
            <w:szCs w:val="24"/>
            <w:u w:val="none"/>
          </w:rPr>
          <w:t>Boghairi A</w:t>
        </w:r>
      </w:hyperlink>
      <w:r w:rsidRPr="0042774B">
        <w:rPr>
          <w:szCs w:val="24"/>
        </w:rPr>
        <w:t xml:space="preserve">, </w:t>
      </w:r>
      <w:hyperlink r:id="rId70" w:history="1">
        <w:r w:rsidRPr="0042774B">
          <w:rPr>
            <w:rStyle w:val="Kpr"/>
            <w:color w:val="auto"/>
            <w:szCs w:val="24"/>
            <w:u w:val="none"/>
          </w:rPr>
          <w:t>Mooss AN</w:t>
        </w:r>
      </w:hyperlink>
      <w:r w:rsidRPr="0042774B">
        <w:rPr>
          <w:szCs w:val="24"/>
        </w:rPr>
        <w:t xml:space="preserve">, </w:t>
      </w:r>
      <w:hyperlink r:id="rId71" w:history="1">
        <w:r w:rsidRPr="0042774B">
          <w:rPr>
            <w:rStyle w:val="Kpr"/>
            <w:color w:val="auto"/>
            <w:szCs w:val="24"/>
            <w:u w:val="none"/>
          </w:rPr>
          <w:t>Mohiuddin SM</w:t>
        </w:r>
      </w:hyperlink>
      <w:r w:rsidRPr="0042774B">
        <w:rPr>
          <w:szCs w:val="24"/>
        </w:rPr>
        <w:t xml:space="preserve">, </w:t>
      </w:r>
      <w:hyperlink r:id="rId72" w:history="1">
        <w:r w:rsidRPr="0042774B">
          <w:rPr>
            <w:rStyle w:val="Kpr"/>
            <w:color w:val="auto"/>
            <w:szCs w:val="24"/>
            <w:u w:val="none"/>
          </w:rPr>
          <w:t>Sketch MH</w:t>
        </w:r>
      </w:hyperlink>
      <w:r w:rsidRPr="0042774B">
        <w:rPr>
          <w:szCs w:val="24"/>
        </w:rPr>
        <w:t xml:space="preserve">. Conduction defects and mitral annulus calcification. </w:t>
      </w:r>
      <w:r w:rsidRPr="0042774B">
        <w:rPr>
          <w:i/>
          <w:iCs/>
          <w:szCs w:val="24"/>
        </w:rPr>
        <w:t xml:space="preserve">Br Heart </w:t>
      </w:r>
      <w:proofErr w:type="gramStart"/>
      <w:r w:rsidRPr="0042774B">
        <w:rPr>
          <w:i/>
          <w:iCs/>
          <w:szCs w:val="24"/>
        </w:rPr>
        <w:t xml:space="preserve">J </w:t>
      </w:r>
      <w:r w:rsidRPr="0042774B">
        <w:rPr>
          <w:szCs w:val="24"/>
        </w:rPr>
        <w:t xml:space="preserve"> </w:t>
      </w:r>
      <w:r w:rsidR="00EF250E">
        <w:rPr>
          <w:szCs w:val="24"/>
        </w:rPr>
        <w:t>44</w:t>
      </w:r>
      <w:r w:rsidRPr="0042774B">
        <w:rPr>
          <w:szCs w:val="24"/>
        </w:rPr>
        <w:t>:162</w:t>
      </w:r>
      <w:proofErr w:type="gramEnd"/>
      <w:r w:rsidRPr="0042774B">
        <w:rPr>
          <w:szCs w:val="24"/>
        </w:rPr>
        <w:t>– 7, 1980</w:t>
      </w:r>
      <w:r w:rsidR="003C2D65">
        <w:rPr>
          <w:szCs w:val="24"/>
        </w:rPr>
        <w:t>.</w:t>
      </w:r>
    </w:p>
    <w:p w:rsidR="000C0F87" w:rsidRPr="0042774B" w:rsidRDefault="000C0F87" w:rsidP="00B27345">
      <w:pPr>
        <w:pStyle w:val="ListeParagraf"/>
        <w:numPr>
          <w:ilvl w:val="0"/>
          <w:numId w:val="1"/>
        </w:numPr>
        <w:autoSpaceDE w:val="0"/>
        <w:autoSpaceDN w:val="0"/>
        <w:adjustRightInd w:val="0"/>
        <w:jc w:val="both"/>
        <w:rPr>
          <w:szCs w:val="24"/>
        </w:rPr>
      </w:pPr>
      <w:r w:rsidRPr="0042774B">
        <w:rPr>
          <w:szCs w:val="24"/>
        </w:rPr>
        <w:t xml:space="preserve">Aronow WS, Schoenfeld MR, Gutstein H, Frequency of thromboembolic stroke in persons 60 years of age with extracranial carotid arterial disease and/or mitral annular calcium. </w:t>
      </w:r>
      <w:r w:rsidRPr="0042774B">
        <w:rPr>
          <w:i/>
          <w:iCs/>
          <w:szCs w:val="24"/>
        </w:rPr>
        <w:t xml:space="preserve">Am </w:t>
      </w:r>
      <w:proofErr w:type="gramStart"/>
      <w:r w:rsidRPr="0042774B">
        <w:rPr>
          <w:i/>
          <w:iCs/>
          <w:szCs w:val="24"/>
        </w:rPr>
        <w:t>J  Cardiol</w:t>
      </w:r>
      <w:proofErr w:type="gramEnd"/>
      <w:r w:rsidRPr="0042774B">
        <w:rPr>
          <w:i/>
          <w:iCs/>
          <w:szCs w:val="24"/>
        </w:rPr>
        <w:t xml:space="preserve"> </w:t>
      </w:r>
      <w:r w:rsidR="00EF250E">
        <w:rPr>
          <w:szCs w:val="24"/>
        </w:rPr>
        <w:t>70</w:t>
      </w:r>
      <w:r w:rsidR="003C2D65">
        <w:rPr>
          <w:szCs w:val="24"/>
        </w:rPr>
        <w:t>: 123– 4, 1992.</w:t>
      </w:r>
    </w:p>
    <w:p w:rsidR="000C0F87" w:rsidRPr="0042774B" w:rsidRDefault="000C0F87" w:rsidP="000A36D9">
      <w:pPr>
        <w:pStyle w:val="ListeParagraf"/>
        <w:numPr>
          <w:ilvl w:val="0"/>
          <w:numId w:val="1"/>
        </w:numPr>
        <w:autoSpaceDE w:val="0"/>
        <w:autoSpaceDN w:val="0"/>
        <w:adjustRightInd w:val="0"/>
        <w:jc w:val="both"/>
        <w:rPr>
          <w:szCs w:val="24"/>
        </w:rPr>
      </w:pPr>
      <w:r w:rsidRPr="0042774B">
        <w:rPr>
          <w:szCs w:val="24"/>
        </w:rPr>
        <w:lastRenderedPageBreak/>
        <w:t xml:space="preserve">Benjamin EJ, Plehn JF, D'Agostino RB, </w:t>
      </w:r>
      <w:hyperlink r:id="rId73" w:history="1">
        <w:r w:rsidRPr="0042774B">
          <w:rPr>
            <w:rStyle w:val="Kpr"/>
            <w:color w:val="auto"/>
            <w:szCs w:val="24"/>
            <w:u w:val="none"/>
          </w:rPr>
          <w:t>Belanger AJ</w:t>
        </w:r>
      </w:hyperlink>
      <w:r w:rsidRPr="0042774B">
        <w:rPr>
          <w:szCs w:val="24"/>
        </w:rPr>
        <w:t xml:space="preserve">, </w:t>
      </w:r>
      <w:hyperlink r:id="rId74" w:history="1">
        <w:r w:rsidRPr="0042774B">
          <w:rPr>
            <w:rStyle w:val="Kpr"/>
            <w:color w:val="auto"/>
            <w:szCs w:val="24"/>
            <w:u w:val="none"/>
          </w:rPr>
          <w:t>Comai K</w:t>
        </w:r>
      </w:hyperlink>
      <w:r w:rsidRPr="0042774B">
        <w:rPr>
          <w:szCs w:val="24"/>
        </w:rPr>
        <w:t xml:space="preserve">, </w:t>
      </w:r>
      <w:hyperlink r:id="rId75" w:history="1">
        <w:r w:rsidRPr="0042774B">
          <w:rPr>
            <w:rStyle w:val="Kpr"/>
            <w:color w:val="auto"/>
            <w:szCs w:val="24"/>
            <w:u w:val="none"/>
          </w:rPr>
          <w:t>Fuller DL</w:t>
        </w:r>
      </w:hyperlink>
      <w:r w:rsidRPr="0042774B">
        <w:rPr>
          <w:szCs w:val="24"/>
        </w:rPr>
        <w:t xml:space="preserve">, </w:t>
      </w:r>
      <w:hyperlink r:id="rId76" w:history="1">
        <w:r w:rsidRPr="0042774B">
          <w:rPr>
            <w:rStyle w:val="Kpr"/>
            <w:color w:val="auto"/>
            <w:szCs w:val="24"/>
            <w:u w:val="none"/>
          </w:rPr>
          <w:t>Wolf PA</w:t>
        </w:r>
      </w:hyperlink>
      <w:r w:rsidRPr="0042774B">
        <w:rPr>
          <w:szCs w:val="24"/>
        </w:rPr>
        <w:t xml:space="preserve">, </w:t>
      </w:r>
      <w:hyperlink r:id="rId77" w:history="1">
        <w:r w:rsidRPr="0042774B">
          <w:rPr>
            <w:rStyle w:val="Kpr"/>
            <w:color w:val="auto"/>
            <w:szCs w:val="24"/>
            <w:u w:val="none"/>
          </w:rPr>
          <w:t>Levy D</w:t>
        </w:r>
      </w:hyperlink>
      <w:r w:rsidRPr="0042774B">
        <w:rPr>
          <w:szCs w:val="24"/>
        </w:rPr>
        <w:t xml:space="preserve">. Mitral annular calcification and the risk of stroke in an elderly cohort. </w:t>
      </w:r>
      <w:r w:rsidRPr="0042774B">
        <w:rPr>
          <w:i/>
          <w:iCs/>
          <w:szCs w:val="24"/>
        </w:rPr>
        <w:t xml:space="preserve">New Engl </w:t>
      </w:r>
      <w:proofErr w:type="gramStart"/>
      <w:r w:rsidRPr="0042774B">
        <w:rPr>
          <w:i/>
          <w:iCs/>
          <w:szCs w:val="24"/>
        </w:rPr>
        <w:t>J  Med</w:t>
      </w:r>
      <w:proofErr w:type="gramEnd"/>
      <w:r w:rsidRPr="0042774B">
        <w:rPr>
          <w:b/>
          <w:bCs/>
          <w:i/>
          <w:iCs/>
          <w:szCs w:val="24"/>
        </w:rPr>
        <w:t xml:space="preserve"> </w:t>
      </w:r>
      <w:r w:rsidR="001B17D4">
        <w:rPr>
          <w:szCs w:val="24"/>
        </w:rPr>
        <w:t>327</w:t>
      </w:r>
      <w:r w:rsidRPr="0042774B">
        <w:rPr>
          <w:b/>
          <w:bCs/>
          <w:szCs w:val="24"/>
        </w:rPr>
        <w:t xml:space="preserve">: </w:t>
      </w:r>
      <w:r w:rsidRPr="0042774B">
        <w:rPr>
          <w:szCs w:val="24"/>
        </w:rPr>
        <w:t>374– 9,1992</w:t>
      </w:r>
      <w:r w:rsidR="004B53BB">
        <w:rPr>
          <w:szCs w:val="24"/>
        </w:rPr>
        <w:t>.</w:t>
      </w:r>
      <w:r w:rsidRPr="0042774B">
        <w:rPr>
          <w:szCs w:val="24"/>
        </w:rPr>
        <w:t xml:space="preserve"> </w:t>
      </w:r>
    </w:p>
    <w:p w:rsidR="000C0F87" w:rsidRPr="0042774B" w:rsidRDefault="000C0F87" w:rsidP="000A36D9">
      <w:pPr>
        <w:pStyle w:val="ListeParagraf"/>
        <w:numPr>
          <w:ilvl w:val="0"/>
          <w:numId w:val="1"/>
        </w:numPr>
        <w:autoSpaceDE w:val="0"/>
        <w:autoSpaceDN w:val="0"/>
        <w:adjustRightInd w:val="0"/>
        <w:jc w:val="both"/>
        <w:rPr>
          <w:szCs w:val="24"/>
        </w:rPr>
      </w:pPr>
      <w:r w:rsidRPr="0042774B">
        <w:rPr>
          <w:szCs w:val="24"/>
        </w:rPr>
        <w:t xml:space="preserve">George J, Blank M, Levy Y, Meroni P, Damianovich M, Ticani A, Shoenfeld Y. Differential effects of anti-beta2-glycoprotein I antibodies on endothelial cells and on the manifestations of experimental antiphospholipid syndrome. </w:t>
      </w:r>
      <w:r w:rsidRPr="0042774B">
        <w:rPr>
          <w:i/>
          <w:iCs/>
          <w:szCs w:val="24"/>
        </w:rPr>
        <w:t>Circulation</w:t>
      </w:r>
      <w:r w:rsidRPr="0042774B">
        <w:rPr>
          <w:szCs w:val="24"/>
        </w:rPr>
        <w:t xml:space="preserve"> </w:t>
      </w:r>
      <w:r w:rsidR="001B17D4">
        <w:rPr>
          <w:szCs w:val="24"/>
        </w:rPr>
        <w:t xml:space="preserve">979: </w:t>
      </w:r>
      <w:r w:rsidRPr="0042774B">
        <w:rPr>
          <w:szCs w:val="24"/>
        </w:rPr>
        <w:t>900– 6, 1998</w:t>
      </w:r>
      <w:r w:rsidR="003C2D65">
        <w:rPr>
          <w:szCs w:val="24"/>
        </w:rPr>
        <w:t>.</w:t>
      </w:r>
    </w:p>
    <w:p w:rsidR="000C0F87" w:rsidRPr="0042774B" w:rsidRDefault="000C0F87" w:rsidP="00AE7500">
      <w:pPr>
        <w:pStyle w:val="ListeParagraf"/>
        <w:numPr>
          <w:ilvl w:val="0"/>
          <w:numId w:val="1"/>
        </w:numPr>
        <w:autoSpaceDE w:val="0"/>
        <w:autoSpaceDN w:val="0"/>
        <w:adjustRightInd w:val="0"/>
        <w:jc w:val="both"/>
        <w:rPr>
          <w:szCs w:val="24"/>
        </w:rPr>
      </w:pPr>
      <w:r w:rsidRPr="0042774B">
        <w:rPr>
          <w:szCs w:val="24"/>
          <w:lang w:val="tr-TR"/>
        </w:rPr>
        <w:t xml:space="preserve">Adler Y, George J, Shoenfeld Y, Fink N, Herz I, Mager A, Assali A, Harats D, Sagie A. Association between Mitral annulus calcification and anti </w:t>
      </w:r>
      <w:r w:rsidRPr="0042774B">
        <w:rPr>
          <w:szCs w:val="24"/>
        </w:rPr>
        <w:t>β</w:t>
      </w:r>
      <w:r w:rsidRPr="0042774B">
        <w:rPr>
          <w:szCs w:val="24"/>
          <w:lang w:val="tr-TR"/>
        </w:rPr>
        <w:t xml:space="preserve">2-Glycoprotein I antibody levels. </w:t>
      </w:r>
      <w:r w:rsidRPr="0042774B">
        <w:rPr>
          <w:i/>
          <w:iCs/>
          <w:szCs w:val="24"/>
        </w:rPr>
        <w:t>J  Noninvas Cardiol</w:t>
      </w:r>
      <w:r w:rsidRPr="0042774B">
        <w:rPr>
          <w:szCs w:val="24"/>
          <w:lang w:val="tr-TR"/>
        </w:rPr>
        <w:t xml:space="preserve"> 3:111-115, 1999</w:t>
      </w:r>
      <w:r w:rsidR="004B53BB">
        <w:rPr>
          <w:szCs w:val="24"/>
          <w:lang w:val="tr-TR"/>
        </w:rPr>
        <w:t>.</w:t>
      </w:r>
      <w:r w:rsidRPr="0042774B">
        <w:rPr>
          <w:szCs w:val="24"/>
          <w:lang w:val="tr-TR"/>
        </w:rPr>
        <w:t xml:space="preserve"> </w:t>
      </w:r>
    </w:p>
    <w:p w:rsidR="000C0F87" w:rsidRPr="0042774B" w:rsidRDefault="000C0F87" w:rsidP="00AE7500">
      <w:pPr>
        <w:pStyle w:val="ListeParagraf"/>
        <w:numPr>
          <w:ilvl w:val="0"/>
          <w:numId w:val="1"/>
        </w:numPr>
        <w:autoSpaceDE w:val="0"/>
        <w:autoSpaceDN w:val="0"/>
        <w:adjustRightInd w:val="0"/>
        <w:jc w:val="both"/>
        <w:rPr>
          <w:szCs w:val="24"/>
        </w:rPr>
      </w:pPr>
      <w:r w:rsidRPr="0042774B">
        <w:rPr>
          <w:szCs w:val="24"/>
        </w:rPr>
        <w:t xml:space="preserve">D'Cruz IA, Bhatt GR, Cohen HC, Blick G, Echocardiographic detection of cardiac involvement in patients with chronic renal failure. </w:t>
      </w:r>
      <w:r w:rsidRPr="0042774B">
        <w:rPr>
          <w:i/>
          <w:iCs/>
          <w:szCs w:val="24"/>
        </w:rPr>
        <w:t xml:space="preserve">Arch Intern Med </w:t>
      </w:r>
      <w:r w:rsidR="001B17D4">
        <w:rPr>
          <w:szCs w:val="24"/>
        </w:rPr>
        <w:t>138</w:t>
      </w:r>
      <w:r w:rsidRPr="0042774B">
        <w:rPr>
          <w:szCs w:val="24"/>
        </w:rPr>
        <w:t>; 720– 4, 1978</w:t>
      </w:r>
      <w:r w:rsidR="004B53BB">
        <w:rPr>
          <w:szCs w:val="24"/>
        </w:rPr>
        <w:t>.</w:t>
      </w:r>
      <w:r w:rsidRPr="0042774B">
        <w:rPr>
          <w:szCs w:val="24"/>
        </w:rPr>
        <w:t xml:space="preserve"> </w:t>
      </w:r>
    </w:p>
    <w:p w:rsidR="000C0F87" w:rsidRPr="0042774B" w:rsidRDefault="000C0F87" w:rsidP="00AE7500">
      <w:pPr>
        <w:pStyle w:val="ListeParagraf"/>
        <w:numPr>
          <w:ilvl w:val="0"/>
          <w:numId w:val="1"/>
        </w:numPr>
        <w:autoSpaceDE w:val="0"/>
        <w:autoSpaceDN w:val="0"/>
        <w:adjustRightInd w:val="0"/>
        <w:jc w:val="both"/>
        <w:rPr>
          <w:szCs w:val="24"/>
        </w:rPr>
      </w:pPr>
      <w:r w:rsidRPr="0042774B">
        <w:rPr>
          <w:szCs w:val="24"/>
        </w:rPr>
        <w:t xml:space="preserve">Roberts WC, Waller BF, </w:t>
      </w:r>
      <w:proofErr w:type="gramStart"/>
      <w:r w:rsidRPr="0042774B">
        <w:rPr>
          <w:szCs w:val="24"/>
        </w:rPr>
        <w:t>Effect</w:t>
      </w:r>
      <w:proofErr w:type="gramEnd"/>
      <w:r w:rsidRPr="0042774B">
        <w:rPr>
          <w:szCs w:val="24"/>
        </w:rPr>
        <w:t xml:space="preserve"> of chronic hypercalcemia on the heart: An analysis of 18 necropsy patients. </w:t>
      </w:r>
      <w:proofErr w:type="gramStart"/>
      <w:r w:rsidRPr="0042774B">
        <w:rPr>
          <w:i/>
          <w:iCs/>
          <w:szCs w:val="24"/>
        </w:rPr>
        <w:t>Am</w:t>
      </w:r>
      <w:proofErr w:type="gramEnd"/>
      <w:r w:rsidRPr="0042774B">
        <w:rPr>
          <w:i/>
          <w:iCs/>
          <w:szCs w:val="24"/>
        </w:rPr>
        <w:t xml:space="preserve"> J Med </w:t>
      </w:r>
      <w:r w:rsidR="001B17D4">
        <w:rPr>
          <w:szCs w:val="24"/>
        </w:rPr>
        <w:t>71</w:t>
      </w:r>
      <w:r w:rsidRPr="0042774B">
        <w:rPr>
          <w:szCs w:val="24"/>
        </w:rPr>
        <w:t>:371– 84, 1981</w:t>
      </w:r>
      <w:r w:rsidR="004B53BB">
        <w:rPr>
          <w:szCs w:val="24"/>
        </w:rPr>
        <w:t>.</w:t>
      </w:r>
      <w:r w:rsidRPr="0042774B">
        <w:rPr>
          <w:szCs w:val="24"/>
        </w:rPr>
        <w:t xml:space="preserve"> </w:t>
      </w:r>
    </w:p>
    <w:p w:rsidR="000C0F87" w:rsidRPr="0042774B" w:rsidRDefault="000C0F87" w:rsidP="00AE7500">
      <w:pPr>
        <w:pStyle w:val="ListeParagraf"/>
        <w:numPr>
          <w:ilvl w:val="0"/>
          <w:numId w:val="1"/>
        </w:numPr>
        <w:autoSpaceDE w:val="0"/>
        <w:autoSpaceDN w:val="0"/>
        <w:adjustRightInd w:val="0"/>
        <w:jc w:val="both"/>
        <w:rPr>
          <w:szCs w:val="24"/>
        </w:rPr>
      </w:pPr>
      <w:r w:rsidRPr="0042774B">
        <w:rPr>
          <w:szCs w:val="24"/>
        </w:rPr>
        <w:t xml:space="preserve">Sugihara N, Matsuzuki M, The influence of severe bone loss on mitral annular calcification in postmenopausal osteoporosis of elderly Japanese women. Jpn </w:t>
      </w:r>
      <w:r w:rsidRPr="0042774B">
        <w:rPr>
          <w:i/>
          <w:iCs/>
          <w:szCs w:val="24"/>
        </w:rPr>
        <w:t xml:space="preserve">Circ J </w:t>
      </w:r>
      <w:r w:rsidR="001B17D4">
        <w:rPr>
          <w:szCs w:val="24"/>
        </w:rPr>
        <w:t>57</w:t>
      </w:r>
      <w:r w:rsidR="003C2D65">
        <w:rPr>
          <w:szCs w:val="24"/>
        </w:rPr>
        <w:t>; 14–26, 1993.</w:t>
      </w:r>
    </w:p>
    <w:p w:rsidR="000C0F87" w:rsidRPr="0042774B" w:rsidRDefault="000C0F87" w:rsidP="00AE7500">
      <w:pPr>
        <w:pStyle w:val="ListeParagraf"/>
        <w:numPr>
          <w:ilvl w:val="0"/>
          <w:numId w:val="1"/>
        </w:numPr>
        <w:autoSpaceDE w:val="0"/>
        <w:autoSpaceDN w:val="0"/>
        <w:adjustRightInd w:val="0"/>
        <w:jc w:val="both"/>
        <w:rPr>
          <w:szCs w:val="24"/>
        </w:rPr>
      </w:pPr>
      <w:r w:rsidRPr="0042774B">
        <w:rPr>
          <w:szCs w:val="24"/>
        </w:rPr>
        <w:t xml:space="preserve">Mori H, Oku Y, Hashiba K, Seto M, Mameya G, The relationship of osteoporosis to mitral annular and aortic valvular calcification in elderly women. </w:t>
      </w:r>
      <w:r w:rsidRPr="0042774B">
        <w:rPr>
          <w:i/>
          <w:iCs/>
          <w:szCs w:val="24"/>
        </w:rPr>
        <w:t xml:space="preserve">J Cardiol </w:t>
      </w:r>
      <w:r w:rsidR="001B17D4">
        <w:rPr>
          <w:szCs w:val="24"/>
        </w:rPr>
        <w:t>20</w:t>
      </w:r>
      <w:r w:rsidR="003C2D65">
        <w:rPr>
          <w:szCs w:val="24"/>
        </w:rPr>
        <w:t>: 393– 9, 1990.</w:t>
      </w:r>
    </w:p>
    <w:p w:rsidR="000C0F87" w:rsidRPr="0042774B" w:rsidRDefault="000C0F87" w:rsidP="00AE7500">
      <w:pPr>
        <w:pStyle w:val="ListeParagraf"/>
        <w:numPr>
          <w:ilvl w:val="0"/>
          <w:numId w:val="1"/>
        </w:numPr>
        <w:autoSpaceDE w:val="0"/>
        <w:autoSpaceDN w:val="0"/>
        <w:adjustRightInd w:val="0"/>
        <w:jc w:val="both"/>
        <w:rPr>
          <w:szCs w:val="24"/>
        </w:rPr>
      </w:pPr>
      <w:r w:rsidRPr="00603D6C">
        <w:rPr>
          <w:szCs w:val="24"/>
        </w:rPr>
        <w:t xml:space="preserve">Rajamannan NM, Subramaniam M, Rickard D, </w:t>
      </w:r>
      <w:hyperlink r:id="rId78" w:history="1">
        <w:r w:rsidRPr="0042774B">
          <w:rPr>
            <w:rStyle w:val="Kpr"/>
            <w:color w:val="auto"/>
            <w:szCs w:val="24"/>
            <w:u w:val="none"/>
          </w:rPr>
          <w:t>Stock SR</w:t>
        </w:r>
      </w:hyperlink>
      <w:r w:rsidRPr="0042774B">
        <w:rPr>
          <w:szCs w:val="24"/>
        </w:rPr>
        <w:t xml:space="preserve">, </w:t>
      </w:r>
      <w:hyperlink r:id="rId79" w:history="1">
        <w:r w:rsidRPr="0042774B">
          <w:rPr>
            <w:rStyle w:val="Kpr"/>
            <w:color w:val="auto"/>
            <w:szCs w:val="24"/>
            <w:u w:val="none"/>
          </w:rPr>
          <w:t>Donovan J</w:t>
        </w:r>
      </w:hyperlink>
      <w:r w:rsidRPr="0042774B">
        <w:rPr>
          <w:szCs w:val="24"/>
        </w:rPr>
        <w:t xml:space="preserve">, </w:t>
      </w:r>
      <w:hyperlink r:id="rId80" w:history="1">
        <w:r w:rsidRPr="0042774B">
          <w:rPr>
            <w:rStyle w:val="Kpr"/>
            <w:color w:val="auto"/>
            <w:szCs w:val="24"/>
            <w:u w:val="none"/>
          </w:rPr>
          <w:t>Springett M</w:t>
        </w:r>
      </w:hyperlink>
      <w:r w:rsidRPr="0042774B">
        <w:rPr>
          <w:szCs w:val="24"/>
        </w:rPr>
        <w:t xml:space="preserve">, </w:t>
      </w:r>
      <w:hyperlink r:id="rId81" w:history="1">
        <w:r w:rsidRPr="0042774B">
          <w:rPr>
            <w:rStyle w:val="Kpr"/>
            <w:color w:val="auto"/>
            <w:szCs w:val="24"/>
            <w:u w:val="none"/>
          </w:rPr>
          <w:t>Orszulak T</w:t>
        </w:r>
      </w:hyperlink>
      <w:r w:rsidRPr="0042774B">
        <w:rPr>
          <w:szCs w:val="24"/>
        </w:rPr>
        <w:t xml:space="preserve">, </w:t>
      </w:r>
      <w:hyperlink r:id="rId82" w:history="1">
        <w:r w:rsidRPr="0042774B">
          <w:rPr>
            <w:rStyle w:val="Kpr"/>
            <w:color w:val="auto"/>
            <w:szCs w:val="24"/>
            <w:u w:val="none"/>
          </w:rPr>
          <w:t>Fullerton DA</w:t>
        </w:r>
      </w:hyperlink>
      <w:r w:rsidRPr="0042774B">
        <w:rPr>
          <w:szCs w:val="24"/>
        </w:rPr>
        <w:t xml:space="preserve">, </w:t>
      </w:r>
      <w:hyperlink r:id="rId83" w:history="1">
        <w:r w:rsidRPr="0042774B">
          <w:rPr>
            <w:rStyle w:val="Kpr"/>
            <w:color w:val="auto"/>
            <w:szCs w:val="24"/>
            <w:u w:val="none"/>
          </w:rPr>
          <w:t>Tajik AJ</w:t>
        </w:r>
      </w:hyperlink>
      <w:r w:rsidRPr="0042774B">
        <w:rPr>
          <w:szCs w:val="24"/>
        </w:rPr>
        <w:t xml:space="preserve">, </w:t>
      </w:r>
      <w:hyperlink r:id="rId84" w:history="1">
        <w:r w:rsidRPr="0042774B">
          <w:rPr>
            <w:rStyle w:val="Kpr"/>
            <w:color w:val="auto"/>
            <w:szCs w:val="24"/>
            <w:u w:val="none"/>
          </w:rPr>
          <w:t>Bonow RO</w:t>
        </w:r>
      </w:hyperlink>
      <w:r w:rsidRPr="0042774B">
        <w:rPr>
          <w:szCs w:val="24"/>
        </w:rPr>
        <w:t xml:space="preserve">, </w:t>
      </w:r>
      <w:hyperlink r:id="rId85" w:history="1">
        <w:r w:rsidRPr="0042774B">
          <w:rPr>
            <w:rStyle w:val="Kpr"/>
            <w:color w:val="auto"/>
            <w:szCs w:val="24"/>
            <w:u w:val="none"/>
          </w:rPr>
          <w:t>Spelsberg T</w:t>
        </w:r>
      </w:hyperlink>
      <w:r w:rsidRPr="0042774B">
        <w:rPr>
          <w:szCs w:val="24"/>
        </w:rPr>
        <w:t>.</w:t>
      </w:r>
      <w:r w:rsidRPr="00603D6C">
        <w:rPr>
          <w:szCs w:val="24"/>
        </w:rPr>
        <w:t xml:space="preserve"> </w:t>
      </w:r>
      <w:r w:rsidRPr="0042774B">
        <w:rPr>
          <w:szCs w:val="24"/>
        </w:rPr>
        <w:t xml:space="preserve">Human Aortic Valve    calcification is associated with an osteblast phenotype. </w:t>
      </w:r>
      <w:r w:rsidRPr="0042774B">
        <w:rPr>
          <w:i/>
          <w:szCs w:val="24"/>
        </w:rPr>
        <w:t>Circulation</w:t>
      </w:r>
      <w:r w:rsidR="003C2D65">
        <w:rPr>
          <w:szCs w:val="24"/>
        </w:rPr>
        <w:t xml:space="preserve"> </w:t>
      </w:r>
      <w:r w:rsidR="001B17D4">
        <w:rPr>
          <w:szCs w:val="24"/>
        </w:rPr>
        <w:t>107</w:t>
      </w:r>
      <w:r w:rsidR="003C2D65">
        <w:rPr>
          <w:szCs w:val="24"/>
        </w:rPr>
        <w:t>:2181-4, 2003.</w:t>
      </w:r>
    </w:p>
    <w:p w:rsidR="000C0F87" w:rsidRPr="0042774B" w:rsidRDefault="000C0F87" w:rsidP="00AE7500">
      <w:pPr>
        <w:pStyle w:val="ListeParagraf"/>
        <w:numPr>
          <w:ilvl w:val="0"/>
          <w:numId w:val="1"/>
        </w:numPr>
        <w:autoSpaceDE w:val="0"/>
        <w:autoSpaceDN w:val="0"/>
        <w:adjustRightInd w:val="0"/>
        <w:jc w:val="both"/>
        <w:rPr>
          <w:szCs w:val="24"/>
        </w:rPr>
      </w:pPr>
      <w:r w:rsidRPr="0042774B">
        <w:rPr>
          <w:szCs w:val="24"/>
          <w:lang w:val="da-DK"/>
        </w:rPr>
        <w:t xml:space="preserve">Wallby L, Janerot-Sjoberg B, Steffensen T, et al. </w:t>
      </w:r>
      <w:r w:rsidRPr="0042774B">
        <w:rPr>
          <w:szCs w:val="24"/>
        </w:rPr>
        <w:t xml:space="preserve">T lymphocyte infiltration in nonrheumatic aortic stenosis: a comparative descriptive Study between tricuspid and bicuspid aortic valves. </w:t>
      </w:r>
      <w:r w:rsidRPr="001B17D4">
        <w:rPr>
          <w:i/>
          <w:szCs w:val="24"/>
        </w:rPr>
        <w:t>Heart</w:t>
      </w:r>
      <w:r w:rsidRPr="0042774B">
        <w:rPr>
          <w:szCs w:val="24"/>
        </w:rPr>
        <w:t xml:space="preserve"> </w:t>
      </w:r>
      <w:r w:rsidR="001B17D4">
        <w:rPr>
          <w:szCs w:val="24"/>
        </w:rPr>
        <w:t>88:348-51, 2002.</w:t>
      </w:r>
      <w:r w:rsidRPr="0042774B">
        <w:rPr>
          <w:szCs w:val="24"/>
        </w:rPr>
        <w:t xml:space="preserve"> </w:t>
      </w:r>
    </w:p>
    <w:p w:rsidR="000C0F87" w:rsidRPr="0042774B" w:rsidRDefault="000C0F87" w:rsidP="005B7CC7">
      <w:pPr>
        <w:pStyle w:val="ListeParagraf"/>
        <w:numPr>
          <w:ilvl w:val="0"/>
          <w:numId w:val="1"/>
        </w:numPr>
        <w:autoSpaceDE w:val="0"/>
        <w:autoSpaceDN w:val="0"/>
        <w:adjustRightInd w:val="0"/>
        <w:jc w:val="both"/>
        <w:rPr>
          <w:szCs w:val="24"/>
        </w:rPr>
      </w:pPr>
      <w:r w:rsidRPr="00603D6C">
        <w:rPr>
          <w:szCs w:val="24"/>
          <w:lang w:val="pt-BR"/>
        </w:rPr>
        <w:t xml:space="preserve">Palta S, Pai AM, Gill KS, Pai RG. </w:t>
      </w:r>
      <w:r w:rsidRPr="0042774B">
        <w:rPr>
          <w:szCs w:val="24"/>
        </w:rPr>
        <w:t>New insights into the progression of aortic stenosis: implications for secondary prevention.</w:t>
      </w:r>
      <w:r w:rsidRPr="0042774B">
        <w:rPr>
          <w:i/>
          <w:szCs w:val="24"/>
        </w:rPr>
        <w:t xml:space="preserve"> Circulation</w:t>
      </w:r>
      <w:r w:rsidR="003C2D65">
        <w:rPr>
          <w:szCs w:val="24"/>
        </w:rPr>
        <w:t xml:space="preserve"> </w:t>
      </w:r>
      <w:r w:rsidR="001B17D4">
        <w:rPr>
          <w:szCs w:val="24"/>
        </w:rPr>
        <w:t>101</w:t>
      </w:r>
      <w:r w:rsidR="003C2D65">
        <w:rPr>
          <w:szCs w:val="24"/>
        </w:rPr>
        <w:t>:</w:t>
      </w:r>
      <w:r w:rsidR="001B17D4">
        <w:rPr>
          <w:szCs w:val="24"/>
        </w:rPr>
        <w:t xml:space="preserve"> </w:t>
      </w:r>
      <w:r w:rsidR="003C2D65">
        <w:rPr>
          <w:szCs w:val="24"/>
        </w:rPr>
        <w:t>2497-502, 2000.</w:t>
      </w:r>
    </w:p>
    <w:p w:rsidR="000C0F87" w:rsidRPr="0042774B" w:rsidRDefault="000C0F87" w:rsidP="005B7CC7">
      <w:pPr>
        <w:pStyle w:val="ListeParagraf"/>
        <w:numPr>
          <w:ilvl w:val="0"/>
          <w:numId w:val="1"/>
        </w:numPr>
        <w:autoSpaceDE w:val="0"/>
        <w:autoSpaceDN w:val="0"/>
        <w:adjustRightInd w:val="0"/>
        <w:jc w:val="both"/>
        <w:rPr>
          <w:szCs w:val="24"/>
        </w:rPr>
      </w:pPr>
      <w:r w:rsidRPr="00603D6C">
        <w:rPr>
          <w:szCs w:val="24"/>
        </w:rPr>
        <w:t xml:space="preserve">Srivatsa SS, Harrity PJ, Maercklein PB, </w:t>
      </w:r>
      <w:hyperlink r:id="rId86" w:history="1">
        <w:r w:rsidRPr="0042774B">
          <w:rPr>
            <w:rStyle w:val="Kpr"/>
            <w:color w:val="auto"/>
            <w:szCs w:val="24"/>
            <w:u w:val="none"/>
          </w:rPr>
          <w:t>Kleppe L</w:t>
        </w:r>
      </w:hyperlink>
      <w:r w:rsidRPr="0042774B">
        <w:rPr>
          <w:szCs w:val="24"/>
        </w:rPr>
        <w:t xml:space="preserve">, </w:t>
      </w:r>
      <w:hyperlink r:id="rId87" w:history="1">
        <w:r w:rsidRPr="0042774B">
          <w:rPr>
            <w:rStyle w:val="Kpr"/>
            <w:color w:val="auto"/>
            <w:szCs w:val="24"/>
            <w:u w:val="none"/>
          </w:rPr>
          <w:t>Veinot J</w:t>
        </w:r>
      </w:hyperlink>
      <w:r w:rsidRPr="0042774B">
        <w:rPr>
          <w:szCs w:val="24"/>
        </w:rPr>
        <w:t xml:space="preserve">, </w:t>
      </w:r>
      <w:hyperlink r:id="rId88" w:history="1">
        <w:r w:rsidRPr="0042774B">
          <w:rPr>
            <w:rStyle w:val="Kpr"/>
            <w:color w:val="auto"/>
            <w:szCs w:val="24"/>
            <w:u w:val="none"/>
          </w:rPr>
          <w:t>Edwards WD</w:t>
        </w:r>
      </w:hyperlink>
      <w:r w:rsidRPr="0042774B">
        <w:rPr>
          <w:szCs w:val="24"/>
        </w:rPr>
        <w:t xml:space="preserve">, </w:t>
      </w:r>
      <w:hyperlink r:id="rId89" w:history="1">
        <w:r w:rsidRPr="0042774B">
          <w:rPr>
            <w:rStyle w:val="Kpr"/>
            <w:color w:val="auto"/>
            <w:szCs w:val="24"/>
            <w:u w:val="none"/>
          </w:rPr>
          <w:t>Johnson CM</w:t>
        </w:r>
      </w:hyperlink>
      <w:r w:rsidRPr="0042774B">
        <w:rPr>
          <w:szCs w:val="24"/>
        </w:rPr>
        <w:t xml:space="preserve">, </w:t>
      </w:r>
      <w:hyperlink r:id="rId90" w:history="1">
        <w:r w:rsidRPr="0042774B">
          <w:rPr>
            <w:rStyle w:val="Kpr"/>
            <w:color w:val="auto"/>
            <w:szCs w:val="24"/>
            <w:u w:val="none"/>
          </w:rPr>
          <w:t>Fitzpatrick LA</w:t>
        </w:r>
      </w:hyperlink>
      <w:r w:rsidRPr="0042774B">
        <w:rPr>
          <w:szCs w:val="24"/>
        </w:rPr>
        <w:t>.</w:t>
      </w:r>
      <w:r w:rsidRPr="00603D6C">
        <w:rPr>
          <w:szCs w:val="24"/>
        </w:rPr>
        <w:t xml:space="preserve"> </w:t>
      </w:r>
      <w:r w:rsidRPr="0042774B">
        <w:rPr>
          <w:szCs w:val="24"/>
        </w:rPr>
        <w:t xml:space="preserve">İncreased cellular expression of matrix proteins that regulate mineralization is associated with calcification of native human and porcine xenograft bioprosthetic heart Valve. </w:t>
      </w:r>
      <w:r w:rsidRPr="0042774B">
        <w:rPr>
          <w:i/>
          <w:szCs w:val="24"/>
        </w:rPr>
        <w:t>J Clin İnvest</w:t>
      </w:r>
      <w:r w:rsidR="001B17D4">
        <w:rPr>
          <w:szCs w:val="24"/>
        </w:rPr>
        <w:t xml:space="preserve"> 99</w:t>
      </w:r>
      <w:r w:rsidR="003C2D65">
        <w:rPr>
          <w:szCs w:val="24"/>
        </w:rPr>
        <w:t>:996-1009, 1997.</w:t>
      </w:r>
    </w:p>
    <w:p w:rsidR="000C0F87" w:rsidRPr="0042774B" w:rsidRDefault="000C0F87" w:rsidP="002943AC">
      <w:pPr>
        <w:pStyle w:val="ListeParagraf"/>
        <w:numPr>
          <w:ilvl w:val="0"/>
          <w:numId w:val="1"/>
        </w:numPr>
        <w:autoSpaceDE w:val="0"/>
        <w:autoSpaceDN w:val="0"/>
        <w:adjustRightInd w:val="0"/>
        <w:jc w:val="both"/>
        <w:rPr>
          <w:szCs w:val="24"/>
        </w:rPr>
      </w:pPr>
      <w:r w:rsidRPr="0042774B">
        <w:rPr>
          <w:szCs w:val="24"/>
        </w:rPr>
        <w:t xml:space="preserve">Davies MR, Davies KA. Pathophysiological mechanisms of vascular calcification in end-stage renal disease. </w:t>
      </w:r>
      <w:r w:rsidRPr="0042774B">
        <w:rPr>
          <w:i/>
          <w:szCs w:val="24"/>
        </w:rPr>
        <w:t>Kidney İnt</w:t>
      </w:r>
      <w:r w:rsidR="001B17D4">
        <w:rPr>
          <w:szCs w:val="24"/>
        </w:rPr>
        <w:t xml:space="preserve"> 60</w:t>
      </w:r>
      <w:r w:rsidR="003C2D65">
        <w:rPr>
          <w:szCs w:val="24"/>
        </w:rPr>
        <w:t>:472-9, 2001.</w:t>
      </w:r>
    </w:p>
    <w:p w:rsidR="000C0F87" w:rsidRPr="0042774B" w:rsidRDefault="000C0F87" w:rsidP="002943AC">
      <w:pPr>
        <w:pStyle w:val="ListeParagraf"/>
        <w:numPr>
          <w:ilvl w:val="0"/>
          <w:numId w:val="1"/>
        </w:numPr>
        <w:autoSpaceDE w:val="0"/>
        <w:autoSpaceDN w:val="0"/>
        <w:adjustRightInd w:val="0"/>
        <w:jc w:val="both"/>
        <w:rPr>
          <w:szCs w:val="24"/>
        </w:rPr>
      </w:pPr>
      <w:r w:rsidRPr="00603D6C">
        <w:rPr>
          <w:szCs w:val="24"/>
        </w:rPr>
        <w:t xml:space="preserve">Cimini M, Bougher DR, Ronald JA, Aldington L, Rogers KA. </w:t>
      </w:r>
      <w:r w:rsidRPr="0042774B">
        <w:rPr>
          <w:szCs w:val="24"/>
        </w:rPr>
        <w:t xml:space="preserve">Development of aortic Valve sclerosis in a rabbit model of atherosclerosis: an immunohistochemical and histological Study. </w:t>
      </w:r>
      <w:r w:rsidRPr="0042774B">
        <w:rPr>
          <w:i/>
          <w:szCs w:val="24"/>
        </w:rPr>
        <w:t>J Heart Valve Dis</w:t>
      </w:r>
      <w:r w:rsidR="001B17D4">
        <w:rPr>
          <w:szCs w:val="24"/>
        </w:rPr>
        <w:t>14</w:t>
      </w:r>
      <w:r w:rsidRPr="0042774B">
        <w:rPr>
          <w:szCs w:val="24"/>
        </w:rPr>
        <w:t>:365-75, 2005</w:t>
      </w:r>
      <w:r w:rsidR="003C2D65">
        <w:rPr>
          <w:szCs w:val="24"/>
        </w:rPr>
        <w:t>.</w:t>
      </w:r>
    </w:p>
    <w:p w:rsidR="000C0F87" w:rsidRPr="0042774B" w:rsidRDefault="007C0D59" w:rsidP="002943AC">
      <w:pPr>
        <w:pStyle w:val="ListeParagraf"/>
        <w:numPr>
          <w:ilvl w:val="0"/>
          <w:numId w:val="1"/>
        </w:numPr>
        <w:autoSpaceDE w:val="0"/>
        <w:autoSpaceDN w:val="0"/>
        <w:adjustRightInd w:val="0"/>
        <w:jc w:val="both"/>
        <w:rPr>
          <w:szCs w:val="24"/>
        </w:rPr>
      </w:pPr>
      <w:hyperlink r:id="rId91" w:history="1">
        <w:r w:rsidR="000C0F87" w:rsidRPr="0042774B">
          <w:rPr>
            <w:rStyle w:val="Kpr"/>
            <w:color w:val="auto"/>
            <w:szCs w:val="24"/>
            <w:u w:val="none"/>
          </w:rPr>
          <w:t>Kaden JJ</w:t>
        </w:r>
      </w:hyperlink>
      <w:r w:rsidR="000C0F87" w:rsidRPr="0042774B">
        <w:rPr>
          <w:szCs w:val="24"/>
        </w:rPr>
        <w:t xml:space="preserve">, </w:t>
      </w:r>
      <w:hyperlink r:id="rId92" w:history="1">
        <w:r w:rsidR="000C0F87" w:rsidRPr="0042774B">
          <w:rPr>
            <w:rStyle w:val="Kpr"/>
            <w:color w:val="auto"/>
            <w:szCs w:val="24"/>
            <w:u w:val="none"/>
          </w:rPr>
          <w:t>Dempfle CE</w:t>
        </w:r>
      </w:hyperlink>
      <w:r w:rsidR="000C0F87" w:rsidRPr="0042774B">
        <w:rPr>
          <w:szCs w:val="24"/>
        </w:rPr>
        <w:t xml:space="preserve">, </w:t>
      </w:r>
      <w:hyperlink r:id="rId93" w:history="1">
        <w:r w:rsidR="000C0F87" w:rsidRPr="0042774B">
          <w:rPr>
            <w:rStyle w:val="Kpr"/>
            <w:color w:val="auto"/>
            <w:szCs w:val="24"/>
            <w:u w:val="none"/>
          </w:rPr>
          <w:t>Grobholz R</w:t>
        </w:r>
      </w:hyperlink>
      <w:r w:rsidR="000C0F87" w:rsidRPr="0042774B">
        <w:rPr>
          <w:szCs w:val="24"/>
        </w:rPr>
        <w:t xml:space="preserve">, </w:t>
      </w:r>
      <w:hyperlink r:id="rId94" w:history="1">
        <w:r w:rsidR="000C0F87" w:rsidRPr="0042774B">
          <w:rPr>
            <w:rStyle w:val="Kpr"/>
            <w:color w:val="auto"/>
            <w:szCs w:val="24"/>
            <w:u w:val="none"/>
          </w:rPr>
          <w:t>Fischer CS</w:t>
        </w:r>
      </w:hyperlink>
      <w:r w:rsidR="000C0F87" w:rsidRPr="0042774B">
        <w:rPr>
          <w:szCs w:val="24"/>
        </w:rPr>
        <w:t xml:space="preserve">, </w:t>
      </w:r>
      <w:hyperlink r:id="rId95" w:history="1">
        <w:r w:rsidR="000C0F87" w:rsidRPr="0042774B">
          <w:rPr>
            <w:rStyle w:val="Kpr"/>
            <w:color w:val="auto"/>
            <w:szCs w:val="24"/>
            <w:u w:val="none"/>
          </w:rPr>
          <w:t>Vocke DC</w:t>
        </w:r>
      </w:hyperlink>
      <w:r w:rsidR="000C0F87" w:rsidRPr="0042774B">
        <w:rPr>
          <w:szCs w:val="24"/>
        </w:rPr>
        <w:t xml:space="preserve">, </w:t>
      </w:r>
      <w:hyperlink r:id="rId96" w:history="1">
        <w:r w:rsidR="000C0F87" w:rsidRPr="0042774B">
          <w:rPr>
            <w:rStyle w:val="Kpr"/>
            <w:color w:val="auto"/>
            <w:szCs w:val="24"/>
            <w:u w:val="none"/>
          </w:rPr>
          <w:t>Kiliç R</w:t>
        </w:r>
      </w:hyperlink>
      <w:r w:rsidR="000C0F87" w:rsidRPr="0042774B">
        <w:rPr>
          <w:szCs w:val="24"/>
        </w:rPr>
        <w:t xml:space="preserve">, </w:t>
      </w:r>
      <w:hyperlink r:id="rId97" w:history="1">
        <w:r w:rsidR="000C0F87" w:rsidRPr="0042774B">
          <w:rPr>
            <w:rStyle w:val="Kpr"/>
            <w:color w:val="auto"/>
            <w:szCs w:val="24"/>
            <w:u w:val="none"/>
          </w:rPr>
          <w:t>Sarikoç A</w:t>
        </w:r>
      </w:hyperlink>
      <w:r w:rsidR="000C0F87" w:rsidRPr="0042774B">
        <w:rPr>
          <w:szCs w:val="24"/>
        </w:rPr>
        <w:t xml:space="preserve">, </w:t>
      </w:r>
      <w:hyperlink r:id="rId98" w:history="1">
        <w:r w:rsidR="000C0F87" w:rsidRPr="0042774B">
          <w:rPr>
            <w:rStyle w:val="Kpr"/>
            <w:color w:val="auto"/>
            <w:szCs w:val="24"/>
            <w:u w:val="none"/>
          </w:rPr>
          <w:t>Piñol R</w:t>
        </w:r>
      </w:hyperlink>
      <w:r w:rsidR="000C0F87" w:rsidRPr="0042774B">
        <w:rPr>
          <w:szCs w:val="24"/>
        </w:rPr>
        <w:t xml:space="preserve">, </w:t>
      </w:r>
      <w:hyperlink r:id="rId99" w:history="1">
        <w:r w:rsidR="000C0F87" w:rsidRPr="0042774B">
          <w:rPr>
            <w:rStyle w:val="Kpr"/>
            <w:color w:val="auto"/>
            <w:szCs w:val="24"/>
            <w:u w:val="none"/>
          </w:rPr>
          <w:t>Hagl S</w:t>
        </w:r>
      </w:hyperlink>
      <w:r w:rsidR="000C0F87" w:rsidRPr="0042774B">
        <w:rPr>
          <w:szCs w:val="24"/>
        </w:rPr>
        <w:t xml:space="preserve">, </w:t>
      </w:r>
      <w:hyperlink r:id="rId100" w:history="1">
        <w:r w:rsidR="000C0F87" w:rsidRPr="0042774B">
          <w:rPr>
            <w:rStyle w:val="Kpr"/>
            <w:color w:val="auto"/>
            <w:szCs w:val="24"/>
            <w:u w:val="none"/>
          </w:rPr>
          <w:t>Lang S</w:t>
        </w:r>
      </w:hyperlink>
      <w:r w:rsidR="000C0F87" w:rsidRPr="0042774B">
        <w:rPr>
          <w:szCs w:val="24"/>
        </w:rPr>
        <w:t xml:space="preserve">, </w:t>
      </w:r>
      <w:hyperlink r:id="rId101" w:history="1">
        <w:r w:rsidR="000C0F87" w:rsidRPr="0042774B">
          <w:rPr>
            <w:rStyle w:val="Kpr"/>
            <w:color w:val="auto"/>
            <w:szCs w:val="24"/>
            <w:u w:val="none"/>
          </w:rPr>
          <w:t>Brueckmann M</w:t>
        </w:r>
      </w:hyperlink>
      <w:r w:rsidR="000C0F87" w:rsidRPr="0042774B">
        <w:rPr>
          <w:szCs w:val="24"/>
        </w:rPr>
        <w:t xml:space="preserve">, </w:t>
      </w:r>
      <w:hyperlink r:id="rId102" w:history="1">
        <w:r w:rsidR="000C0F87" w:rsidRPr="0042774B">
          <w:rPr>
            <w:rStyle w:val="Kpr"/>
            <w:color w:val="auto"/>
            <w:szCs w:val="24"/>
            <w:u w:val="none"/>
          </w:rPr>
          <w:t>Borggrefe M</w:t>
        </w:r>
      </w:hyperlink>
      <w:r w:rsidR="000C0F87" w:rsidRPr="0042774B">
        <w:rPr>
          <w:szCs w:val="24"/>
        </w:rPr>
        <w:t xml:space="preserve">. İnflammatory Regulation of extracellular matrix remodeling in calcific aortic valve stenosis. </w:t>
      </w:r>
      <w:r w:rsidR="000C0F87" w:rsidRPr="0042774B">
        <w:rPr>
          <w:i/>
          <w:szCs w:val="24"/>
        </w:rPr>
        <w:t>Cardiovasc Pathol</w:t>
      </w:r>
      <w:r w:rsidR="003C2D65">
        <w:rPr>
          <w:szCs w:val="24"/>
        </w:rPr>
        <w:t xml:space="preserve"> </w:t>
      </w:r>
      <w:r w:rsidR="001B17D4">
        <w:rPr>
          <w:szCs w:val="24"/>
        </w:rPr>
        <w:t>14</w:t>
      </w:r>
      <w:r w:rsidR="003C2D65">
        <w:rPr>
          <w:szCs w:val="24"/>
        </w:rPr>
        <w:t>:80-7, 2005.</w:t>
      </w:r>
    </w:p>
    <w:p w:rsidR="000C0F87" w:rsidRPr="0042774B" w:rsidRDefault="007C0D59" w:rsidP="00810357">
      <w:pPr>
        <w:numPr>
          <w:ilvl w:val="0"/>
          <w:numId w:val="1"/>
        </w:numPr>
        <w:autoSpaceDE w:val="0"/>
        <w:autoSpaceDN w:val="0"/>
        <w:adjustRightInd w:val="0"/>
        <w:jc w:val="both"/>
        <w:rPr>
          <w:szCs w:val="24"/>
        </w:rPr>
      </w:pPr>
      <w:hyperlink r:id="rId103" w:history="1">
        <w:r w:rsidR="000C0F87" w:rsidRPr="0042774B">
          <w:rPr>
            <w:rStyle w:val="Kpr"/>
            <w:color w:val="auto"/>
            <w:szCs w:val="24"/>
            <w:u w:val="none"/>
          </w:rPr>
          <w:t>Nissen SE</w:t>
        </w:r>
      </w:hyperlink>
      <w:r w:rsidR="000C0F87" w:rsidRPr="0042774B">
        <w:rPr>
          <w:szCs w:val="24"/>
        </w:rPr>
        <w:t xml:space="preserve">, </w:t>
      </w:r>
      <w:hyperlink r:id="rId104" w:history="1">
        <w:r w:rsidR="000C0F87" w:rsidRPr="0042774B">
          <w:rPr>
            <w:rStyle w:val="Kpr"/>
            <w:color w:val="auto"/>
            <w:szCs w:val="24"/>
            <w:u w:val="none"/>
          </w:rPr>
          <w:t>Tuzcu EM</w:t>
        </w:r>
      </w:hyperlink>
      <w:r w:rsidR="000C0F87" w:rsidRPr="0042774B">
        <w:rPr>
          <w:szCs w:val="24"/>
        </w:rPr>
        <w:t xml:space="preserve">, </w:t>
      </w:r>
      <w:hyperlink r:id="rId105" w:history="1">
        <w:r w:rsidR="000C0F87" w:rsidRPr="0042774B">
          <w:rPr>
            <w:rStyle w:val="Kpr"/>
            <w:color w:val="auto"/>
            <w:szCs w:val="24"/>
            <w:u w:val="none"/>
          </w:rPr>
          <w:t>Schoenhagen P</w:t>
        </w:r>
      </w:hyperlink>
      <w:r w:rsidR="000C0F87" w:rsidRPr="0042774B">
        <w:rPr>
          <w:szCs w:val="24"/>
        </w:rPr>
        <w:t xml:space="preserve">, </w:t>
      </w:r>
      <w:hyperlink r:id="rId106" w:history="1">
        <w:r w:rsidR="000C0F87" w:rsidRPr="0042774B">
          <w:rPr>
            <w:rStyle w:val="Kpr"/>
            <w:color w:val="auto"/>
            <w:szCs w:val="24"/>
            <w:u w:val="none"/>
          </w:rPr>
          <w:t>Crowe T</w:t>
        </w:r>
      </w:hyperlink>
      <w:r w:rsidR="000C0F87" w:rsidRPr="0042774B">
        <w:rPr>
          <w:szCs w:val="24"/>
        </w:rPr>
        <w:t xml:space="preserve">, </w:t>
      </w:r>
      <w:hyperlink r:id="rId107" w:history="1">
        <w:r w:rsidR="000C0F87" w:rsidRPr="0042774B">
          <w:rPr>
            <w:rStyle w:val="Kpr"/>
            <w:color w:val="auto"/>
            <w:szCs w:val="24"/>
            <w:u w:val="none"/>
          </w:rPr>
          <w:t>Sasiela WJ</w:t>
        </w:r>
      </w:hyperlink>
      <w:r w:rsidR="000C0F87" w:rsidRPr="0042774B">
        <w:rPr>
          <w:szCs w:val="24"/>
        </w:rPr>
        <w:t xml:space="preserve">, </w:t>
      </w:r>
      <w:hyperlink r:id="rId108" w:history="1">
        <w:r w:rsidR="000C0F87" w:rsidRPr="0042774B">
          <w:rPr>
            <w:rStyle w:val="Kpr"/>
            <w:color w:val="auto"/>
            <w:szCs w:val="24"/>
            <w:u w:val="none"/>
          </w:rPr>
          <w:t>Tsai J</w:t>
        </w:r>
      </w:hyperlink>
      <w:r w:rsidR="000C0F87" w:rsidRPr="0042774B">
        <w:rPr>
          <w:szCs w:val="24"/>
        </w:rPr>
        <w:t xml:space="preserve">, </w:t>
      </w:r>
      <w:hyperlink r:id="rId109" w:history="1">
        <w:r w:rsidR="000C0F87" w:rsidRPr="0042774B">
          <w:rPr>
            <w:rStyle w:val="Kpr"/>
            <w:color w:val="auto"/>
            <w:szCs w:val="24"/>
            <w:u w:val="none"/>
          </w:rPr>
          <w:t>Orazem J</w:t>
        </w:r>
      </w:hyperlink>
      <w:r w:rsidR="000C0F87" w:rsidRPr="0042774B">
        <w:rPr>
          <w:szCs w:val="24"/>
        </w:rPr>
        <w:t xml:space="preserve">, </w:t>
      </w:r>
      <w:hyperlink r:id="rId110" w:history="1">
        <w:r w:rsidR="000C0F87" w:rsidRPr="0042774B">
          <w:rPr>
            <w:rStyle w:val="Kpr"/>
            <w:color w:val="auto"/>
            <w:szCs w:val="24"/>
            <w:u w:val="none"/>
          </w:rPr>
          <w:t>Magorien RD</w:t>
        </w:r>
      </w:hyperlink>
      <w:r w:rsidR="000C0F87" w:rsidRPr="0042774B">
        <w:rPr>
          <w:szCs w:val="24"/>
        </w:rPr>
        <w:t xml:space="preserve">, </w:t>
      </w:r>
      <w:hyperlink r:id="rId111" w:history="1">
        <w:r w:rsidR="000C0F87" w:rsidRPr="0042774B">
          <w:rPr>
            <w:rStyle w:val="Kpr"/>
            <w:color w:val="auto"/>
            <w:szCs w:val="24"/>
            <w:u w:val="none"/>
          </w:rPr>
          <w:t>O'Shaughnessy C</w:t>
        </w:r>
      </w:hyperlink>
      <w:r w:rsidR="000C0F87" w:rsidRPr="0042774B">
        <w:rPr>
          <w:szCs w:val="24"/>
        </w:rPr>
        <w:t xml:space="preserve">, </w:t>
      </w:r>
      <w:hyperlink r:id="rId112" w:history="1">
        <w:r w:rsidR="000C0F87" w:rsidRPr="0042774B">
          <w:rPr>
            <w:rStyle w:val="Kpr"/>
            <w:color w:val="auto"/>
            <w:szCs w:val="24"/>
            <w:u w:val="none"/>
          </w:rPr>
          <w:t>Ganz P</w:t>
        </w:r>
      </w:hyperlink>
      <w:r w:rsidR="000C0F87" w:rsidRPr="0042774B">
        <w:rPr>
          <w:szCs w:val="24"/>
        </w:rPr>
        <w:t xml:space="preserve">. </w:t>
      </w:r>
      <w:hyperlink r:id="rId113" w:history="1">
        <w:r w:rsidR="000C0F87" w:rsidRPr="0042774B">
          <w:rPr>
            <w:rStyle w:val="Kpr"/>
            <w:color w:val="auto"/>
            <w:szCs w:val="24"/>
            <w:u w:val="none"/>
          </w:rPr>
          <w:t>Reversal of Atherosclerosis with Aggressive Lipid Lowering (REVERSAL) Investigators</w:t>
        </w:r>
      </w:hyperlink>
      <w:r w:rsidR="000C0F87" w:rsidRPr="0042774B">
        <w:rPr>
          <w:szCs w:val="24"/>
        </w:rPr>
        <w:t>.</w:t>
      </w:r>
      <w:r w:rsidR="000C0F87" w:rsidRPr="00603D6C">
        <w:rPr>
          <w:szCs w:val="24"/>
        </w:rPr>
        <w:t xml:space="preserve"> </w:t>
      </w:r>
      <w:r w:rsidR="000C0F87" w:rsidRPr="0042774B">
        <w:rPr>
          <w:szCs w:val="24"/>
        </w:rPr>
        <w:t xml:space="preserve">Statin therapy, LDL </w:t>
      </w:r>
      <w:r w:rsidR="000C0F87" w:rsidRPr="0042774B">
        <w:rPr>
          <w:szCs w:val="24"/>
        </w:rPr>
        <w:lastRenderedPageBreak/>
        <w:t xml:space="preserve">cholesterol, C-reaktive protein, and coronary artery disease. </w:t>
      </w:r>
      <w:r w:rsidR="000C0F87" w:rsidRPr="0042774B">
        <w:rPr>
          <w:i/>
          <w:szCs w:val="24"/>
        </w:rPr>
        <w:t>N Engl J Med</w:t>
      </w:r>
      <w:r w:rsidR="001B17D4">
        <w:rPr>
          <w:szCs w:val="24"/>
        </w:rPr>
        <w:t xml:space="preserve"> 352</w:t>
      </w:r>
      <w:r w:rsidR="003C2D65">
        <w:rPr>
          <w:szCs w:val="24"/>
        </w:rPr>
        <w:t>:29-38, 2005.</w:t>
      </w:r>
    </w:p>
    <w:p w:rsidR="000C0F87" w:rsidRPr="0042774B" w:rsidRDefault="000C0F87" w:rsidP="00F30E6E">
      <w:pPr>
        <w:pStyle w:val="ListeParagraf"/>
        <w:numPr>
          <w:ilvl w:val="0"/>
          <w:numId w:val="1"/>
        </w:numPr>
        <w:autoSpaceDE w:val="0"/>
        <w:autoSpaceDN w:val="0"/>
        <w:adjustRightInd w:val="0"/>
        <w:jc w:val="both"/>
        <w:rPr>
          <w:szCs w:val="24"/>
        </w:rPr>
      </w:pPr>
      <w:r w:rsidRPr="0042774B">
        <w:rPr>
          <w:szCs w:val="24"/>
        </w:rPr>
        <w:t xml:space="preserve">Ong HT. Protecting the heart: a practical review of the statin studies. </w:t>
      </w:r>
      <w:r w:rsidRPr="0042774B">
        <w:rPr>
          <w:i/>
          <w:szCs w:val="24"/>
        </w:rPr>
        <w:t>Med Gen Med</w:t>
      </w:r>
      <w:r w:rsidR="003C2D65">
        <w:rPr>
          <w:szCs w:val="24"/>
        </w:rPr>
        <w:t xml:space="preserve"> </w:t>
      </w:r>
      <w:r w:rsidR="001B17D4">
        <w:rPr>
          <w:szCs w:val="24"/>
        </w:rPr>
        <w:t>4</w:t>
      </w:r>
      <w:r w:rsidR="003C2D65">
        <w:rPr>
          <w:szCs w:val="24"/>
        </w:rPr>
        <w:t>:1, 2002.</w:t>
      </w:r>
    </w:p>
    <w:p w:rsidR="000C0F87" w:rsidRPr="0042774B" w:rsidRDefault="007C0D59" w:rsidP="00F30E6E">
      <w:pPr>
        <w:numPr>
          <w:ilvl w:val="0"/>
          <w:numId w:val="1"/>
        </w:numPr>
        <w:autoSpaceDE w:val="0"/>
        <w:autoSpaceDN w:val="0"/>
        <w:adjustRightInd w:val="0"/>
        <w:rPr>
          <w:szCs w:val="24"/>
        </w:rPr>
      </w:pPr>
      <w:hyperlink r:id="rId114" w:history="1">
        <w:r w:rsidR="000C0F87" w:rsidRPr="0042774B">
          <w:rPr>
            <w:rStyle w:val="Kpr"/>
            <w:color w:val="auto"/>
            <w:szCs w:val="24"/>
            <w:u w:val="none"/>
          </w:rPr>
          <w:t>Tousoulis D</w:t>
        </w:r>
      </w:hyperlink>
      <w:r w:rsidR="000C0F87" w:rsidRPr="0042774B">
        <w:rPr>
          <w:szCs w:val="24"/>
        </w:rPr>
        <w:t xml:space="preserve">, </w:t>
      </w:r>
      <w:hyperlink r:id="rId115" w:history="1">
        <w:r w:rsidR="000C0F87" w:rsidRPr="0042774B">
          <w:rPr>
            <w:rStyle w:val="Kpr"/>
            <w:color w:val="auto"/>
            <w:szCs w:val="24"/>
            <w:u w:val="none"/>
          </w:rPr>
          <w:t>Davies G</w:t>
        </w:r>
      </w:hyperlink>
      <w:r w:rsidR="000C0F87" w:rsidRPr="0042774B">
        <w:rPr>
          <w:szCs w:val="24"/>
        </w:rPr>
        <w:t xml:space="preserve">, </w:t>
      </w:r>
      <w:hyperlink r:id="rId116" w:history="1">
        <w:r w:rsidR="000C0F87" w:rsidRPr="0042774B">
          <w:rPr>
            <w:rStyle w:val="Kpr"/>
            <w:color w:val="auto"/>
            <w:szCs w:val="24"/>
            <w:u w:val="none"/>
          </w:rPr>
          <w:t>Stefanadis C</w:t>
        </w:r>
      </w:hyperlink>
      <w:r w:rsidR="000C0F87" w:rsidRPr="0042774B">
        <w:rPr>
          <w:szCs w:val="24"/>
        </w:rPr>
        <w:t xml:space="preserve">, </w:t>
      </w:r>
      <w:hyperlink r:id="rId117" w:history="1">
        <w:r w:rsidR="000C0F87" w:rsidRPr="0042774B">
          <w:rPr>
            <w:rStyle w:val="Kpr"/>
            <w:color w:val="auto"/>
            <w:szCs w:val="24"/>
            <w:u w:val="none"/>
          </w:rPr>
          <w:t>Toutouzas P</w:t>
        </w:r>
      </w:hyperlink>
      <w:r w:rsidR="000C0F87" w:rsidRPr="0042774B">
        <w:rPr>
          <w:szCs w:val="24"/>
        </w:rPr>
        <w:t xml:space="preserve">, </w:t>
      </w:r>
      <w:hyperlink r:id="rId118" w:history="1">
        <w:r w:rsidR="000C0F87" w:rsidRPr="0042774B">
          <w:rPr>
            <w:rStyle w:val="Kpr"/>
            <w:color w:val="auto"/>
            <w:szCs w:val="24"/>
            <w:u w:val="none"/>
          </w:rPr>
          <w:t>Ambrose JA</w:t>
        </w:r>
      </w:hyperlink>
      <w:r w:rsidR="000C0F87" w:rsidRPr="0042774B">
        <w:rPr>
          <w:szCs w:val="24"/>
        </w:rPr>
        <w:t xml:space="preserve">.İnflammatory and thrombotic mechanisms in coronary atherosclerosis. </w:t>
      </w:r>
      <w:r w:rsidR="000C0F87" w:rsidRPr="0042774B">
        <w:rPr>
          <w:i/>
          <w:szCs w:val="24"/>
        </w:rPr>
        <w:t xml:space="preserve">Heart </w:t>
      </w:r>
      <w:r w:rsidR="001B17D4">
        <w:rPr>
          <w:szCs w:val="24"/>
        </w:rPr>
        <w:t>89</w:t>
      </w:r>
      <w:r w:rsidR="003C2D65">
        <w:rPr>
          <w:szCs w:val="24"/>
        </w:rPr>
        <w:t>:993-7</w:t>
      </w:r>
      <w:proofErr w:type="gramStart"/>
      <w:r w:rsidR="003C2D65">
        <w:rPr>
          <w:szCs w:val="24"/>
        </w:rPr>
        <w:t>,2003</w:t>
      </w:r>
      <w:proofErr w:type="gramEnd"/>
      <w:r w:rsidR="003C2D65">
        <w:rPr>
          <w:szCs w:val="24"/>
        </w:rPr>
        <w:t>.</w:t>
      </w:r>
    </w:p>
    <w:p w:rsidR="000C0F87" w:rsidRPr="0042774B" w:rsidRDefault="000C0F87" w:rsidP="00F30E6E">
      <w:pPr>
        <w:pStyle w:val="ListeParagraf"/>
        <w:numPr>
          <w:ilvl w:val="0"/>
          <w:numId w:val="1"/>
        </w:numPr>
        <w:autoSpaceDE w:val="0"/>
        <w:autoSpaceDN w:val="0"/>
        <w:adjustRightInd w:val="0"/>
        <w:jc w:val="both"/>
        <w:rPr>
          <w:szCs w:val="24"/>
        </w:rPr>
      </w:pPr>
      <w:r w:rsidRPr="0042774B">
        <w:rPr>
          <w:szCs w:val="24"/>
          <w:lang w:val="de-DE"/>
        </w:rPr>
        <w:t xml:space="preserve">Ford ES, Giles WH, Mokdad AH. </w:t>
      </w:r>
      <w:r w:rsidRPr="0042774B">
        <w:rPr>
          <w:szCs w:val="24"/>
        </w:rPr>
        <w:t xml:space="preserve">The distribution of 10-Year risk for coronary heart disease among US adults: findings from the National Health and Nutrition Examination Survey III. </w:t>
      </w:r>
      <w:r w:rsidRPr="0042774B">
        <w:rPr>
          <w:i/>
          <w:szCs w:val="24"/>
        </w:rPr>
        <w:t>J Am Coll Cardiol</w:t>
      </w:r>
      <w:r w:rsidRPr="0042774B">
        <w:rPr>
          <w:szCs w:val="24"/>
        </w:rPr>
        <w:t xml:space="preserve"> </w:t>
      </w:r>
      <w:r w:rsidR="001B17D4">
        <w:rPr>
          <w:szCs w:val="24"/>
        </w:rPr>
        <w:t>43</w:t>
      </w:r>
      <w:r w:rsidRPr="0042774B">
        <w:rPr>
          <w:szCs w:val="24"/>
        </w:rPr>
        <w:t>: 1791-1796, 2004</w:t>
      </w:r>
      <w:r w:rsidR="003C2D65">
        <w:rPr>
          <w:szCs w:val="24"/>
        </w:rPr>
        <w:t>.</w:t>
      </w:r>
      <w:r w:rsidRPr="0042774B">
        <w:rPr>
          <w:szCs w:val="24"/>
        </w:rPr>
        <w:t xml:space="preserve"> </w:t>
      </w:r>
    </w:p>
    <w:p w:rsidR="000C0F87" w:rsidRPr="0042774B" w:rsidRDefault="000C0F87" w:rsidP="000228CD">
      <w:pPr>
        <w:pStyle w:val="ListeParagraf"/>
        <w:numPr>
          <w:ilvl w:val="0"/>
          <w:numId w:val="1"/>
        </w:numPr>
        <w:autoSpaceDE w:val="0"/>
        <w:autoSpaceDN w:val="0"/>
        <w:adjustRightInd w:val="0"/>
        <w:jc w:val="both"/>
        <w:rPr>
          <w:szCs w:val="24"/>
        </w:rPr>
      </w:pPr>
      <w:r w:rsidRPr="0042774B">
        <w:rPr>
          <w:szCs w:val="24"/>
        </w:rPr>
        <w:t xml:space="preserve">Tokgözoğulu L, Özer N. Ateroskleroz patogenezi. Özcan N. Koroner kalp hastalıkları. 1. </w:t>
      </w:r>
      <w:r w:rsidR="003C2D65">
        <w:rPr>
          <w:szCs w:val="24"/>
        </w:rPr>
        <w:t>Baskı. Ankara, p.129-163, 1997.</w:t>
      </w:r>
    </w:p>
    <w:p w:rsidR="000C0F87" w:rsidRPr="0042774B" w:rsidRDefault="000C0F87" w:rsidP="002818EF">
      <w:pPr>
        <w:pStyle w:val="ListeParagraf"/>
        <w:numPr>
          <w:ilvl w:val="0"/>
          <w:numId w:val="1"/>
        </w:numPr>
        <w:autoSpaceDE w:val="0"/>
        <w:autoSpaceDN w:val="0"/>
        <w:adjustRightInd w:val="0"/>
        <w:jc w:val="both"/>
        <w:rPr>
          <w:szCs w:val="24"/>
        </w:rPr>
      </w:pPr>
      <w:r w:rsidRPr="0042774B">
        <w:rPr>
          <w:szCs w:val="24"/>
        </w:rPr>
        <w:t>Murray CJ, Lopez AD.</w:t>
      </w:r>
      <w:r w:rsidR="00DB1325">
        <w:rPr>
          <w:szCs w:val="24"/>
        </w:rPr>
        <w:t xml:space="preserve"> </w:t>
      </w:r>
      <w:r w:rsidRPr="0042774B">
        <w:rPr>
          <w:szCs w:val="24"/>
        </w:rPr>
        <w:t>Global mortality, disability, and the contribution of risk factors: Global Burden of Disease Study.</w:t>
      </w:r>
      <w:r w:rsidRPr="0042774B">
        <w:rPr>
          <w:i/>
          <w:szCs w:val="24"/>
        </w:rPr>
        <w:t xml:space="preserve"> Lancet</w:t>
      </w:r>
      <w:r w:rsidR="003C2D65">
        <w:rPr>
          <w:szCs w:val="24"/>
        </w:rPr>
        <w:t xml:space="preserve"> 349:</w:t>
      </w:r>
      <w:r w:rsidR="001B17D4">
        <w:rPr>
          <w:szCs w:val="24"/>
        </w:rPr>
        <w:t xml:space="preserve"> </w:t>
      </w:r>
      <w:r w:rsidR="003C2D65">
        <w:rPr>
          <w:szCs w:val="24"/>
        </w:rPr>
        <w:t>1436-42, 1997.</w:t>
      </w:r>
    </w:p>
    <w:p w:rsidR="000C0F87" w:rsidRPr="0042774B" w:rsidRDefault="000C0F87" w:rsidP="002818EF">
      <w:pPr>
        <w:pStyle w:val="ListeParagraf"/>
        <w:numPr>
          <w:ilvl w:val="0"/>
          <w:numId w:val="1"/>
        </w:numPr>
        <w:autoSpaceDE w:val="0"/>
        <w:autoSpaceDN w:val="0"/>
        <w:adjustRightInd w:val="0"/>
        <w:jc w:val="both"/>
        <w:rPr>
          <w:szCs w:val="24"/>
        </w:rPr>
      </w:pPr>
      <w:r w:rsidRPr="0042774B">
        <w:rPr>
          <w:szCs w:val="24"/>
        </w:rPr>
        <w:t xml:space="preserve">Falk E, Shah PK, Fuster V. Coronary plaque disruption. </w:t>
      </w:r>
      <w:r w:rsidRPr="0042774B">
        <w:rPr>
          <w:i/>
          <w:szCs w:val="24"/>
        </w:rPr>
        <w:t>Circulation</w:t>
      </w:r>
      <w:r w:rsidR="001B17D4">
        <w:rPr>
          <w:szCs w:val="24"/>
        </w:rPr>
        <w:t xml:space="preserve"> 1995 92</w:t>
      </w:r>
      <w:r w:rsidRPr="0042774B">
        <w:rPr>
          <w:szCs w:val="24"/>
        </w:rPr>
        <w:t>:657-7</w:t>
      </w:r>
      <w:r w:rsidR="003C2D65">
        <w:rPr>
          <w:szCs w:val="24"/>
        </w:rPr>
        <w:t>1, 1995.</w:t>
      </w:r>
    </w:p>
    <w:p w:rsidR="000C0F87" w:rsidRPr="0042774B" w:rsidRDefault="000C0F87" w:rsidP="002818EF">
      <w:pPr>
        <w:pStyle w:val="ListeParagraf"/>
        <w:numPr>
          <w:ilvl w:val="0"/>
          <w:numId w:val="1"/>
        </w:numPr>
        <w:autoSpaceDE w:val="0"/>
        <w:autoSpaceDN w:val="0"/>
        <w:adjustRightInd w:val="0"/>
        <w:jc w:val="both"/>
        <w:rPr>
          <w:szCs w:val="24"/>
        </w:rPr>
      </w:pPr>
      <w:r w:rsidRPr="0042774B">
        <w:rPr>
          <w:szCs w:val="24"/>
        </w:rPr>
        <w:t xml:space="preserve">Libby P. Molecular bases of the acute coronary syndromes. </w:t>
      </w:r>
      <w:r w:rsidRPr="0042774B">
        <w:rPr>
          <w:i/>
          <w:szCs w:val="24"/>
        </w:rPr>
        <w:t xml:space="preserve">Circulation </w:t>
      </w:r>
      <w:r w:rsidR="001B17D4">
        <w:rPr>
          <w:szCs w:val="24"/>
        </w:rPr>
        <w:t>91</w:t>
      </w:r>
      <w:r w:rsidR="003C2D65">
        <w:rPr>
          <w:szCs w:val="24"/>
        </w:rPr>
        <w:t>:2844-50, 1995</w:t>
      </w:r>
    </w:p>
    <w:p w:rsidR="000C0F87" w:rsidRPr="0042774B" w:rsidRDefault="000C0F87" w:rsidP="002818EF">
      <w:pPr>
        <w:pStyle w:val="ListeParagraf"/>
        <w:numPr>
          <w:ilvl w:val="0"/>
          <w:numId w:val="1"/>
        </w:numPr>
        <w:autoSpaceDE w:val="0"/>
        <w:autoSpaceDN w:val="0"/>
        <w:adjustRightInd w:val="0"/>
        <w:jc w:val="both"/>
        <w:rPr>
          <w:szCs w:val="24"/>
        </w:rPr>
      </w:pPr>
      <w:r w:rsidRPr="0042774B">
        <w:rPr>
          <w:szCs w:val="24"/>
        </w:rPr>
        <w:t xml:space="preserve">Alizadeh Dehnavi R, de Roos A, Rabelink TJ, van Pelt J, Wensink MJ, Romijn JA, Tamsma JT. Elevated CRP levels are associated with increased carotid atherosclerosis independent of visceral obesity. </w:t>
      </w:r>
      <w:r w:rsidRPr="0042774B">
        <w:rPr>
          <w:i/>
          <w:szCs w:val="24"/>
        </w:rPr>
        <w:t xml:space="preserve">Atherosclerosis </w:t>
      </w:r>
      <w:r w:rsidR="001B17D4">
        <w:rPr>
          <w:szCs w:val="24"/>
        </w:rPr>
        <w:t>200</w:t>
      </w:r>
      <w:r w:rsidR="003C2D65">
        <w:rPr>
          <w:szCs w:val="24"/>
        </w:rPr>
        <w:t>:417-23, 2008.</w:t>
      </w:r>
    </w:p>
    <w:p w:rsidR="000C0F87" w:rsidRPr="0042774B" w:rsidRDefault="000C0F87" w:rsidP="002818EF">
      <w:pPr>
        <w:pStyle w:val="ListeParagraf"/>
        <w:numPr>
          <w:ilvl w:val="0"/>
          <w:numId w:val="1"/>
        </w:numPr>
        <w:autoSpaceDE w:val="0"/>
        <w:autoSpaceDN w:val="0"/>
        <w:adjustRightInd w:val="0"/>
        <w:jc w:val="both"/>
        <w:rPr>
          <w:szCs w:val="24"/>
        </w:rPr>
      </w:pPr>
      <w:r w:rsidRPr="0042774B">
        <w:rPr>
          <w:szCs w:val="24"/>
        </w:rPr>
        <w:t xml:space="preserve">Virani SS, Polsani VR, Nambi V. Novel markers of inflammation in atherosclerosis. </w:t>
      </w:r>
      <w:r w:rsidRPr="0042774B">
        <w:rPr>
          <w:i/>
          <w:szCs w:val="24"/>
        </w:rPr>
        <w:t>Curr Atheroscler Rep</w:t>
      </w:r>
      <w:r w:rsidRPr="0042774B">
        <w:rPr>
          <w:szCs w:val="24"/>
        </w:rPr>
        <w:t xml:space="preserve"> </w:t>
      </w:r>
      <w:r w:rsidR="001B17D4">
        <w:rPr>
          <w:szCs w:val="24"/>
        </w:rPr>
        <w:t>10</w:t>
      </w:r>
      <w:r w:rsidRPr="0042774B">
        <w:rPr>
          <w:szCs w:val="24"/>
        </w:rPr>
        <w:t xml:space="preserve">:164-70, 2008. </w:t>
      </w:r>
    </w:p>
    <w:p w:rsidR="000C0F87" w:rsidRPr="0042774B" w:rsidRDefault="007C0D59" w:rsidP="0042774B">
      <w:pPr>
        <w:numPr>
          <w:ilvl w:val="0"/>
          <w:numId w:val="1"/>
        </w:numPr>
        <w:jc w:val="both"/>
        <w:rPr>
          <w:szCs w:val="24"/>
        </w:rPr>
      </w:pPr>
      <w:hyperlink r:id="rId119" w:history="1">
        <w:r w:rsidR="000C0F87" w:rsidRPr="0042774B">
          <w:rPr>
            <w:rStyle w:val="Kpr"/>
            <w:color w:val="auto"/>
            <w:szCs w:val="24"/>
            <w:u w:val="none"/>
          </w:rPr>
          <w:t>Langheinrich AC</w:t>
        </w:r>
      </w:hyperlink>
      <w:r w:rsidR="000C0F87" w:rsidRPr="0042774B">
        <w:rPr>
          <w:szCs w:val="24"/>
        </w:rPr>
        <w:t xml:space="preserve">, </w:t>
      </w:r>
      <w:hyperlink r:id="rId120" w:history="1">
        <w:r w:rsidR="000C0F87" w:rsidRPr="0042774B">
          <w:rPr>
            <w:rStyle w:val="Kpr"/>
            <w:color w:val="auto"/>
            <w:szCs w:val="24"/>
            <w:u w:val="none"/>
          </w:rPr>
          <w:t>Michniewicz A</w:t>
        </w:r>
      </w:hyperlink>
      <w:r w:rsidR="000C0F87" w:rsidRPr="0042774B">
        <w:rPr>
          <w:szCs w:val="24"/>
        </w:rPr>
        <w:t xml:space="preserve">, </w:t>
      </w:r>
      <w:hyperlink r:id="rId121" w:history="1">
        <w:r w:rsidR="000C0F87" w:rsidRPr="0042774B">
          <w:rPr>
            <w:rStyle w:val="Kpr"/>
            <w:color w:val="auto"/>
            <w:szCs w:val="24"/>
            <w:u w:val="none"/>
          </w:rPr>
          <w:t>Sedding DG</w:t>
        </w:r>
      </w:hyperlink>
      <w:r w:rsidR="000C0F87" w:rsidRPr="0042774B">
        <w:rPr>
          <w:szCs w:val="24"/>
        </w:rPr>
        <w:t xml:space="preserve">, </w:t>
      </w:r>
      <w:hyperlink r:id="rId122" w:history="1">
        <w:r w:rsidR="000C0F87" w:rsidRPr="0042774B">
          <w:rPr>
            <w:rStyle w:val="Kpr"/>
            <w:color w:val="auto"/>
            <w:szCs w:val="24"/>
            <w:u w:val="none"/>
          </w:rPr>
          <w:t>Walker G</w:t>
        </w:r>
      </w:hyperlink>
      <w:r w:rsidR="000C0F87" w:rsidRPr="0042774B">
        <w:rPr>
          <w:szCs w:val="24"/>
        </w:rPr>
        <w:t xml:space="preserve">, </w:t>
      </w:r>
      <w:hyperlink r:id="rId123" w:history="1">
        <w:r w:rsidR="000C0F87" w:rsidRPr="0042774B">
          <w:rPr>
            <w:rStyle w:val="Kpr"/>
            <w:color w:val="auto"/>
            <w:szCs w:val="24"/>
            <w:u w:val="none"/>
          </w:rPr>
          <w:t>Beighley PE</w:t>
        </w:r>
      </w:hyperlink>
      <w:r w:rsidR="000C0F87" w:rsidRPr="0042774B">
        <w:rPr>
          <w:szCs w:val="24"/>
        </w:rPr>
        <w:t xml:space="preserve">, </w:t>
      </w:r>
      <w:hyperlink r:id="rId124" w:history="1">
        <w:r w:rsidR="000C0F87" w:rsidRPr="0042774B">
          <w:rPr>
            <w:rStyle w:val="Kpr"/>
            <w:color w:val="auto"/>
            <w:szCs w:val="24"/>
            <w:u w:val="none"/>
          </w:rPr>
          <w:t>Rau WS</w:t>
        </w:r>
      </w:hyperlink>
      <w:r w:rsidR="000C0F87" w:rsidRPr="0042774B">
        <w:rPr>
          <w:szCs w:val="24"/>
        </w:rPr>
        <w:t xml:space="preserve">, </w:t>
      </w:r>
      <w:hyperlink r:id="rId125" w:history="1">
        <w:r w:rsidR="000C0F87" w:rsidRPr="0042774B">
          <w:rPr>
            <w:rStyle w:val="Kpr"/>
            <w:color w:val="auto"/>
            <w:szCs w:val="24"/>
            <w:u w:val="none"/>
          </w:rPr>
          <w:t>Bohle RM</w:t>
        </w:r>
      </w:hyperlink>
      <w:r w:rsidR="000C0F87" w:rsidRPr="0042774B">
        <w:rPr>
          <w:szCs w:val="24"/>
        </w:rPr>
        <w:t xml:space="preserve">, </w:t>
      </w:r>
      <w:hyperlink r:id="rId126" w:history="1">
        <w:r w:rsidR="000C0F87" w:rsidRPr="0042774B">
          <w:rPr>
            <w:rStyle w:val="Kpr"/>
            <w:color w:val="auto"/>
            <w:szCs w:val="24"/>
            <w:u w:val="none"/>
          </w:rPr>
          <w:t>Ritman EL</w:t>
        </w:r>
      </w:hyperlink>
      <w:r w:rsidR="000C0F87" w:rsidRPr="0042774B">
        <w:rPr>
          <w:szCs w:val="24"/>
        </w:rPr>
        <w:t xml:space="preserve">. Correlation of vasa vasorum neovascularization and plaque progression in aortas of apolipoprotein </w:t>
      </w:r>
      <w:proofErr w:type="gramStart"/>
      <w:r w:rsidR="000C0F87" w:rsidRPr="0042774B">
        <w:rPr>
          <w:szCs w:val="24"/>
        </w:rPr>
        <w:t>E(</w:t>
      </w:r>
      <w:proofErr w:type="gramEnd"/>
      <w:r w:rsidR="000C0F87" w:rsidRPr="0042774B">
        <w:rPr>
          <w:szCs w:val="24"/>
        </w:rPr>
        <w:t xml:space="preserve">-/-)/low-density lipoprotein (-/-) double knockout mice. </w:t>
      </w:r>
      <w:r w:rsidR="000C0F87" w:rsidRPr="0042774B">
        <w:rPr>
          <w:i/>
          <w:szCs w:val="24"/>
        </w:rPr>
        <w:t>Arterioscler Thromb Vasc Biol</w:t>
      </w:r>
      <w:r w:rsidR="000C0F87" w:rsidRPr="0042774B">
        <w:rPr>
          <w:szCs w:val="24"/>
        </w:rPr>
        <w:t xml:space="preserve"> </w:t>
      </w:r>
      <w:r w:rsidR="001B17D4">
        <w:rPr>
          <w:szCs w:val="24"/>
        </w:rPr>
        <w:t>26</w:t>
      </w:r>
      <w:r w:rsidR="000C0F87" w:rsidRPr="0042774B">
        <w:rPr>
          <w:szCs w:val="24"/>
        </w:rPr>
        <w:t>:</w:t>
      </w:r>
      <w:r w:rsidR="001B17D4">
        <w:rPr>
          <w:szCs w:val="24"/>
        </w:rPr>
        <w:t xml:space="preserve"> </w:t>
      </w:r>
      <w:r w:rsidR="000C0F87" w:rsidRPr="0042774B">
        <w:rPr>
          <w:szCs w:val="24"/>
        </w:rPr>
        <w:t xml:space="preserve">347-352, 2006.  </w:t>
      </w:r>
    </w:p>
    <w:p w:rsidR="000C0F87" w:rsidRPr="0042774B" w:rsidRDefault="000C0F87" w:rsidP="0042774B">
      <w:pPr>
        <w:pStyle w:val="Default"/>
        <w:numPr>
          <w:ilvl w:val="0"/>
          <w:numId w:val="1"/>
        </w:numPr>
        <w:spacing w:after="68"/>
        <w:jc w:val="both"/>
        <w:rPr>
          <w:color w:val="auto"/>
        </w:rPr>
      </w:pPr>
      <w:r w:rsidRPr="0042774B">
        <w:rPr>
          <w:color w:val="auto"/>
        </w:rPr>
        <w:t xml:space="preserve">Third Report of the National Cholesterol Education Program (NCEP) Expert Panel on Detection, Evaluation, and Treatment of High Blood Cholesterol in Adults (Adult Treatment Panel III) Final Report. National Cholesterol Education Program NationalHeart, Lung, and Blood Institute. National Institutes of Health, </w:t>
      </w:r>
      <w:r w:rsidR="003C2D65">
        <w:rPr>
          <w:i/>
          <w:iCs/>
          <w:color w:val="auto"/>
        </w:rPr>
        <w:t>NIH Publication</w:t>
      </w:r>
      <w:r w:rsidRPr="0042774B">
        <w:rPr>
          <w:i/>
          <w:iCs/>
          <w:color w:val="auto"/>
        </w:rPr>
        <w:t xml:space="preserve"> </w:t>
      </w:r>
      <w:r w:rsidRPr="0042774B">
        <w:rPr>
          <w:color w:val="auto"/>
        </w:rPr>
        <w:t xml:space="preserve">02-5215, 2001. </w:t>
      </w:r>
    </w:p>
    <w:p w:rsidR="000C0F87" w:rsidRPr="0042774B" w:rsidRDefault="000C0F87" w:rsidP="0042774B">
      <w:pPr>
        <w:pStyle w:val="ListeParagraf"/>
        <w:numPr>
          <w:ilvl w:val="0"/>
          <w:numId w:val="1"/>
        </w:numPr>
        <w:autoSpaceDE w:val="0"/>
        <w:autoSpaceDN w:val="0"/>
        <w:adjustRightInd w:val="0"/>
        <w:jc w:val="both"/>
        <w:rPr>
          <w:szCs w:val="24"/>
        </w:rPr>
      </w:pPr>
      <w:r w:rsidRPr="00FB4A26">
        <w:rPr>
          <w:szCs w:val="24"/>
          <w:lang w:val="pl-PL"/>
        </w:rPr>
        <w:t xml:space="preserve">Berdowska A, Zwirska-Korczala K. Neopterin measurement in clinical diagnosis. </w:t>
      </w:r>
      <w:r w:rsidRPr="0042774B">
        <w:rPr>
          <w:i/>
          <w:szCs w:val="24"/>
        </w:rPr>
        <w:t>J Clin Phar Ther</w:t>
      </w:r>
      <w:r w:rsidRPr="0042774B">
        <w:rPr>
          <w:szCs w:val="24"/>
        </w:rPr>
        <w:t xml:space="preserve"> </w:t>
      </w:r>
      <w:r w:rsidR="001B17D4">
        <w:rPr>
          <w:szCs w:val="24"/>
        </w:rPr>
        <w:t>26</w:t>
      </w:r>
      <w:r w:rsidRPr="0042774B">
        <w:rPr>
          <w:szCs w:val="24"/>
        </w:rPr>
        <w:t>: 319-329, 2001.</w:t>
      </w:r>
      <w:r w:rsidRPr="0042774B">
        <w:rPr>
          <w:szCs w:val="24"/>
          <w:highlight w:val="yellow"/>
        </w:rPr>
        <w:t xml:space="preserve"> </w:t>
      </w:r>
    </w:p>
    <w:p w:rsidR="000C0F87" w:rsidRPr="0042774B" w:rsidRDefault="000C0F87" w:rsidP="0042774B">
      <w:pPr>
        <w:pStyle w:val="ListeParagraf"/>
        <w:numPr>
          <w:ilvl w:val="0"/>
          <w:numId w:val="1"/>
        </w:numPr>
        <w:autoSpaceDE w:val="0"/>
        <w:autoSpaceDN w:val="0"/>
        <w:adjustRightInd w:val="0"/>
        <w:jc w:val="both"/>
        <w:rPr>
          <w:szCs w:val="24"/>
        </w:rPr>
      </w:pPr>
      <w:r w:rsidRPr="0042774B">
        <w:rPr>
          <w:szCs w:val="24"/>
        </w:rPr>
        <w:t>Hoffmann G, Wirleitner B, Fuchs D. Potential role of immun system activation</w:t>
      </w:r>
      <w:r>
        <w:rPr>
          <w:szCs w:val="24"/>
        </w:rPr>
        <w:t xml:space="preserve"> </w:t>
      </w:r>
      <w:r w:rsidRPr="0042774B">
        <w:rPr>
          <w:szCs w:val="24"/>
        </w:rPr>
        <w:t xml:space="preserve">associated production of neopterin derivatives in humans. </w:t>
      </w:r>
      <w:r w:rsidRPr="0042774B">
        <w:rPr>
          <w:i/>
          <w:szCs w:val="24"/>
        </w:rPr>
        <w:t>Inflamm Res</w:t>
      </w:r>
      <w:r w:rsidRPr="0042774B">
        <w:rPr>
          <w:szCs w:val="24"/>
        </w:rPr>
        <w:t xml:space="preserve"> </w:t>
      </w:r>
      <w:r w:rsidR="001B17D4">
        <w:rPr>
          <w:szCs w:val="24"/>
        </w:rPr>
        <w:t>52</w:t>
      </w:r>
      <w:r w:rsidRPr="0042774B">
        <w:rPr>
          <w:szCs w:val="24"/>
        </w:rPr>
        <w:t>: 313-321, 2003.</w:t>
      </w:r>
      <w:r>
        <w:rPr>
          <w:szCs w:val="24"/>
        </w:rPr>
        <w:t xml:space="preserve"> </w:t>
      </w:r>
    </w:p>
    <w:p w:rsidR="000C0F87" w:rsidRPr="0042774B" w:rsidRDefault="000C0F87" w:rsidP="0042774B">
      <w:pPr>
        <w:pStyle w:val="ListeParagraf"/>
        <w:numPr>
          <w:ilvl w:val="0"/>
          <w:numId w:val="1"/>
        </w:numPr>
        <w:autoSpaceDE w:val="0"/>
        <w:autoSpaceDN w:val="0"/>
        <w:adjustRightInd w:val="0"/>
        <w:jc w:val="both"/>
        <w:rPr>
          <w:rFonts w:ascii="TimesNewRomanPSMT" w:hAnsi="TimesNewRomanPSMT" w:cs="TimesNewRomanPSMT"/>
        </w:rPr>
      </w:pPr>
      <w:r>
        <w:rPr>
          <w:rFonts w:ascii="TimesNewRomanPSMT" w:hAnsi="TimesNewRomanPSMT" w:cs="TimesNewRomanPSMT"/>
        </w:rPr>
        <w:t>Fuchs D</w:t>
      </w:r>
      <w:r w:rsidRPr="0068558D">
        <w:rPr>
          <w:rFonts w:ascii="TimesNewRomanPSMT" w:hAnsi="TimesNewRomanPSMT" w:cs="TimesNewRomanPSMT"/>
        </w:rPr>
        <w:t xml:space="preserve">, Weiss G, Wachter H. Neopterin, biochemistry and clinical use as a marker for cellular immune reactions. </w:t>
      </w:r>
      <w:r w:rsidRPr="0042774B">
        <w:rPr>
          <w:rFonts w:ascii="TimesNewRomanPSMT" w:hAnsi="TimesNewRomanPSMT" w:cs="TimesNewRomanPSMT"/>
          <w:i/>
        </w:rPr>
        <w:t>Int Arch Al</w:t>
      </w:r>
      <w:r>
        <w:rPr>
          <w:rFonts w:ascii="TimesNewRomanPSMT" w:hAnsi="TimesNewRomanPSMT" w:cs="TimesNewRomanPSMT"/>
          <w:i/>
        </w:rPr>
        <w:t>lergy</w:t>
      </w:r>
      <w:r w:rsidRPr="0042774B">
        <w:rPr>
          <w:rFonts w:ascii="TimesNewRomanPSMT" w:hAnsi="TimesNewRomanPSMT" w:cs="TimesNewRomanPSMT"/>
          <w:i/>
        </w:rPr>
        <w:t xml:space="preserve"> Immunol</w:t>
      </w:r>
      <w:r w:rsidRPr="0068558D">
        <w:rPr>
          <w:rFonts w:ascii="TimesNewRomanPSMT" w:hAnsi="TimesNewRomanPSMT" w:cs="TimesNewRomanPSMT"/>
        </w:rPr>
        <w:t xml:space="preserve"> 101: 1-6, 1993.</w:t>
      </w:r>
      <w:r>
        <w:rPr>
          <w:rFonts w:ascii="TimesNewRomanPSMT" w:hAnsi="TimesNewRomanPSMT" w:cs="TimesNewRomanPSMT"/>
        </w:rPr>
        <w:t xml:space="preserve"> </w:t>
      </w:r>
    </w:p>
    <w:p w:rsidR="000C0F87" w:rsidRPr="0042774B" w:rsidRDefault="000C0F87" w:rsidP="0042774B">
      <w:pPr>
        <w:pStyle w:val="ListeParagraf"/>
        <w:numPr>
          <w:ilvl w:val="0"/>
          <w:numId w:val="1"/>
        </w:numPr>
        <w:autoSpaceDE w:val="0"/>
        <w:autoSpaceDN w:val="0"/>
        <w:adjustRightInd w:val="0"/>
        <w:jc w:val="both"/>
      </w:pPr>
      <w:r w:rsidRPr="00FA20EF">
        <w:rPr>
          <w:lang w:val="de-DE"/>
        </w:rPr>
        <w:t xml:space="preserve">Wachter H, Fuchs D, Hausen A, Reibnegger G, Werner ER. </w:t>
      </w:r>
      <w:r w:rsidRPr="0068558D">
        <w:t xml:space="preserve">Neopterin as a marker for activation of cellular immunity: immunologic basis and clinical application. </w:t>
      </w:r>
      <w:r w:rsidRPr="0042774B">
        <w:rPr>
          <w:i/>
        </w:rPr>
        <w:t>Adv Clin Chem</w:t>
      </w:r>
      <w:r w:rsidRPr="0068558D">
        <w:t xml:space="preserve"> 27: 81-141, 1989.</w:t>
      </w:r>
      <w:r>
        <w:t xml:space="preserve"> </w:t>
      </w:r>
    </w:p>
    <w:p w:rsidR="000C0F87" w:rsidRPr="0068558D" w:rsidRDefault="000C0F87" w:rsidP="0042774B">
      <w:pPr>
        <w:pStyle w:val="ListeParagraf"/>
        <w:numPr>
          <w:ilvl w:val="0"/>
          <w:numId w:val="1"/>
        </w:numPr>
        <w:autoSpaceDE w:val="0"/>
        <w:autoSpaceDN w:val="0"/>
        <w:adjustRightInd w:val="0"/>
        <w:jc w:val="both"/>
      </w:pPr>
      <w:r>
        <w:t xml:space="preserve">Huber C, </w:t>
      </w:r>
      <w:hyperlink r:id="rId127" w:history="1">
        <w:r w:rsidRPr="0042774B">
          <w:rPr>
            <w:rStyle w:val="Kpr"/>
            <w:color w:val="auto"/>
            <w:sz w:val="22"/>
            <w:szCs w:val="22"/>
            <w:u w:val="none"/>
          </w:rPr>
          <w:t>Batchelor JR</w:t>
        </w:r>
      </w:hyperlink>
      <w:r w:rsidRPr="0042774B">
        <w:t xml:space="preserve">, </w:t>
      </w:r>
      <w:hyperlink r:id="rId128" w:history="1">
        <w:r w:rsidRPr="0042774B">
          <w:rPr>
            <w:rStyle w:val="Kpr"/>
            <w:color w:val="auto"/>
            <w:sz w:val="22"/>
            <w:szCs w:val="22"/>
            <w:u w:val="none"/>
          </w:rPr>
          <w:t>Fuchs D</w:t>
        </w:r>
      </w:hyperlink>
      <w:r w:rsidRPr="0042774B">
        <w:t xml:space="preserve">, </w:t>
      </w:r>
      <w:hyperlink r:id="rId129" w:history="1">
        <w:r w:rsidRPr="0042774B">
          <w:rPr>
            <w:rStyle w:val="Kpr"/>
            <w:color w:val="auto"/>
            <w:sz w:val="22"/>
            <w:szCs w:val="22"/>
            <w:u w:val="none"/>
          </w:rPr>
          <w:t>Hausen A</w:t>
        </w:r>
      </w:hyperlink>
      <w:r w:rsidRPr="0042774B">
        <w:t xml:space="preserve">, </w:t>
      </w:r>
      <w:hyperlink r:id="rId130" w:history="1">
        <w:r w:rsidRPr="0042774B">
          <w:rPr>
            <w:rStyle w:val="Kpr"/>
            <w:color w:val="auto"/>
            <w:sz w:val="22"/>
            <w:szCs w:val="22"/>
            <w:u w:val="none"/>
          </w:rPr>
          <w:t>Lang A</w:t>
        </w:r>
      </w:hyperlink>
      <w:r w:rsidRPr="0042774B">
        <w:t xml:space="preserve">, </w:t>
      </w:r>
      <w:hyperlink r:id="rId131" w:history="1">
        <w:r w:rsidRPr="0042774B">
          <w:rPr>
            <w:rStyle w:val="Kpr"/>
            <w:color w:val="auto"/>
            <w:sz w:val="22"/>
            <w:szCs w:val="22"/>
            <w:u w:val="none"/>
          </w:rPr>
          <w:t>Niederwieser D</w:t>
        </w:r>
      </w:hyperlink>
      <w:r w:rsidRPr="0042774B">
        <w:t xml:space="preserve">, </w:t>
      </w:r>
      <w:hyperlink r:id="rId132" w:history="1">
        <w:r w:rsidRPr="0042774B">
          <w:rPr>
            <w:rStyle w:val="Kpr"/>
            <w:color w:val="auto"/>
            <w:sz w:val="22"/>
            <w:szCs w:val="22"/>
            <w:u w:val="none"/>
          </w:rPr>
          <w:t>Reibnegger G</w:t>
        </w:r>
      </w:hyperlink>
      <w:r w:rsidRPr="0042774B">
        <w:t xml:space="preserve">, </w:t>
      </w:r>
      <w:hyperlink r:id="rId133" w:history="1">
        <w:r w:rsidRPr="0042774B">
          <w:rPr>
            <w:rStyle w:val="Kpr"/>
            <w:color w:val="auto"/>
            <w:sz w:val="22"/>
            <w:szCs w:val="22"/>
            <w:u w:val="none"/>
          </w:rPr>
          <w:t>Swetly P</w:t>
        </w:r>
      </w:hyperlink>
      <w:r w:rsidRPr="0042774B">
        <w:t xml:space="preserve">, </w:t>
      </w:r>
      <w:hyperlink r:id="rId134" w:history="1">
        <w:r w:rsidRPr="0042774B">
          <w:rPr>
            <w:rStyle w:val="Kpr"/>
            <w:color w:val="auto"/>
            <w:sz w:val="22"/>
            <w:szCs w:val="22"/>
            <w:u w:val="none"/>
          </w:rPr>
          <w:t>Troppmair J</w:t>
        </w:r>
      </w:hyperlink>
      <w:r w:rsidRPr="0042774B">
        <w:t xml:space="preserve">, </w:t>
      </w:r>
      <w:hyperlink r:id="rId135" w:history="1">
        <w:r w:rsidRPr="0042774B">
          <w:rPr>
            <w:rStyle w:val="Kpr"/>
            <w:color w:val="auto"/>
            <w:sz w:val="22"/>
            <w:szCs w:val="22"/>
            <w:u w:val="none"/>
          </w:rPr>
          <w:t>Wachter H</w:t>
        </w:r>
      </w:hyperlink>
      <w:r w:rsidRPr="0042774B">
        <w:t>.</w:t>
      </w:r>
      <w:r>
        <w:t xml:space="preserve"> </w:t>
      </w:r>
      <w:r w:rsidRPr="0068558D">
        <w:t xml:space="preserve">Immune Response-Associated production of Neopterin Release </w:t>
      </w:r>
      <w:proofErr w:type="gramStart"/>
      <w:r w:rsidRPr="0068558D">
        <w:t>From</w:t>
      </w:r>
      <w:proofErr w:type="gramEnd"/>
      <w:r w:rsidRPr="0068558D">
        <w:t xml:space="preserve"> Macrophage: Primarily under Control</w:t>
      </w:r>
      <w:r>
        <w:t xml:space="preserve"> of Interferon Gamma. </w:t>
      </w:r>
      <w:r w:rsidRPr="00E82E43">
        <w:rPr>
          <w:i/>
        </w:rPr>
        <w:t>J Exp Med</w:t>
      </w:r>
      <w:r w:rsidRPr="0068558D">
        <w:t xml:space="preserve"> 160:</w:t>
      </w:r>
      <w:r w:rsidR="001B17D4">
        <w:t xml:space="preserve"> </w:t>
      </w:r>
      <w:r w:rsidRPr="0068558D">
        <w:t>310-316, 1984</w:t>
      </w:r>
      <w:r>
        <w:t>.</w:t>
      </w:r>
    </w:p>
    <w:p w:rsidR="000C0F87" w:rsidRPr="00E82E43" w:rsidRDefault="000C0F87" w:rsidP="0042774B">
      <w:pPr>
        <w:pStyle w:val="AralkYok"/>
        <w:numPr>
          <w:ilvl w:val="0"/>
          <w:numId w:val="1"/>
        </w:numPr>
        <w:jc w:val="both"/>
        <w:rPr>
          <w:szCs w:val="34"/>
        </w:rPr>
      </w:pPr>
      <w:r w:rsidRPr="0068558D">
        <w:rPr>
          <w:szCs w:val="26"/>
        </w:rPr>
        <w:lastRenderedPageBreak/>
        <w:t xml:space="preserve">Ertan Yetkin, Johannes Waltenberger. </w:t>
      </w:r>
      <w:r w:rsidRPr="0068558D">
        <w:rPr>
          <w:szCs w:val="34"/>
        </w:rPr>
        <w:t>Molecular and cellular mechanisms of aortic stenosis.</w:t>
      </w:r>
      <w:r w:rsidRPr="0068558D">
        <w:rPr>
          <w:szCs w:val="16"/>
        </w:rPr>
        <w:t xml:space="preserve"> </w:t>
      </w:r>
      <w:r w:rsidRPr="00E82E43">
        <w:rPr>
          <w:i/>
          <w:szCs w:val="16"/>
        </w:rPr>
        <w:t>Int J Cardiol</w:t>
      </w:r>
      <w:r>
        <w:rPr>
          <w:szCs w:val="16"/>
        </w:rPr>
        <w:t xml:space="preserve"> </w:t>
      </w:r>
      <w:r w:rsidR="001B17D4">
        <w:rPr>
          <w:szCs w:val="16"/>
        </w:rPr>
        <w:t>135</w:t>
      </w:r>
      <w:r>
        <w:rPr>
          <w:szCs w:val="16"/>
        </w:rPr>
        <w:t>:</w:t>
      </w:r>
      <w:r w:rsidRPr="0068558D">
        <w:rPr>
          <w:szCs w:val="16"/>
        </w:rPr>
        <w:t>4–13</w:t>
      </w:r>
      <w:r w:rsidR="003C2D65">
        <w:rPr>
          <w:szCs w:val="16"/>
        </w:rPr>
        <w:t>, 2009.</w:t>
      </w:r>
    </w:p>
    <w:p w:rsidR="000C0F87" w:rsidRPr="00E82E43" w:rsidRDefault="000C0F87" w:rsidP="00E82E43">
      <w:pPr>
        <w:pStyle w:val="ListeParagraf"/>
        <w:numPr>
          <w:ilvl w:val="0"/>
          <w:numId w:val="1"/>
        </w:numPr>
        <w:autoSpaceDE w:val="0"/>
        <w:autoSpaceDN w:val="0"/>
        <w:adjustRightInd w:val="0"/>
        <w:jc w:val="both"/>
      </w:pPr>
      <w:r>
        <w:t>Fuchs D, Weiss G, Reibnegger G</w:t>
      </w:r>
      <w:r w:rsidRPr="0068558D">
        <w:t>, Wach</w:t>
      </w:r>
      <w:r>
        <w:t>tar H.</w:t>
      </w:r>
      <w:r w:rsidRPr="0068558D">
        <w:t xml:space="preserve"> The Role of Neopterin as Amonitor of Cellular Immune Activation in Transplantation, Inflammatory, Inf</w:t>
      </w:r>
      <w:r>
        <w:t>ectious and Malignant Diseases.</w:t>
      </w:r>
      <w:r w:rsidRPr="00E82E43">
        <w:rPr>
          <w:rFonts w:ascii="Arial" w:hAnsi="Arial" w:cs="Arial"/>
          <w:i/>
          <w:sz w:val="15"/>
          <w:szCs w:val="15"/>
        </w:rPr>
        <w:t xml:space="preserve"> </w:t>
      </w:r>
      <w:r w:rsidRPr="00E82E43">
        <w:rPr>
          <w:i/>
        </w:rPr>
        <w:t>Crit Rev Clin Lab Sci</w:t>
      </w:r>
      <w:r w:rsidRPr="00E82E43">
        <w:rPr>
          <w:rFonts w:ascii="Arial" w:hAnsi="Arial" w:cs="Arial"/>
          <w:i/>
          <w:sz w:val="15"/>
          <w:szCs w:val="15"/>
        </w:rPr>
        <w:t>.</w:t>
      </w:r>
      <w:r w:rsidRPr="0068558D">
        <w:t xml:space="preserve"> </w:t>
      </w:r>
      <w:r w:rsidR="001B17D4">
        <w:t>29</w:t>
      </w:r>
      <w:r>
        <w:t>:</w:t>
      </w:r>
      <w:r w:rsidRPr="0068558D">
        <w:t>307-341, 1992</w:t>
      </w:r>
      <w:r w:rsidR="003C2D65">
        <w:t>.</w:t>
      </w:r>
    </w:p>
    <w:p w:rsidR="000C0F87" w:rsidRPr="0068558D" w:rsidRDefault="000C0F87" w:rsidP="00E82E43">
      <w:pPr>
        <w:pStyle w:val="ListeParagraf"/>
        <w:numPr>
          <w:ilvl w:val="0"/>
          <w:numId w:val="1"/>
        </w:numPr>
        <w:autoSpaceDE w:val="0"/>
        <w:autoSpaceDN w:val="0"/>
        <w:adjustRightInd w:val="0"/>
        <w:jc w:val="both"/>
      </w:pPr>
      <w:r>
        <w:t>Nichol CA, Smith GK, Duch DS.</w:t>
      </w:r>
      <w:r w:rsidRPr="0068558D">
        <w:t xml:space="preserve"> Biosynthesis and Metabolism of Tetrahydrobiopterin and Molybdopterin. </w:t>
      </w:r>
      <w:r>
        <w:rPr>
          <w:i/>
        </w:rPr>
        <w:t>Ann Rev</w:t>
      </w:r>
      <w:r w:rsidRPr="00AE7C08">
        <w:rPr>
          <w:i/>
        </w:rPr>
        <w:t xml:space="preserve"> Bi</w:t>
      </w:r>
      <w:r>
        <w:rPr>
          <w:i/>
        </w:rPr>
        <w:t>ochem</w:t>
      </w:r>
      <w:r w:rsidRPr="0068558D">
        <w:t xml:space="preserve"> 54:729-764</w:t>
      </w:r>
      <w:proofErr w:type="gramStart"/>
      <w:r w:rsidRPr="0068558D">
        <w:t>,1985</w:t>
      </w:r>
      <w:proofErr w:type="gramEnd"/>
      <w:r w:rsidR="003C2D65">
        <w:t>.</w:t>
      </w:r>
    </w:p>
    <w:p w:rsidR="000C0F87" w:rsidRPr="00AE7C08" w:rsidRDefault="000C0F87" w:rsidP="00AE7C08">
      <w:pPr>
        <w:pStyle w:val="ListeParagraf"/>
        <w:numPr>
          <w:ilvl w:val="0"/>
          <w:numId w:val="1"/>
        </w:numPr>
        <w:autoSpaceDE w:val="0"/>
        <w:autoSpaceDN w:val="0"/>
        <w:adjustRightInd w:val="0"/>
        <w:jc w:val="both"/>
        <w:rPr>
          <w:szCs w:val="24"/>
          <w:lang w:val="tr-TR"/>
        </w:rPr>
      </w:pPr>
      <w:r>
        <w:rPr>
          <w:szCs w:val="24"/>
          <w:lang w:val="tr-TR"/>
        </w:rPr>
        <w:t xml:space="preserve">Gurfinkel EP, </w:t>
      </w:r>
      <w:hyperlink r:id="rId136" w:history="1">
        <w:r w:rsidRPr="00603D6C">
          <w:rPr>
            <w:rStyle w:val="Kpr"/>
            <w:color w:val="auto"/>
            <w:szCs w:val="24"/>
            <w:u w:val="none"/>
            <w:lang w:val="pt-BR"/>
          </w:rPr>
          <w:t>Scirica BM</w:t>
        </w:r>
      </w:hyperlink>
      <w:r w:rsidRPr="00603D6C">
        <w:rPr>
          <w:lang w:val="pt-BR"/>
        </w:rPr>
        <w:t xml:space="preserve">, </w:t>
      </w:r>
      <w:hyperlink r:id="rId137" w:history="1">
        <w:r w:rsidRPr="00603D6C">
          <w:rPr>
            <w:rStyle w:val="Kpr"/>
            <w:color w:val="auto"/>
            <w:szCs w:val="24"/>
            <w:u w:val="none"/>
            <w:lang w:val="pt-BR"/>
          </w:rPr>
          <w:t>Bozovich G</w:t>
        </w:r>
      </w:hyperlink>
      <w:r w:rsidRPr="00603D6C">
        <w:rPr>
          <w:lang w:val="pt-BR"/>
        </w:rPr>
        <w:t xml:space="preserve">, </w:t>
      </w:r>
      <w:hyperlink r:id="rId138" w:history="1">
        <w:r w:rsidRPr="00603D6C">
          <w:rPr>
            <w:rStyle w:val="Kpr"/>
            <w:color w:val="auto"/>
            <w:szCs w:val="24"/>
            <w:u w:val="none"/>
            <w:lang w:val="pt-BR"/>
          </w:rPr>
          <w:t>Macchia A</w:t>
        </w:r>
      </w:hyperlink>
      <w:r w:rsidRPr="00603D6C">
        <w:rPr>
          <w:lang w:val="pt-BR"/>
        </w:rPr>
        <w:t xml:space="preserve">, </w:t>
      </w:r>
      <w:hyperlink r:id="rId139" w:history="1">
        <w:r w:rsidRPr="00603D6C">
          <w:rPr>
            <w:rStyle w:val="Kpr"/>
            <w:color w:val="auto"/>
            <w:szCs w:val="24"/>
            <w:u w:val="none"/>
            <w:lang w:val="pt-BR"/>
          </w:rPr>
          <w:t>Manos E</w:t>
        </w:r>
      </w:hyperlink>
      <w:r w:rsidRPr="00603D6C">
        <w:rPr>
          <w:lang w:val="pt-BR"/>
        </w:rPr>
        <w:t xml:space="preserve">, </w:t>
      </w:r>
      <w:hyperlink r:id="rId140" w:history="1">
        <w:r w:rsidRPr="00603D6C">
          <w:rPr>
            <w:rStyle w:val="Kpr"/>
            <w:color w:val="auto"/>
            <w:szCs w:val="24"/>
            <w:u w:val="none"/>
            <w:lang w:val="pt-BR"/>
          </w:rPr>
          <w:t>Mautner B</w:t>
        </w:r>
      </w:hyperlink>
      <w:r w:rsidRPr="00603D6C">
        <w:rPr>
          <w:lang w:val="pt-BR"/>
        </w:rPr>
        <w:t xml:space="preserve">. </w:t>
      </w:r>
      <w:r w:rsidRPr="0068558D">
        <w:rPr>
          <w:szCs w:val="24"/>
          <w:lang w:val="tr-TR"/>
        </w:rPr>
        <w:t>Serum neopterin levels and the angiographic extent of coronary arterial narrowing in unstable angina pectoris and in non Q w</w:t>
      </w:r>
      <w:r>
        <w:rPr>
          <w:szCs w:val="24"/>
          <w:lang w:val="tr-TR"/>
        </w:rPr>
        <w:t>ave acute myocardial infarction.</w:t>
      </w:r>
      <w:r w:rsidRPr="0068558D">
        <w:rPr>
          <w:szCs w:val="24"/>
          <w:lang w:val="tr-TR"/>
        </w:rPr>
        <w:t xml:space="preserve"> </w:t>
      </w:r>
      <w:r w:rsidRPr="00AE7C08">
        <w:rPr>
          <w:i/>
          <w:szCs w:val="24"/>
          <w:lang w:val="tr-TR"/>
        </w:rPr>
        <w:t>Am J Cardiol</w:t>
      </w:r>
      <w:r w:rsidRPr="0068558D">
        <w:rPr>
          <w:szCs w:val="24"/>
          <w:lang w:val="tr-TR"/>
        </w:rPr>
        <w:t xml:space="preserve"> </w:t>
      </w:r>
      <w:r>
        <w:rPr>
          <w:szCs w:val="24"/>
          <w:lang w:val="tr-TR"/>
        </w:rPr>
        <w:t xml:space="preserve">83: 515-518, 1999. </w:t>
      </w:r>
    </w:p>
    <w:p w:rsidR="000C0F87" w:rsidRPr="00AE7C08" w:rsidRDefault="000C0F87" w:rsidP="00AE7C08">
      <w:pPr>
        <w:pStyle w:val="ListeParagraf"/>
        <w:numPr>
          <w:ilvl w:val="0"/>
          <w:numId w:val="1"/>
        </w:numPr>
        <w:autoSpaceDE w:val="0"/>
        <w:autoSpaceDN w:val="0"/>
        <w:adjustRightInd w:val="0"/>
        <w:jc w:val="both"/>
        <w:rPr>
          <w:szCs w:val="24"/>
          <w:lang w:val="tr-TR"/>
        </w:rPr>
      </w:pPr>
      <w:r w:rsidRPr="0068558D">
        <w:rPr>
          <w:szCs w:val="24"/>
          <w:lang w:val="tr-TR"/>
        </w:rPr>
        <w:t xml:space="preserve">Schumacher M, </w:t>
      </w:r>
      <w:hyperlink r:id="rId141" w:history="1">
        <w:r w:rsidRPr="00603D6C">
          <w:rPr>
            <w:rStyle w:val="Kpr"/>
            <w:color w:val="auto"/>
            <w:szCs w:val="24"/>
            <w:u w:val="none"/>
            <w:lang w:val="de-DE"/>
          </w:rPr>
          <w:t>Halwachs G</w:t>
        </w:r>
      </w:hyperlink>
      <w:r w:rsidRPr="00603D6C">
        <w:rPr>
          <w:lang w:val="de-DE"/>
        </w:rPr>
        <w:t xml:space="preserve">, </w:t>
      </w:r>
      <w:hyperlink r:id="rId142" w:history="1">
        <w:r w:rsidRPr="00603D6C">
          <w:rPr>
            <w:rStyle w:val="Kpr"/>
            <w:color w:val="auto"/>
            <w:szCs w:val="24"/>
            <w:u w:val="none"/>
            <w:lang w:val="de-DE"/>
          </w:rPr>
          <w:t>Tatzber F</w:t>
        </w:r>
      </w:hyperlink>
      <w:r w:rsidRPr="00603D6C">
        <w:rPr>
          <w:lang w:val="de-DE"/>
        </w:rPr>
        <w:t xml:space="preserve">, </w:t>
      </w:r>
      <w:hyperlink r:id="rId143" w:history="1">
        <w:r w:rsidRPr="00603D6C">
          <w:rPr>
            <w:rStyle w:val="Kpr"/>
            <w:color w:val="auto"/>
            <w:szCs w:val="24"/>
            <w:u w:val="none"/>
            <w:lang w:val="de-DE"/>
          </w:rPr>
          <w:t>Fruhwald FM</w:t>
        </w:r>
      </w:hyperlink>
      <w:r w:rsidRPr="00603D6C">
        <w:rPr>
          <w:lang w:val="de-DE"/>
        </w:rPr>
        <w:t xml:space="preserve">, </w:t>
      </w:r>
      <w:hyperlink r:id="rId144" w:history="1">
        <w:r w:rsidRPr="00603D6C">
          <w:rPr>
            <w:rStyle w:val="Kpr"/>
            <w:color w:val="auto"/>
            <w:szCs w:val="24"/>
            <w:u w:val="none"/>
            <w:lang w:val="de-DE"/>
          </w:rPr>
          <w:t>Zweiker R</w:t>
        </w:r>
      </w:hyperlink>
      <w:r w:rsidRPr="00603D6C">
        <w:rPr>
          <w:lang w:val="de-DE"/>
        </w:rPr>
        <w:t xml:space="preserve">, </w:t>
      </w:r>
      <w:hyperlink r:id="rId145" w:history="1">
        <w:r w:rsidRPr="00603D6C">
          <w:rPr>
            <w:rStyle w:val="Kpr"/>
            <w:color w:val="auto"/>
            <w:szCs w:val="24"/>
            <w:u w:val="none"/>
            <w:lang w:val="de-DE"/>
          </w:rPr>
          <w:t>Watzinger N</w:t>
        </w:r>
      </w:hyperlink>
      <w:r w:rsidRPr="00603D6C">
        <w:rPr>
          <w:lang w:val="de-DE"/>
        </w:rPr>
        <w:t xml:space="preserve">, </w:t>
      </w:r>
      <w:hyperlink r:id="rId146" w:history="1">
        <w:r w:rsidRPr="00603D6C">
          <w:rPr>
            <w:rStyle w:val="Kpr"/>
            <w:color w:val="auto"/>
            <w:szCs w:val="24"/>
            <w:u w:val="none"/>
            <w:lang w:val="de-DE"/>
          </w:rPr>
          <w:t>Eber B</w:t>
        </w:r>
      </w:hyperlink>
      <w:r w:rsidRPr="00603D6C">
        <w:rPr>
          <w:lang w:val="de-DE"/>
        </w:rPr>
        <w:t xml:space="preserve">, </w:t>
      </w:r>
      <w:hyperlink r:id="rId147" w:history="1">
        <w:r w:rsidRPr="00603D6C">
          <w:rPr>
            <w:rStyle w:val="Kpr"/>
            <w:color w:val="auto"/>
            <w:szCs w:val="24"/>
            <w:u w:val="none"/>
            <w:lang w:val="de-DE"/>
          </w:rPr>
          <w:t>Wilders-Truschnig M</w:t>
        </w:r>
      </w:hyperlink>
      <w:r w:rsidRPr="00603D6C">
        <w:rPr>
          <w:lang w:val="de-DE"/>
        </w:rPr>
        <w:t xml:space="preserve">, </w:t>
      </w:r>
      <w:hyperlink r:id="rId148" w:history="1">
        <w:r w:rsidRPr="00603D6C">
          <w:rPr>
            <w:rStyle w:val="Kpr"/>
            <w:color w:val="auto"/>
            <w:szCs w:val="24"/>
            <w:u w:val="none"/>
            <w:lang w:val="de-DE"/>
          </w:rPr>
          <w:t>Esterbauer H</w:t>
        </w:r>
      </w:hyperlink>
      <w:r w:rsidRPr="00603D6C">
        <w:rPr>
          <w:lang w:val="de-DE"/>
        </w:rPr>
        <w:t xml:space="preserve">, </w:t>
      </w:r>
      <w:hyperlink r:id="rId149" w:history="1">
        <w:r w:rsidRPr="00603D6C">
          <w:rPr>
            <w:rStyle w:val="Kpr"/>
            <w:color w:val="auto"/>
            <w:szCs w:val="24"/>
            <w:u w:val="none"/>
            <w:lang w:val="de-DE"/>
          </w:rPr>
          <w:t>Klein W</w:t>
        </w:r>
      </w:hyperlink>
      <w:r w:rsidRPr="00603D6C">
        <w:rPr>
          <w:lang w:val="de-DE"/>
        </w:rPr>
        <w:t xml:space="preserve">. </w:t>
      </w:r>
      <w:r w:rsidRPr="0068558D">
        <w:rPr>
          <w:szCs w:val="24"/>
          <w:lang w:val="tr-TR"/>
        </w:rPr>
        <w:t xml:space="preserve">Increased neopterin in patients with chronic and acute coronary sydromes. </w:t>
      </w:r>
      <w:r w:rsidRPr="00AE7C08">
        <w:rPr>
          <w:i/>
          <w:szCs w:val="24"/>
          <w:lang w:val="tr-TR"/>
        </w:rPr>
        <w:t>J Am Coll Cardiol</w:t>
      </w:r>
      <w:r>
        <w:rPr>
          <w:szCs w:val="24"/>
          <w:lang w:val="tr-TR"/>
        </w:rPr>
        <w:t xml:space="preserve"> </w:t>
      </w:r>
      <w:proofErr w:type="gramStart"/>
      <w:r w:rsidRPr="0068558D">
        <w:rPr>
          <w:szCs w:val="24"/>
          <w:lang w:val="tr-TR"/>
        </w:rPr>
        <w:t>30</w:t>
      </w:r>
      <w:r>
        <w:rPr>
          <w:szCs w:val="24"/>
          <w:lang w:val="tr-TR"/>
        </w:rPr>
        <w:t>:703</w:t>
      </w:r>
      <w:proofErr w:type="gramEnd"/>
      <w:r>
        <w:rPr>
          <w:szCs w:val="24"/>
          <w:lang w:val="tr-TR"/>
        </w:rPr>
        <w:t>-707,</w:t>
      </w:r>
      <w:r w:rsidR="003C2D65">
        <w:rPr>
          <w:szCs w:val="24"/>
          <w:lang w:val="tr-TR"/>
        </w:rPr>
        <w:t xml:space="preserve"> 1997.</w:t>
      </w:r>
    </w:p>
    <w:p w:rsidR="000C0F87" w:rsidRPr="00AE7C08" w:rsidRDefault="000C0F87" w:rsidP="00AE7C08">
      <w:pPr>
        <w:pStyle w:val="ListeParagraf"/>
        <w:numPr>
          <w:ilvl w:val="0"/>
          <w:numId w:val="1"/>
        </w:numPr>
        <w:autoSpaceDE w:val="0"/>
        <w:autoSpaceDN w:val="0"/>
        <w:adjustRightInd w:val="0"/>
        <w:jc w:val="both"/>
        <w:rPr>
          <w:szCs w:val="24"/>
          <w:lang w:val="tr-TR"/>
        </w:rPr>
      </w:pPr>
      <w:r w:rsidRPr="0068558D">
        <w:rPr>
          <w:szCs w:val="24"/>
          <w:lang w:val="tr-TR"/>
        </w:rPr>
        <w:t>Gupta S, Fredericks S, Schwart</w:t>
      </w:r>
      <w:r>
        <w:rPr>
          <w:szCs w:val="24"/>
          <w:lang w:val="tr-TR"/>
        </w:rPr>
        <w:t>zman RA, Holt DW, Kaski JC.</w:t>
      </w:r>
      <w:r w:rsidRPr="0068558D">
        <w:rPr>
          <w:szCs w:val="24"/>
          <w:lang w:val="tr-TR"/>
        </w:rPr>
        <w:t xml:space="preserve"> Serum neopte</w:t>
      </w:r>
      <w:r>
        <w:rPr>
          <w:szCs w:val="24"/>
          <w:lang w:val="tr-TR"/>
        </w:rPr>
        <w:t xml:space="preserve">rin in acute coronary syndromes. </w:t>
      </w:r>
      <w:r w:rsidRPr="00AE7C08">
        <w:rPr>
          <w:i/>
          <w:szCs w:val="24"/>
          <w:lang w:val="tr-TR"/>
        </w:rPr>
        <w:t>Lancet</w:t>
      </w:r>
      <w:r w:rsidRPr="0068558D">
        <w:rPr>
          <w:szCs w:val="24"/>
          <w:lang w:val="tr-TR"/>
        </w:rPr>
        <w:t xml:space="preserve"> 1997</w:t>
      </w:r>
      <w:r>
        <w:rPr>
          <w:szCs w:val="24"/>
          <w:lang w:val="tr-TR"/>
        </w:rPr>
        <w:t xml:space="preserve"> </w:t>
      </w:r>
      <w:r w:rsidRPr="0068558D">
        <w:rPr>
          <w:szCs w:val="24"/>
          <w:lang w:val="tr-TR"/>
        </w:rPr>
        <w:t>349</w:t>
      </w:r>
      <w:r>
        <w:rPr>
          <w:szCs w:val="24"/>
          <w:lang w:val="tr-TR"/>
        </w:rPr>
        <w:t xml:space="preserve">:1252–3, 1997. </w:t>
      </w:r>
    </w:p>
    <w:p w:rsidR="000C0F87" w:rsidRDefault="000C0F87" w:rsidP="00271F54">
      <w:pPr>
        <w:pStyle w:val="ListeParagraf"/>
        <w:numPr>
          <w:ilvl w:val="0"/>
          <w:numId w:val="1"/>
        </w:numPr>
        <w:autoSpaceDE w:val="0"/>
        <w:autoSpaceDN w:val="0"/>
        <w:adjustRightInd w:val="0"/>
        <w:jc w:val="both"/>
        <w:rPr>
          <w:szCs w:val="24"/>
        </w:rPr>
      </w:pPr>
      <w:r w:rsidRPr="00271F54">
        <w:rPr>
          <w:szCs w:val="24"/>
          <w:lang w:val="tr-TR"/>
        </w:rPr>
        <w:t xml:space="preserve">Falk E. Morphological features of unstable atherothrombotic plaques underlying acute coronary syndromes. </w:t>
      </w:r>
      <w:r w:rsidRPr="00271F54">
        <w:rPr>
          <w:i/>
          <w:szCs w:val="24"/>
          <w:lang w:val="tr-TR"/>
        </w:rPr>
        <w:t>Am J Cardiol</w:t>
      </w:r>
      <w:r w:rsidRPr="00271F54">
        <w:rPr>
          <w:szCs w:val="24"/>
          <w:lang w:val="tr-TR"/>
        </w:rPr>
        <w:t xml:space="preserve"> </w:t>
      </w:r>
      <w:r w:rsidR="001B17D4">
        <w:rPr>
          <w:szCs w:val="24"/>
          <w:lang w:val="tr-TR"/>
        </w:rPr>
        <w:t>63</w:t>
      </w:r>
      <w:r w:rsidRPr="00271F54">
        <w:rPr>
          <w:szCs w:val="24"/>
          <w:lang w:val="tr-TR"/>
        </w:rPr>
        <w:t xml:space="preserve">:114E–120E, 1989. </w:t>
      </w:r>
    </w:p>
    <w:p w:rsidR="000C0F87" w:rsidRPr="00271F54" w:rsidRDefault="000C0F87" w:rsidP="00271F54">
      <w:pPr>
        <w:pStyle w:val="ListeParagraf"/>
        <w:numPr>
          <w:ilvl w:val="0"/>
          <w:numId w:val="1"/>
        </w:numPr>
        <w:autoSpaceDE w:val="0"/>
        <w:autoSpaceDN w:val="0"/>
        <w:adjustRightInd w:val="0"/>
        <w:jc w:val="both"/>
        <w:rPr>
          <w:szCs w:val="24"/>
          <w:lang w:val="tr-TR" w:eastAsia="en-US"/>
        </w:rPr>
      </w:pPr>
      <w:r w:rsidRPr="0068558D">
        <w:rPr>
          <w:szCs w:val="24"/>
          <w:lang w:val="tr-TR" w:eastAsia="en-US"/>
        </w:rPr>
        <w:t>Hoffmann G, Schobersberger W. Neopterin: A mediator of the cellular immune syste</w:t>
      </w:r>
      <w:r>
        <w:rPr>
          <w:szCs w:val="24"/>
          <w:lang w:val="tr-TR" w:eastAsia="en-US"/>
        </w:rPr>
        <w:t xml:space="preserve">m. </w:t>
      </w:r>
      <w:r w:rsidRPr="00271F54">
        <w:rPr>
          <w:i/>
          <w:szCs w:val="24"/>
          <w:lang w:val="tr-TR" w:eastAsia="en-US"/>
        </w:rPr>
        <w:t xml:space="preserve">Pteridines </w:t>
      </w:r>
      <w:proofErr w:type="gramStart"/>
      <w:r w:rsidR="001B17D4">
        <w:rPr>
          <w:szCs w:val="24"/>
          <w:lang w:val="tr-TR" w:eastAsia="en-US"/>
        </w:rPr>
        <w:t>15</w:t>
      </w:r>
      <w:r>
        <w:rPr>
          <w:szCs w:val="24"/>
          <w:lang w:val="tr-TR" w:eastAsia="en-US"/>
        </w:rPr>
        <w:t>:107</w:t>
      </w:r>
      <w:proofErr w:type="gramEnd"/>
      <w:r>
        <w:rPr>
          <w:szCs w:val="24"/>
          <w:lang w:val="tr-TR" w:eastAsia="en-US"/>
        </w:rPr>
        <w:t xml:space="preserve">-12, 2004. </w:t>
      </w:r>
    </w:p>
    <w:p w:rsidR="000C0F87" w:rsidRPr="005358B3" w:rsidRDefault="000C0F87" w:rsidP="00271F54">
      <w:pPr>
        <w:pStyle w:val="ListeParagraf"/>
        <w:numPr>
          <w:ilvl w:val="0"/>
          <w:numId w:val="1"/>
        </w:numPr>
        <w:autoSpaceDE w:val="0"/>
        <w:autoSpaceDN w:val="0"/>
        <w:adjustRightInd w:val="0"/>
        <w:jc w:val="both"/>
        <w:rPr>
          <w:szCs w:val="24"/>
          <w:lang w:val="tr-TR" w:eastAsia="en-US"/>
        </w:rPr>
      </w:pPr>
      <w:r>
        <w:rPr>
          <w:szCs w:val="24"/>
          <w:lang w:val="tr-TR" w:eastAsia="en-US"/>
        </w:rPr>
        <w:t>Samsanov MIU</w:t>
      </w:r>
      <w:r w:rsidRPr="0068558D">
        <w:rPr>
          <w:szCs w:val="24"/>
          <w:lang w:val="tr-TR" w:eastAsia="en-US"/>
        </w:rPr>
        <w:t xml:space="preserve">, </w:t>
      </w:r>
      <w:hyperlink r:id="rId150" w:history="1">
        <w:r w:rsidRPr="00603D6C">
          <w:rPr>
            <w:rStyle w:val="Kpr"/>
            <w:color w:val="auto"/>
            <w:szCs w:val="24"/>
            <w:u w:val="none"/>
            <w:lang w:val="tr-TR"/>
          </w:rPr>
          <w:t>Tilz GP</w:t>
        </w:r>
      </w:hyperlink>
      <w:r w:rsidRPr="00603D6C">
        <w:rPr>
          <w:lang w:val="tr-TR"/>
        </w:rPr>
        <w:t xml:space="preserve">, </w:t>
      </w:r>
      <w:hyperlink r:id="rId151" w:history="1">
        <w:r w:rsidRPr="00603D6C">
          <w:rPr>
            <w:rStyle w:val="Kpr"/>
            <w:color w:val="auto"/>
            <w:szCs w:val="24"/>
            <w:u w:val="none"/>
            <w:lang w:val="tr-TR"/>
          </w:rPr>
          <w:t>Pisklakov VP</w:t>
        </w:r>
      </w:hyperlink>
      <w:r w:rsidRPr="00603D6C">
        <w:rPr>
          <w:lang w:val="tr-TR"/>
        </w:rPr>
        <w:t xml:space="preserve">, </w:t>
      </w:r>
      <w:hyperlink r:id="rId152" w:history="1">
        <w:r w:rsidRPr="00603D6C">
          <w:rPr>
            <w:rStyle w:val="Kpr"/>
            <w:color w:val="auto"/>
            <w:szCs w:val="24"/>
            <w:u w:val="none"/>
            <w:lang w:val="tr-TR"/>
          </w:rPr>
          <w:t>Reibnegger G</w:t>
        </w:r>
      </w:hyperlink>
      <w:r w:rsidRPr="00603D6C">
        <w:rPr>
          <w:lang w:val="tr-TR"/>
        </w:rPr>
        <w:t xml:space="preserve">, </w:t>
      </w:r>
      <w:hyperlink r:id="rId153" w:history="1">
        <w:r w:rsidRPr="00603D6C">
          <w:rPr>
            <w:rStyle w:val="Kpr"/>
            <w:color w:val="auto"/>
            <w:szCs w:val="24"/>
            <w:u w:val="none"/>
            <w:lang w:val="tr-TR"/>
          </w:rPr>
          <w:t>Nassonov EL</w:t>
        </w:r>
      </w:hyperlink>
      <w:r w:rsidRPr="00603D6C">
        <w:rPr>
          <w:lang w:val="tr-TR"/>
        </w:rPr>
        <w:t xml:space="preserve">, </w:t>
      </w:r>
      <w:hyperlink r:id="rId154" w:history="1">
        <w:r w:rsidRPr="00603D6C">
          <w:rPr>
            <w:rStyle w:val="Kpr"/>
            <w:color w:val="auto"/>
            <w:szCs w:val="24"/>
            <w:u w:val="none"/>
            <w:lang w:val="tr-TR"/>
          </w:rPr>
          <w:t>Nassonova VA</w:t>
        </w:r>
      </w:hyperlink>
      <w:r w:rsidRPr="00603D6C">
        <w:rPr>
          <w:lang w:val="tr-TR"/>
        </w:rPr>
        <w:t xml:space="preserve">, </w:t>
      </w:r>
      <w:hyperlink r:id="rId155" w:history="1">
        <w:r w:rsidRPr="00603D6C">
          <w:rPr>
            <w:rStyle w:val="Kpr"/>
            <w:color w:val="auto"/>
            <w:szCs w:val="24"/>
            <w:u w:val="none"/>
            <w:lang w:val="tr-TR"/>
          </w:rPr>
          <w:t>Wachter H</w:t>
        </w:r>
      </w:hyperlink>
      <w:r w:rsidRPr="00603D6C">
        <w:rPr>
          <w:lang w:val="tr-TR"/>
        </w:rPr>
        <w:t xml:space="preserve">, </w:t>
      </w:r>
      <w:hyperlink r:id="rId156" w:history="1">
        <w:r w:rsidRPr="00603D6C">
          <w:rPr>
            <w:rStyle w:val="Kpr"/>
            <w:color w:val="auto"/>
            <w:szCs w:val="24"/>
            <w:u w:val="none"/>
            <w:lang w:val="tr-TR"/>
          </w:rPr>
          <w:t>Fuchs D</w:t>
        </w:r>
      </w:hyperlink>
      <w:r w:rsidRPr="00603D6C">
        <w:rPr>
          <w:lang w:val="tr-TR"/>
        </w:rPr>
        <w:t xml:space="preserve">. </w:t>
      </w:r>
      <w:r w:rsidRPr="0068558D">
        <w:rPr>
          <w:szCs w:val="24"/>
          <w:lang w:val="tr-TR" w:eastAsia="en-US"/>
        </w:rPr>
        <w:t xml:space="preserve">Serum-soluble receptors for tumor necrosis factor-alpha and interleukin-2, and neopterin in acute rheumatic fever. </w:t>
      </w:r>
      <w:r w:rsidRPr="00271F54">
        <w:rPr>
          <w:i/>
          <w:szCs w:val="24"/>
          <w:lang w:val="tr-TR" w:eastAsia="en-US"/>
        </w:rPr>
        <w:t>Clin Immunol Immunopathol</w:t>
      </w:r>
      <w:r w:rsidRPr="0068558D">
        <w:rPr>
          <w:szCs w:val="24"/>
          <w:lang w:val="tr-TR" w:eastAsia="en-US"/>
        </w:rPr>
        <w:t xml:space="preserve"> 74</w:t>
      </w:r>
      <w:r>
        <w:rPr>
          <w:szCs w:val="24"/>
          <w:lang w:val="tr-TR" w:eastAsia="en-US"/>
        </w:rPr>
        <w:t xml:space="preserve">: 31-4, 1995. </w:t>
      </w:r>
    </w:p>
    <w:p w:rsidR="000C0F87" w:rsidRPr="0068558D" w:rsidRDefault="000C0F87" w:rsidP="005358B3">
      <w:pPr>
        <w:pStyle w:val="ListeParagraf"/>
        <w:numPr>
          <w:ilvl w:val="0"/>
          <w:numId w:val="1"/>
        </w:numPr>
        <w:autoSpaceDE w:val="0"/>
        <w:autoSpaceDN w:val="0"/>
        <w:adjustRightInd w:val="0"/>
        <w:jc w:val="both"/>
        <w:rPr>
          <w:szCs w:val="24"/>
          <w:lang w:val="tr-TR" w:eastAsia="en-US"/>
        </w:rPr>
      </w:pPr>
      <w:r w:rsidRPr="0068558D">
        <w:rPr>
          <w:szCs w:val="24"/>
          <w:lang w:val="tr-TR" w:eastAsia="en-US"/>
        </w:rPr>
        <w:t xml:space="preserve">Samsanov MIU, Dzhuzenova BS, Nasonov EL, Meshcheriakov VG, Belenkov IuN, Nasonova VA. The serum neopterin level in acute rheumatic fever. </w:t>
      </w:r>
      <w:r w:rsidRPr="005358B3">
        <w:rPr>
          <w:i/>
          <w:szCs w:val="24"/>
          <w:lang w:val="tr-TR" w:eastAsia="en-US"/>
        </w:rPr>
        <w:t>Terap Arkh</w:t>
      </w:r>
      <w:r w:rsidRPr="0068558D">
        <w:rPr>
          <w:szCs w:val="24"/>
          <w:lang w:val="tr-TR" w:eastAsia="en-US"/>
        </w:rPr>
        <w:t xml:space="preserve"> 64</w:t>
      </w:r>
      <w:r w:rsidR="003C2D65">
        <w:rPr>
          <w:szCs w:val="24"/>
          <w:lang w:val="tr-TR" w:eastAsia="en-US"/>
        </w:rPr>
        <w:t>: 69-72, 1992.</w:t>
      </w:r>
    </w:p>
    <w:p w:rsidR="000C0F87" w:rsidRPr="005358B3" w:rsidRDefault="000C0F87" w:rsidP="005358B3">
      <w:pPr>
        <w:pStyle w:val="ListeParagraf"/>
        <w:numPr>
          <w:ilvl w:val="0"/>
          <w:numId w:val="1"/>
        </w:numPr>
        <w:autoSpaceDE w:val="0"/>
        <w:autoSpaceDN w:val="0"/>
        <w:adjustRightInd w:val="0"/>
        <w:jc w:val="both"/>
        <w:rPr>
          <w:szCs w:val="24"/>
          <w:lang w:val="tr-TR" w:eastAsia="en-US"/>
        </w:rPr>
      </w:pPr>
      <w:r w:rsidRPr="0068558D">
        <w:rPr>
          <w:szCs w:val="24"/>
          <w:lang w:val="tr-TR" w:eastAsia="en-US"/>
        </w:rPr>
        <w:t>Samsanov M</w:t>
      </w:r>
      <w:r>
        <w:rPr>
          <w:szCs w:val="24"/>
          <w:lang w:val="tr-TR" w:eastAsia="en-US"/>
        </w:rPr>
        <w:t>IU</w:t>
      </w:r>
      <w:r w:rsidRPr="0068558D">
        <w:rPr>
          <w:szCs w:val="24"/>
          <w:lang w:val="tr-TR" w:eastAsia="en-US"/>
        </w:rPr>
        <w:t>, Fuchs D</w:t>
      </w:r>
      <w:r>
        <w:rPr>
          <w:szCs w:val="24"/>
          <w:lang w:val="tr-TR" w:eastAsia="en-US"/>
        </w:rPr>
        <w:t>, Reibnegger G, Belenkov JN, Na</w:t>
      </w:r>
      <w:r w:rsidRPr="0068558D">
        <w:rPr>
          <w:szCs w:val="24"/>
          <w:lang w:val="tr-TR" w:eastAsia="en-US"/>
        </w:rPr>
        <w:t xml:space="preserve">ssonov EL, Wachter H. Patterns of serological markers for cellular immune activation in patients with dilated cardiomyopathy and chronic myocarditis. </w:t>
      </w:r>
      <w:r w:rsidRPr="005358B3">
        <w:rPr>
          <w:i/>
          <w:szCs w:val="24"/>
          <w:lang w:val="tr-TR" w:eastAsia="en-US"/>
        </w:rPr>
        <w:t>Clin Chem</w:t>
      </w:r>
      <w:r>
        <w:rPr>
          <w:szCs w:val="24"/>
          <w:lang w:val="tr-TR" w:eastAsia="en-US"/>
        </w:rPr>
        <w:t xml:space="preserve"> May;</w:t>
      </w:r>
      <w:r w:rsidRPr="0068558D">
        <w:rPr>
          <w:szCs w:val="24"/>
          <w:lang w:val="tr-TR" w:eastAsia="en-US"/>
        </w:rPr>
        <w:t>38</w:t>
      </w:r>
      <w:r>
        <w:rPr>
          <w:szCs w:val="24"/>
          <w:lang w:val="tr-TR" w:eastAsia="en-US"/>
        </w:rPr>
        <w:t xml:space="preserve">(5); 678-80, 1992. </w:t>
      </w:r>
    </w:p>
    <w:p w:rsidR="000C0F87" w:rsidRPr="0068558D" w:rsidRDefault="000C0F87" w:rsidP="005358B3">
      <w:pPr>
        <w:pStyle w:val="ListeParagraf"/>
        <w:numPr>
          <w:ilvl w:val="0"/>
          <w:numId w:val="1"/>
        </w:numPr>
        <w:autoSpaceDE w:val="0"/>
        <w:autoSpaceDN w:val="0"/>
        <w:adjustRightInd w:val="0"/>
        <w:jc w:val="both"/>
        <w:rPr>
          <w:szCs w:val="24"/>
          <w:lang w:val="tr-TR" w:eastAsia="en-US"/>
        </w:rPr>
      </w:pPr>
      <w:r w:rsidRPr="0068558D">
        <w:rPr>
          <w:szCs w:val="24"/>
          <w:lang w:val="tr-TR" w:eastAsia="en-US"/>
        </w:rPr>
        <w:t xml:space="preserve">Rudzite V, Jurika E, Erglis A, Trusinskis K, Jegere S, Fuchs D. Intravascular ultrasound </w:t>
      </w:r>
      <w:proofErr w:type="gramStart"/>
      <w:r w:rsidRPr="0068558D">
        <w:rPr>
          <w:szCs w:val="24"/>
          <w:lang w:val="tr-TR" w:eastAsia="en-US"/>
        </w:rPr>
        <w:t>data</w:t>
      </w:r>
      <w:proofErr w:type="gramEnd"/>
      <w:r w:rsidRPr="0068558D">
        <w:rPr>
          <w:szCs w:val="24"/>
          <w:lang w:val="tr-TR" w:eastAsia="en-US"/>
        </w:rPr>
        <w:t xml:space="preserve"> and results of serum biochemical indices at the time of stenting and after six months in patients with coronary artery disease. </w:t>
      </w:r>
      <w:r w:rsidRPr="005358B3">
        <w:rPr>
          <w:i/>
          <w:szCs w:val="24"/>
          <w:lang w:val="tr-TR" w:eastAsia="en-US"/>
        </w:rPr>
        <w:t>Pteridines</w:t>
      </w:r>
      <w:r w:rsidR="001B17D4">
        <w:rPr>
          <w:szCs w:val="24"/>
          <w:lang w:val="tr-TR" w:eastAsia="en-US"/>
        </w:rPr>
        <w:t xml:space="preserve"> </w:t>
      </w:r>
      <w:proofErr w:type="gramStart"/>
      <w:r w:rsidR="001B17D4">
        <w:rPr>
          <w:szCs w:val="24"/>
          <w:lang w:val="tr-TR" w:eastAsia="en-US"/>
        </w:rPr>
        <w:t>17</w:t>
      </w:r>
      <w:r>
        <w:rPr>
          <w:szCs w:val="24"/>
          <w:lang w:val="tr-TR" w:eastAsia="en-US"/>
        </w:rPr>
        <w:t>:95</w:t>
      </w:r>
      <w:proofErr w:type="gramEnd"/>
      <w:r>
        <w:rPr>
          <w:szCs w:val="24"/>
          <w:lang w:val="tr-TR" w:eastAsia="en-US"/>
        </w:rPr>
        <w:t xml:space="preserve">-9, 2006. </w:t>
      </w:r>
    </w:p>
    <w:p w:rsidR="000C0F87" w:rsidRPr="005358B3" w:rsidRDefault="000C0F87" w:rsidP="005358B3">
      <w:pPr>
        <w:pStyle w:val="ListeParagraf"/>
        <w:numPr>
          <w:ilvl w:val="0"/>
          <w:numId w:val="1"/>
        </w:numPr>
        <w:autoSpaceDE w:val="0"/>
        <w:autoSpaceDN w:val="0"/>
        <w:adjustRightInd w:val="0"/>
        <w:jc w:val="both"/>
        <w:rPr>
          <w:szCs w:val="24"/>
          <w:lang w:val="tr-TR" w:eastAsia="en-US"/>
        </w:rPr>
      </w:pPr>
      <w:r w:rsidRPr="0068558D">
        <w:rPr>
          <w:szCs w:val="24"/>
          <w:lang w:val="tr-TR" w:eastAsia="en-US"/>
        </w:rPr>
        <w:t>Videm V, Wiseth R, Gunnes S, Madsen HO,</w:t>
      </w:r>
      <w:r>
        <w:rPr>
          <w:szCs w:val="24"/>
          <w:lang w:val="tr-TR" w:eastAsia="en-US"/>
        </w:rPr>
        <w:t xml:space="preserve"> </w:t>
      </w:r>
      <w:r w:rsidRPr="0068558D">
        <w:rPr>
          <w:szCs w:val="24"/>
          <w:lang w:val="tr-TR" w:eastAsia="en-US"/>
        </w:rPr>
        <w:t>Garred P. Multiple inflammatory markers inpatients with significant cor</w:t>
      </w:r>
      <w:r>
        <w:rPr>
          <w:szCs w:val="24"/>
          <w:lang w:val="tr-TR" w:eastAsia="en-US"/>
        </w:rPr>
        <w:t xml:space="preserve">onary artery disease. </w:t>
      </w:r>
      <w:r w:rsidRPr="005358B3">
        <w:rPr>
          <w:i/>
          <w:szCs w:val="24"/>
          <w:lang w:val="tr-TR" w:eastAsia="en-US"/>
        </w:rPr>
        <w:t>Int J Cardiol</w:t>
      </w:r>
      <w:r w:rsidRPr="0068558D">
        <w:rPr>
          <w:szCs w:val="24"/>
          <w:lang w:val="tr-TR" w:eastAsia="en-US"/>
        </w:rPr>
        <w:t xml:space="preserve"> </w:t>
      </w:r>
      <w:proofErr w:type="gramStart"/>
      <w:r w:rsidR="001B17D4">
        <w:rPr>
          <w:szCs w:val="24"/>
          <w:lang w:val="tr-TR" w:eastAsia="en-US"/>
        </w:rPr>
        <w:t>118</w:t>
      </w:r>
      <w:r w:rsidR="003C2D65">
        <w:rPr>
          <w:szCs w:val="24"/>
          <w:lang w:val="tr-TR" w:eastAsia="en-US"/>
        </w:rPr>
        <w:t>:81</w:t>
      </w:r>
      <w:proofErr w:type="gramEnd"/>
      <w:r w:rsidR="003C2D65">
        <w:rPr>
          <w:szCs w:val="24"/>
          <w:lang w:val="tr-TR" w:eastAsia="en-US"/>
        </w:rPr>
        <w:t>-7, 2007.</w:t>
      </w:r>
    </w:p>
    <w:p w:rsidR="000C0F87" w:rsidRPr="005358B3" w:rsidRDefault="000C0F87" w:rsidP="005358B3">
      <w:pPr>
        <w:pStyle w:val="ListeParagraf"/>
        <w:numPr>
          <w:ilvl w:val="0"/>
          <w:numId w:val="1"/>
        </w:numPr>
        <w:autoSpaceDE w:val="0"/>
        <w:autoSpaceDN w:val="0"/>
        <w:adjustRightInd w:val="0"/>
        <w:jc w:val="both"/>
        <w:rPr>
          <w:szCs w:val="24"/>
          <w:lang w:val="tr-TR" w:eastAsia="en-US"/>
        </w:rPr>
      </w:pPr>
      <w:r w:rsidRPr="0068558D">
        <w:rPr>
          <w:szCs w:val="24"/>
          <w:lang w:val="tr-TR" w:eastAsia="en-US"/>
        </w:rPr>
        <w:t xml:space="preserve">Konstantino Y, Wolk R, Terra SG, Nguyen TT, Fryburg DA. Non-traditional biomarkers of atherosclerosis in stable and unstable coronary artery disease, do they differ? </w:t>
      </w:r>
      <w:r w:rsidRPr="005358B3">
        <w:rPr>
          <w:i/>
          <w:szCs w:val="24"/>
          <w:lang w:val="tr-TR" w:eastAsia="en-US"/>
        </w:rPr>
        <w:t>Acute Card Care</w:t>
      </w:r>
      <w:r w:rsidR="001B17D4">
        <w:rPr>
          <w:szCs w:val="24"/>
          <w:lang w:val="tr-TR" w:eastAsia="en-US"/>
        </w:rPr>
        <w:t xml:space="preserve"> </w:t>
      </w:r>
      <w:proofErr w:type="gramStart"/>
      <w:r w:rsidR="001B17D4">
        <w:rPr>
          <w:szCs w:val="24"/>
          <w:lang w:val="tr-TR" w:eastAsia="en-US"/>
        </w:rPr>
        <w:t>9</w:t>
      </w:r>
      <w:r w:rsidRPr="0068558D">
        <w:rPr>
          <w:szCs w:val="24"/>
          <w:lang w:val="tr-TR" w:eastAsia="en-US"/>
        </w:rPr>
        <w:t>:197</w:t>
      </w:r>
      <w:proofErr w:type="gramEnd"/>
      <w:r>
        <w:rPr>
          <w:szCs w:val="24"/>
          <w:lang w:val="tr-TR" w:eastAsia="en-US"/>
        </w:rPr>
        <w:t xml:space="preserve">-206, 2007. </w:t>
      </w:r>
    </w:p>
    <w:p w:rsidR="000C0F87" w:rsidRPr="0068558D" w:rsidRDefault="000C0F87" w:rsidP="005358B3">
      <w:pPr>
        <w:pStyle w:val="ListeParagraf"/>
        <w:numPr>
          <w:ilvl w:val="0"/>
          <w:numId w:val="1"/>
        </w:numPr>
        <w:autoSpaceDE w:val="0"/>
        <w:autoSpaceDN w:val="0"/>
        <w:adjustRightInd w:val="0"/>
        <w:jc w:val="both"/>
        <w:rPr>
          <w:szCs w:val="24"/>
          <w:lang w:val="tr-TR" w:eastAsia="en-US"/>
        </w:rPr>
      </w:pPr>
      <w:r w:rsidRPr="00FA20EF">
        <w:rPr>
          <w:szCs w:val="24"/>
          <w:lang w:val="tr-TR"/>
        </w:rPr>
        <w:t xml:space="preserve">Kaski JC, Consuegra-Sanchez L, Fernandez-Berges DJ, Cruz-Fernandez JM, Garcia-Moll X, Marrugat J, Mostaza J, Toro-Cebada R, González-Juanatey JR, Guzmán-Martínez G; SIESTA Investigators. </w:t>
      </w:r>
      <w:hyperlink r:id="rId157" w:history="1">
        <w:r w:rsidRPr="005358B3">
          <w:rPr>
            <w:rStyle w:val="Kpr"/>
            <w:color w:val="auto"/>
            <w:szCs w:val="24"/>
            <w:u w:val="none"/>
          </w:rPr>
          <w:t>Elevated serum neopterin levels and adverse cardiac events at 6 months follow-up in Mediterranean patients with non-ST-segment elevation acute coronary syndrome.</w:t>
        </w:r>
      </w:hyperlink>
      <w:r w:rsidRPr="0068558D">
        <w:rPr>
          <w:szCs w:val="24"/>
        </w:rPr>
        <w:t xml:space="preserve"> </w:t>
      </w:r>
      <w:r w:rsidRPr="00F020DD">
        <w:rPr>
          <w:rStyle w:val="jrnl"/>
          <w:i/>
          <w:szCs w:val="24"/>
        </w:rPr>
        <w:t>Atherosclerosis</w:t>
      </w:r>
      <w:r>
        <w:rPr>
          <w:szCs w:val="24"/>
        </w:rPr>
        <w:t xml:space="preserve"> </w:t>
      </w:r>
      <w:r w:rsidR="001B17D4">
        <w:rPr>
          <w:szCs w:val="24"/>
        </w:rPr>
        <w:t>201</w:t>
      </w:r>
      <w:r>
        <w:rPr>
          <w:szCs w:val="24"/>
        </w:rPr>
        <w:t xml:space="preserve">:176-83, 2008. </w:t>
      </w:r>
    </w:p>
    <w:p w:rsidR="000C0F87" w:rsidRPr="00F020DD" w:rsidRDefault="007C0D59" w:rsidP="00F020DD">
      <w:pPr>
        <w:pStyle w:val="ListeParagraf"/>
        <w:numPr>
          <w:ilvl w:val="0"/>
          <w:numId w:val="1"/>
        </w:numPr>
        <w:jc w:val="both"/>
      </w:pPr>
      <w:hyperlink r:id="rId158" w:history="1">
        <w:r w:rsidR="000C0F87" w:rsidRPr="00F020DD">
          <w:rPr>
            <w:rStyle w:val="Kpr"/>
            <w:bCs/>
            <w:color w:val="auto"/>
            <w:u w:val="none"/>
            <w:lang w:val="de-DE"/>
          </w:rPr>
          <w:t>Grammer TB</w:t>
        </w:r>
      </w:hyperlink>
      <w:r w:rsidR="000C0F87" w:rsidRPr="00F020DD">
        <w:rPr>
          <w:lang w:val="de-DE"/>
        </w:rPr>
        <w:t xml:space="preserve">, </w:t>
      </w:r>
      <w:hyperlink r:id="rId159" w:history="1">
        <w:r w:rsidR="000C0F87" w:rsidRPr="00F020DD">
          <w:rPr>
            <w:rStyle w:val="Kpr"/>
            <w:bCs/>
            <w:color w:val="auto"/>
            <w:u w:val="none"/>
            <w:lang w:val="de-DE"/>
          </w:rPr>
          <w:t>Fuchs D</w:t>
        </w:r>
      </w:hyperlink>
      <w:r w:rsidR="000C0F87" w:rsidRPr="00F020DD">
        <w:rPr>
          <w:lang w:val="de-DE"/>
        </w:rPr>
        <w:t xml:space="preserve">, </w:t>
      </w:r>
      <w:hyperlink r:id="rId160" w:history="1">
        <w:r w:rsidR="000C0F87" w:rsidRPr="00F020DD">
          <w:rPr>
            <w:rStyle w:val="Kpr"/>
            <w:bCs/>
            <w:color w:val="auto"/>
            <w:u w:val="none"/>
            <w:lang w:val="de-DE"/>
          </w:rPr>
          <w:t>Boehm BO</w:t>
        </w:r>
      </w:hyperlink>
      <w:r w:rsidR="000C0F87" w:rsidRPr="00F020DD">
        <w:rPr>
          <w:lang w:val="de-DE"/>
        </w:rPr>
        <w:t xml:space="preserve">, </w:t>
      </w:r>
      <w:hyperlink r:id="rId161" w:history="1">
        <w:r w:rsidR="000C0F87" w:rsidRPr="00F020DD">
          <w:rPr>
            <w:rStyle w:val="Kpr"/>
            <w:bCs/>
            <w:color w:val="auto"/>
            <w:u w:val="none"/>
            <w:lang w:val="de-DE"/>
          </w:rPr>
          <w:t>Winkelmann BR</w:t>
        </w:r>
      </w:hyperlink>
      <w:r w:rsidR="000C0F87" w:rsidRPr="00F020DD">
        <w:rPr>
          <w:lang w:val="de-DE"/>
        </w:rPr>
        <w:t xml:space="preserve">, </w:t>
      </w:r>
      <w:hyperlink r:id="rId162" w:history="1">
        <w:r w:rsidR="000C0F87" w:rsidRPr="00F020DD">
          <w:rPr>
            <w:rStyle w:val="Kpr"/>
            <w:bCs/>
            <w:color w:val="auto"/>
            <w:u w:val="none"/>
            <w:lang w:val="de-DE"/>
          </w:rPr>
          <w:t>Maerz W</w:t>
        </w:r>
      </w:hyperlink>
      <w:r w:rsidR="000C0F87" w:rsidRPr="00F020DD">
        <w:rPr>
          <w:lang w:val="de-DE"/>
        </w:rPr>
        <w:t xml:space="preserve">. </w:t>
      </w:r>
      <w:r w:rsidR="000C0F87" w:rsidRPr="00F020DD">
        <w:t xml:space="preserve">Neopterin as a predictor of total and cardiovascular mortality in individuals undergoing </w:t>
      </w:r>
      <w:r w:rsidR="000C0F87" w:rsidRPr="00F020DD">
        <w:lastRenderedPageBreak/>
        <w:t xml:space="preserve">angiography in the Ludwigshafen Risk and Cardiovascular Health study. </w:t>
      </w:r>
      <w:hyperlink r:id="rId163" w:history="1">
        <w:r w:rsidR="000C0F87" w:rsidRPr="00F020DD">
          <w:rPr>
            <w:rStyle w:val="Kpr"/>
            <w:i/>
            <w:color w:val="auto"/>
            <w:u w:val="none"/>
          </w:rPr>
          <w:t>Clin</w:t>
        </w:r>
        <w:r w:rsidR="000C0F87">
          <w:rPr>
            <w:rStyle w:val="Kpr"/>
            <w:color w:val="auto"/>
            <w:u w:val="none"/>
          </w:rPr>
          <w:t xml:space="preserve"> </w:t>
        </w:r>
        <w:r w:rsidR="001B17D4">
          <w:rPr>
            <w:rStyle w:val="Kpr"/>
            <w:i/>
            <w:color w:val="auto"/>
            <w:u w:val="none"/>
          </w:rPr>
          <w:t>Chem</w:t>
        </w:r>
        <w:r w:rsidR="000C0F87">
          <w:rPr>
            <w:rStyle w:val="Kpr"/>
            <w:color w:val="auto"/>
            <w:u w:val="none"/>
          </w:rPr>
          <w:t xml:space="preserve"> 55:1056-7, 2009</w:t>
        </w:r>
        <w:r w:rsidR="003C2D65">
          <w:rPr>
            <w:rStyle w:val="Kpr"/>
            <w:color w:val="auto"/>
            <w:u w:val="none"/>
          </w:rPr>
          <w:t>.</w:t>
        </w:r>
        <w:r w:rsidR="000C0F87" w:rsidRPr="00F020DD">
          <w:rPr>
            <w:rStyle w:val="Kpr"/>
            <w:color w:val="auto"/>
            <w:u w:val="none"/>
          </w:rPr>
          <w:t xml:space="preserve"> </w:t>
        </w:r>
      </w:hyperlink>
    </w:p>
    <w:p w:rsidR="000C0F87" w:rsidRDefault="000C0F87" w:rsidP="00F020DD">
      <w:pPr>
        <w:pStyle w:val="ListeParagraf"/>
        <w:numPr>
          <w:ilvl w:val="0"/>
          <w:numId w:val="1"/>
        </w:numPr>
        <w:autoSpaceDE w:val="0"/>
        <w:autoSpaceDN w:val="0"/>
        <w:adjustRightInd w:val="0"/>
        <w:jc w:val="both"/>
        <w:rPr>
          <w:szCs w:val="24"/>
        </w:rPr>
      </w:pPr>
      <w:r w:rsidRPr="00F020DD">
        <w:rPr>
          <w:szCs w:val="24"/>
          <w:lang w:val="da-DK"/>
        </w:rPr>
        <w:t xml:space="preserve">Muller TF, Vogl M, Neumann MC, Lange H, Grimm M, Muller MM. </w:t>
      </w:r>
      <w:r w:rsidRPr="00F020DD">
        <w:rPr>
          <w:szCs w:val="24"/>
        </w:rPr>
        <w:t xml:space="preserve">Noninvasive monitoring using serum amyloid A and serum neopterin in cardiac transplantation. </w:t>
      </w:r>
      <w:r w:rsidRPr="00F020DD">
        <w:rPr>
          <w:i/>
          <w:szCs w:val="24"/>
        </w:rPr>
        <w:t xml:space="preserve">Clinica Chimica </w:t>
      </w:r>
      <w:r w:rsidR="001B17D4">
        <w:rPr>
          <w:szCs w:val="24"/>
        </w:rPr>
        <w:t xml:space="preserve">276: </w:t>
      </w:r>
      <w:r w:rsidR="003C2D65">
        <w:rPr>
          <w:szCs w:val="24"/>
        </w:rPr>
        <w:t>63-74, 1998.</w:t>
      </w:r>
    </w:p>
    <w:p w:rsidR="000C0F87" w:rsidRPr="0068558D" w:rsidRDefault="000C0F87" w:rsidP="00F020DD">
      <w:pPr>
        <w:pStyle w:val="ListeParagraf"/>
        <w:numPr>
          <w:ilvl w:val="0"/>
          <w:numId w:val="1"/>
        </w:numPr>
        <w:autoSpaceDE w:val="0"/>
        <w:autoSpaceDN w:val="0"/>
        <w:adjustRightInd w:val="0"/>
        <w:jc w:val="both"/>
        <w:rPr>
          <w:szCs w:val="24"/>
        </w:rPr>
      </w:pPr>
      <w:r w:rsidRPr="0068558D">
        <w:rPr>
          <w:rFonts w:eastAsia="AdvTT5235d5a9"/>
          <w:szCs w:val="24"/>
          <w:lang w:val="tr-TR" w:eastAsia="en-US"/>
        </w:rPr>
        <w:t>Naito Y, Tsujino T, Akahori H, Matsumoto M, Ohyanagi M,</w:t>
      </w:r>
      <w:r>
        <w:rPr>
          <w:rFonts w:eastAsia="AdvTT5235d5a9"/>
          <w:szCs w:val="24"/>
          <w:lang w:val="tr-TR" w:eastAsia="en-US"/>
        </w:rPr>
        <w:t xml:space="preserve"> </w:t>
      </w:r>
      <w:r w:rsidRPr="0068558D">
        <w:rPr>
          <w:rFonts w:eastAsia="AdvTT5235d5a9"/>
          <w:szCs w:val="24"/>
          <w:lang w:val="tr-TR" w:eastAsia="en-US"/>
        </w:rPr>
        <w:t>Mitsuno M,</w:t>
      </w:r>
      <w:r>
        <w:rPr>
          <w:rFonts w:eastAsia="AdvTT5235d5a9"/>
          <w:szCs w:val="24"/>
          <w:lang w:val="tr-TR" w:eastAsia="en-US"/>
        </w:rPr>
        <w:t xml:space="preserve"> </w:t>
      </w:r>
      <w:r w:rsidRPr="0068558D">
        <w:rPr>
          <w:rFonts w:eastAsia="AdvTT5235d5a9"/>
          <w:szCs w:val="24"/>
          <w:lang w:val="tr-TR" w:eastAsia="en-US"/>
        </w:rPr>
        <w:t>Miyamoto Y, Masuyama T.</w:t>
      </w:r>
      <w:r w:rsidRPr="0068558D">
        <w:rPr>
          <w:rFonts w:ascii="AdvTT5235d5a9" w:eastAsia="AdvTT5235d5a9" w:hAnsi="Calibri" w:cs="AdvTT5235d5a9"/>
          <w:sz w:val="27"/>
          <w:szCs w:val="27"/>
          <w:lang w:val="tr-TR" w:eastAsia="en-US"/>
        </w:rPr>
        <w:t xml:space="preserve"> </w:t>
      </w:r>
      <w:r w:rsidRPr="0068558D">
        <w:rPr>
          <w:rFonts w:eastAsia="AdvTT5235d5a9"/>
          <w:szCs w:val="24"/>
          <w:lang w:val="tr-TR" w:eastAsia="en-US"/>
        </w:rPr>
        <w:t xml:space="preserve">Increased serum neopterin in patients with nonrheumatic aortic valve stenosis. </w:t>
      </w:r>
      <w:hyperlink r:id="rId164" w:tooltip="International journal of cardiology." w:history="1">
        <w:r w:rsidRPr="00F020DD">
          <w:rPr>
            <w:rStyle w:val="Kpr"/>
            <w:i/>
            <w:color w:val="auto"/>
            <w:szCs w:val="24"/>
            <w:u w:val="none"/>
          </w:rPr>
          <w:t>Int J Cardiol</w:t>
        </w:r>
      </w:hyperlink>
      <w:r>
        <w:rPr>
          <w:szCs w:val="24"/>
        </w:rPr>
        <w:t xml:space="preserve"> 2010 </w:t>
      </w:r>
      <w:r w:rsidR="001B17D4">
        <w:rPr>
          <w:szCs w:val="24"/>
        </w:rPr>
        <w:t>145</w:t>
      </w:r>
      <w:r>
        <w:rPr>
          <w:szCs w:val="24"/>
        </w:rPr>
        <w:t>:360-1, 2010.</w:t>
      </w:r>
      <w:r w:rsidRPr="0068558D">
        <w:rPr>
          <w:szCs w:val="24"/>
        </w:rPr>
        <w:t xml:space="preserve"> </w:t>
      </w:r>
    </w:p>
    <w:p w:rsidR="000C0F87" w:rsidRPr="00F020DD" w:rsidRDefault="000C0F87" w:rsidP="00F020DD">
      <w:pPr>
        <w:pStyle w:val="ListeParagraf"/>
        <w:numPr>
          <w:ilvl w:val="0"/>
          <w:numId w:val="1"/>
        </w:numPr>
        <w:autoSpaceDE w:val="0"/>
        <w:autoSpaceDN w:val="0"/>
        <w:adjustRightInd w:val="0"/>
        <w:jc w:val="both"/>
        <w:rPr>
          <w:szCs w:val="24"/>
          <w:lang w:val="tr-TR"/>
        </w:rPr>
      </w:pPr>
      <w:r w:rsidRPr="0068558D">
        <w:rPr>
          <w:szCs w:val="24"/>
          <w:lang w:val="tr-TR"/>
        </w:rPr>
        <w:t>Barak M, Merzbach D,</w:t>
      </w:r>
      <w:r>
        <w:rPr>
          <w:szCs w:val="24"/>
          <w:lang w:val="tr-TR"/>
        </w:rPr>
        <w:t xml:space="preserve"> </w:t>
      </w:r>
      <w:r w:rsidRPr="0068558D">
        <w:rPr>
          <w:szCs w:val="24"/>
          <w:lang w:val="tr-TR"/>
        </w:rPr>
        <w:t xml:space="preserve">Gruener N. Neopterin measured in serum and tissue culture supernates by a competitive enzyme-linked immunosorbant assay. </w:t>
      </w:r>
      <w:r w:rsidRPr="00F020DD">
        <w:rPr>
          <w:i/>
          <w:szCs w:val="24"/>
          <w:lang w:val="tr-TR"/>
        </w:rPr>
        <w:t>Clin</w:t>
      </w:r>
      <w:r w:rsidRPr="0068558D">
        <w:rPr>
          <w:szCs w:val="24"/>
          <w:lang w:val="tr-TR"/>
        </w:rPr>
        <w:t xml:space="preserve"> </w:t>
      </w:r>
      <w:r w:rsidRPr="00F020DD">
        <w:rPr>
          <w:i/>
          <w:szCs w:val="24"/>
          <w:lang w:val="tr-TR"/>
        </w:rPr>
        <w:t>Chem</w:t>
      </w:r>
      <w:r w:rsidRPr="0068558D">
        <w:rPr>
          <w:szCs w:val="24"/>
          <w:lang w:val="tr-TR"/>
        </w:rPr>
        <w:t xml:space="preserve"> </w:t>
      </w:r>
      <w:proofErr w:type="gramStart"/>
      <w:r w:rsidR="001B17D4">
        <w:rPr>
          <w:szCs w:val="24"/>
          <w:lang w:val="tr-TR"/>
        </w:rPr>
        <w:t>35</w:t>
      </w:r>
      <w:r>
        <w:rPr>
          <w:szCs w:val="24"/>
          <w:lang w:val="tr-TR"/>
        </w:rPr>
        <w:t>:</w:t>
      </w:r>
      <w:r w:rsidRPr="0068558D">
        <w:rPr>
          <w:szCs w:val="24"/>
          <w:lang w:val="tr-TR"/>
        </w:rPr>
        <w:t>1467</w:t>
      </w:r>
      <w:proofErr w:type="gramEnd"/>
      <w:r w:rsidRPr="0068558D">
        <w:rPr>
          <w:szCs w:val="24"/>
          <w:lang w:val="tr-TR"/>
        </w:rPr>
        <w:t>-1471, 1989.</w:t>
      </w:r>
      <w:r>
        <w:rPr>
          <w:szCs w:val="24"/>
          <w:lang w:val="tr-TR"/>
        </w:rPr>
        <w:t xml:space="preserve"> </w:t>
      </w:r>
    </w:p>
    <w:p w:rsidR="000C0F87" w:rsidRPr="0068558D" w:rsidRDefault="000C0F87" w:rsidP="00F020DD">
      <w:pPr>
        <w:pStyle w:val="ListeParagraf"/>
        <w:numPr>
          <w:ilvl w:val="0"/>
          <w:numId w:val="1"/>
        </w:numPr>
        <w:autoSpaceDE w:val="0"/>
        <w:autoSpaceDN w:val="0"/>
        <w:adjustRightInd w:val="0"/>
        <w:jc w:val="both"/>
        <w:rPr>
          <w:szCs w:val="24"/>
          <w:lang w:val="tr-TR"/>
        </w:rPr>
      </w:pPr>
      <w:r w:rsidRPr="0068558D">
        <w:rPr>
          <w:szCs w:val="24"/>
          <w:lang w:val="tr-TR"/>
        </w:rPr>
        <w:t>Zangerle R, Sarcletti M, Gallati H, Reibnegger G, Wachter E, Fuchs</w:t>
      </w:r>
      <w:r>
        <w:rPr>
          <w:szCs w:val="24"/>
          <w:lang w:val="tr-TR"/>
        </w:rPr>
        <w:t xml:space="preserve"> </w:t>
      </w:r>
      <w:r w:rsidRPr="0068558D">
        <w:rPr>
          <w:szCs w:val="24"/>
          <w:lang w:val="tr-TR"/>
        </w:rPr>
        <w:t xml:space="preserve">D. Correlation </w:t>
      </w:r>
      <w:proofErr w:type="gramStart"/>
      <w:r w:rsidRPr="0068558D">
        <w:rPr>
          <w:szCs w:val="24"/>
          <w:lang w:val="tr-TR"/>
        </w:rPr>
        <w:t>of</w:t>
      </w:r>
      <w:r>
        <w:rPr>
          <w:szCs w:val="24"/>
          <w:lang w:val="tr-TR"/>
        </w:rPr>
        <w:t xml:space="preserve"> </w:t>
      </w:r>
      <w:r w:rsidRPr="0068558D">
        <w:rPr>
          <w:szCs w:val="24"/>
          <w:lang w:val="tr-TR"/>
        </w:rPr>
        <w:t xml:space="preserve"> body</w:t>
      </w:r>
      <w:proofErr w:type="gramEnd"/>
      <w:r w:rsidRPr="0068558D">
        <w:rPr>
          <w:szCs w:val="24"/>
          <w:lang w:val="tr-TR"/>
        </w:rPr>
        <w:t xml:space="preserve"> mass index with urinary neopterin in individuals infected with human immunodeficienc</w:t>
      </w:r>
      <w:r>
        <w:rPr>
          <w:szCs w:val="24"/>
          <w:lang w:val="tr-TR"/>
        </w:rPr>
        <w:t xml:space="preserve">y virus. </w:t>
      </w:r>
      <w:r w:rsidRPr="00111E3C">
        <w:rPr>
          <w:i/>
          <w:szCs w:val="24"/>
          <w:lang w:val="tr-TR"/>
        </w:rPr>
        <w:t>Int Arc All</w:t>
      </w:r>
      <w:r>
        <w:rPr>
          <w:i/>
          <w:szCs w:val="24"/>
          <w:lang w:val="tr-TR"/>
        </w:rPr>
        <w:t>ergy</w:t>
      </w:r>
      <w:r w:rsidRPr="00111E3C">
        <w:rPr>
          <w:i/>
          <w:szCs w:val="24"/>
          <w:lang w:val="tr-TR"/>
        </w:rPr>
        <w:t xml:space="preserve"> Immunol</w:t>
      </w:r>
      <w:r w:rsidR="001B17D4">
        <w:rPr>
          <w:szCs w:val="24"/>
          <w:lang w:val="tr-TR"/>
        </w:rPr>
        <w:t xml:space="preserve"> 104</w:t>
      </w:r>
      <w:r w:rsidRPr="0068558D">
        <w:rPr>
          <w:szCs w:val="24"/>
          <w:lang w:val="tr-TR"/>
        </w:rPr>
        <w:t>:150-154, 1994.</w:t>
      </w:r>
      <w:r>
        <w:rPr>
          <w:szCs w:val="24"/>
          <w:lang w:val="tr-TR"/>
        </w:rPr>
        <w:t xml:space="preserve"> </w:t>
      </w:r>
    </w:p>
    <w:p w:rsidR="000C0F87" w:rsidRPr="00111E3C" w:rsidRDefault="000C0F87" w:rsidP="00111E3C">
      <w:pPr>
        <w:pStyle w:val="ListeParagraf"/>
        <w:numPr>
          <w:ilvl w:val="0"/>
          <w:numId w:val="1"/>
        </w:numPr>
        <w:autoSpaceDE w:val="0"/>
        <w:autoSpaceDN w:val="0"/>
        <w:adjustRightInd w:val="0"/>
        <w:jc w:val="both"/>
        <w:rPr>
          <w:szCs w:val="24"/>
          <w:lang w:val="tr-TR"/>
        </w:rPr>
      </w:pPr>
      <w:r w:rsidRPr="0068558D">
        <w:rPr>
          <w:szCs w:val="24"/>
          <w:lang w:val="tr-TR"/>
        </w:rPr>
        <w:t>Millne</w:t>
      </w:r>
      <w:r>
        <w:rPr>
          <w:szCs w:val="24"/>
          <w:lang w:val="tr-TR"/>
        </w:rPr>
        <w:t>r MM, Franthal W, Thalhammer GH,</w:t>
      </w:r>
      <w:r w:rsidRPr="0068558D">
        <w:rPr>
          <w:szCs w:val="24"/>
          <w:lang w:val="tr-TR"/>
        </w:rPr>
        <w:t xml:space="preserve"> </w:t>
      </w:r>
      <w:hyperlink r:id="rId165" w:history="1">
        <w:r w:rsidRPr="00603D6C">
          <w:rPr>
            <w:rStyle w:val="Kpr"/>
            <w:color w:val="auto"/>
            <w:szCs w:val="24"/>
            <w:u w:val="none"/>
            <w:lang w:val="tr-TR"/>
          </w:rPr>
          <w:t>Berghold A</w:t>
        </w:r>
      </w:hyperlink>
      <w:r w:rsidRPr="00603D6C">
        <w:rPr>
          <w:lang w:val="tr-TR"/>
        </w:rPr>
        <w:t xml:space="preserve">, </w:t>
      </w:r>
      <w:hyperlink r:id="rId166" w:history="1">
        <w:r w:rsidRPr="00603D6C">
          <w:rPr>
            <w:rStyle w:val="Kpr"/>
            <w:color w:val="auto"/>
            <w:szCs w:val="24"/>
            <w:u w:val="none"/>
            <w:lang w:val="tr-TR"/>
          </w:rPr>
          <w:t>Aigner RM</w:t>
        </w:r>
      </w:hyperlink>
      <w:r w:rsidRPr="00603D6C">
        <w:rPr>
          <w:lang w:val="tr-TR"/>
        </w:rPr>
        <w:t xml:space="preserve">, </w:t>
      </w:r>
      <w:hyperlink r:id="rId167" w:history="1">
        <w:r w:rsidRPr="00603D6C">
          <w:rPr>
            <w:rStyle w:val="Kpr"/>
            <w:color w:val="auto"/>
            <w:szCs w:val="24"/>
            <w:u w:val="none"/>
            <w:lang w:val="tr-TR"/>
          </w:rPr>
          <w:t>Füger GF</w:t>
        </w:r>
      </w:hyperlink>
      <w:r w:rsidRPr="00603D6C">
        <w:rPr>
          <w:lang w:val="tr-TR"/>
        </w:rPr>
        <w:t xml:space="preserve">, </w:t>
      </w:r>
      <w:hyperlink r:id="rId168" w:history="1">
        <w:r w:rsidRPr="00603D6C">
          <w:rPr>
            <w:rStyle w:val="Kpr"/>
            <w:color w:val="auto"/>
            <w:szCs w:val="24"/>
            <w:u w:val="none"/>
            <w:lang w:val="tr-TR"/>
          </w:rPr>
          <w:t>Reibnegger G</w:t>
        </w:r>
      </w:hyperlink>
      <w:r w:rsidRPr="00603D6C">
        <w:rPr>
          <w:lang w:val="tr-TR"/>
        </w:rPr>
        <w:t xml:space="preserve">. </w:t>
      </w:r>
      <w:r w:rsidRPr="0068558D">
        <w:rPr>
          <w:szCs w:val="24"/>
          <w:lang w:val="tr-TR"/>
        </w:rPr>
        <w:t xml:space="preserve">Neopterin concentration in cerebrocpinal fluid and serum as an aid in differentiating central nervous sysem and peripheral infectios in children. </w:t>
      </w:r>
      <w:r w:rsidRPr="00111E3C">
        <w:rPr>
          <w:i/>
          <w:szCs w:val="24"/>
          <w:lang w:val="tr-TR"/>
        </w:rPr>
        <w:t>Clin Chem</w:t>
      </w:r>
      <w:r w:rsidRPr="0068558D">
        <w:rPr>
          <w:szCs w:val="24"/>
          <w:lang w:val="tr-TR"/>
        </w:rPr>
        <w:t xml:space="preserve"> </w:t>
      </w:r>
      <w:proofErr w:type="gramStart"/>
      <w:r w:rsidRPr="0068558D">
        <w:rPr>
          <w:szCs w:val="24"/>
          <w:lang w:val="tr-TR"/>
        </w:rPr>
        <w:t>44:161</w:t>
      </w:r>
      <w:proofErr w:type="gramEnd"/>
      <w:r w:rsidRPr="0068558D">
        <w:rPr>
          <w:szCs w:val="24"/>
          <w:lang w:val="tr-TR"/>
        </w:rPr>
        <w:t>-167, 1998.</w:t>
      </w:r>
      <w:r>
        <w:rPr>
          <w:szCs w:val="24"/>
          <w:lang w:val="tr-TR"/>
        </w:rPr>
        <w:t xml:space="preserve"> </w:t>
      </w:r>
    </w:p>
    <w:p w:rsidR="000C0F87" w:rsidRPr="0068558D" w:rsidRDefault="000C0F87" w:rsidP="00111E3C">
      <w:pPr>
        <w:pStyle w:val="ListeParagraf"/>
        <w:numPr>
          <w:ilvl w:val="0"/>
          <w:numId w:val="1"/>
        </w:numPr>
        <w:autoSpaceDE w:val="0"/>
        <w:autoSpaceDN w:val="0"/>
        <w:adjustRightInd w:val="0"/>
        <w:jc w:val="both"/>
        <w:rPr>
          <w:szCs w:val="24"/>
          <w:lang w:val="tr-TR"/>
        </w:rPr>
      </w:pPr>
      <w:r w:rsidRPr="0068558D">
        <w:rPr>
          <w:szCs w:val="24"/>
          <w:lang w:val="tr-TR"/>
        </w:rPr>
        <w:t xml:space="preserve">Oda K, Arai T, Nagase M. İncreased serum and urinary neopterin in nephrotic syndrome indicate cell-mediated immune dysfunction. </w:t>
      </w:r>
      <w:r w:rsidRPr="00111E3C">
        <w:rPr>
          <w:i/>
          <w:szCs w:val="24"/>
          <w:lang w:val="tr-TR"/>
        </w:rPr>
        <w:t>Am J Kidney Dis</w:t>
      </w:r>
      <w:r w:rsidRPr="0068558D">
        <w:rPr>
          <w:szCs w:val="24"/>
          <w:lang w:val="tr-TR"/>
        </w:rPr>
        <w:t xml:space="preserve"> </w:t>
      </w:r>
      <w:proofErr w:type="gramStart"/>
      <w:r w:rsidRPr="0068558D">
        <w:rPr>
          <w:szCs w:val="24"/>
          <w:lang w:val="tr-TR"/>
        </w:rPr>
        <w:t>34:611</w:t>
      </w:r>
      <w:proofErr w:type="gramEnd"/>
      <w:r w:rsidRPr="0068558D">
        <w:rPr>
          <w:szCs w:val="24"/>
          <w:lang w:val="tr-TR"/>
        </w:rPr>
        <w:t>-617,</w:t>
      </w:r>
      <w:r>
        <w:rPr>
          <w:szCs w:val="24"/>
          <w:lang w:val="tr-TR"/>
        </w:rPr>
        <w:t xml:space="preserve"> </w:t>
      </w:r>
      <w:r w:rsidRPr="0068558D">
        <w:rPr>
          <w:szCs w:val="24"/>
          <w:lang w:val="tr-TR"/>
        </w:rPr>
        <w:t>1999.</w:t>
      </w:r>
      <w:r>
        <w:rPr>
          <w:szCs w:val="24"/>
          <w:lang w:val="tr-TR"/>
        </w:rPr>
        <w:t xml:space="preserve"> </w:t>
      </w:r>
    </w:p>
    <w:p w:rsidR="000C0F87" w:rsidRPr="00111E3C" w:rsidRDefault="000C0F87" w:rsidP="00111E3C">
      <w:pPr>
        <w:pStyle w:val="ListeParagraf"/>
        <w:numPr>
          <w:ilvl w:val="0"/>
          <w:numId w:val="1"/>
        </w:numPr>
        <w:autoSpaceDE w:val="0"/>
        <w:autoSpaceDN w:val="0"/>
        <w:adjustRightInd w:val="0"/>
        <w:jc w:val="both"/>
        <w:rPr>
          <w:szCs w:val="24"/>
          <w:lang w:val="tr-TR"/>
        </w:rPr>
      </w:pPr>
      <w:r w:rsidRPr="0068558D">
        <w:rPr>
          <w:szCs w:val="24"/>
          <w:lang w:val="tr-TR"/>
        </w:rPr>
        <w:t xml:space="preserve">Palmer HE, Giovannoni G, Standford MR, Wallace GR, Graham EM. Urinary neopterin in idiopathic retinal vasculitis. </w:t>
      </w:r>
      <w:r w:rsidRPr="00111E3C">
        <w:rPr>
          <w:i/>
          <w:szCs w:val="24"/>
          <w:lang w:val="tr-TR"/>
        </w:rPr>
        <w:t>Br J Opthalmol</w:t>
      </w:r>
      <w:r w:rsidRPr="0068558D">
        <w:rPr>
          <w:szCs w:val="24"/>
          <w:lang w:val="tr-TR"/>
        </w:rPr>
        <w:t xml:space="preserve"> 85: 30-33, 2001.</w:t>
      </w:r>
      <w:r>
        <w:rPr>
          <w:szCs w:val="24"/>
          <w:lang w:val="tr-TR"/>
        </w:rPr>
        <w:t xml:space="preserve"> </w:t>
      </w:r>
    </w:p>
    <w:p w:rsidR="000C0F87" w:rsidRPr="0068558D" w:rsidRDefault="000C0F87" w:rsidP="00111E3C">
      <w:pPr>
        <w:pStyle w:val="ListeParagraf"/>
        <w:numPr>
          <w:ilvl w:val="0"/>
          <w:numId w:val="1"/>
        </w:numPr>
        <w:autoSpaceDE w:val="0"/>
        <w:autoSpaceDN w:val="0"/>
        <w:adjustRightInd w:val="0"/>
        <w:jc w:val="both"/>
        <w:rPr>
          <w:szCs w:val="24"/>
        </w:rPr>
      </w:pPr>
      <w:r w:rsidRPr="0068558D">
        <w:rPr>
          <w:szCs w:val="24"/>
        </w:rPr>
        <w:t>Yıldırır A. Calcific Aort Stenosis:  Molecular and Cellular Mechanisms, Medical Treatment Alternati</w:t>
      </w:r>
      <w:r>
        <w:rPr>
          <w:szCs w:val="24"/>
        </w:rPr>
        <w:t xml:space="preserve">ves. </w:t>
      </w:r>
      <w:r w:rsidRPr="00111E3C">
        <w:rPr>
          <w:i/>
          <w:szCs w:val="24"/>
        </w:rPr>
        <w:t>Current Cardiology Reviews</w:t>
      </w:r>
      <w:r>
        <w:rPr>
          <w:szCs w:val="24"/>
        </w:rPr>
        <w:t xml:space="preserve"> </w:t>
      </w:r>
      <w:r w:rsidRPr="0068558D">
        <w:rPr>
          <w:szCs w:val="24"/>
        </w:rPr>
        <w:t>1: 231-238, 2005.</w:t>
      </w:r>
      <w:r>
        <w:rPr>
          <w:szCs w:val="24"/>
        </w:rPr>
        <w:t xml:space="preserve"> </w:t>
      </w:r>
    </w:p>
    <w:p w:rsidR="000C0F87" w:rsidRPr="0068558D" w:rsidRDefault="000C0F87" w:rsidP="00111E3C">
      <w:pPr>
        <w:pStyle w:val="ListeParagraf"/>
        <w:numPr>
          <w:ilvl w:val="0"/>
          <w:numId w:val="1"/>
        </w:numPr>
        <w:autoSpaceDE w:val="0"/>
        <w:autoSpaceDN w:val="0"/>
        <w:adjustRightInd w:val="0"/>
        <w:jc w:val="both"/>
        <w:rPr>
          <w:szCs w:val="24"/>
        </w:rPr>
      </w:pPr>
      <w:r w:rsidRPr="00FB4A26">
        <w:rPr>
          <w:szCs w:val="24"/>
          <w:lang w:val="it-IT"/>
        </w:rPr>
        <w:t xml:space="preserve">Lancellotti P, Tribouilloy C, Hagendorff A, </w:t>
      </w:r>
      <w:hyperlink r:id="rId169" w:history="1">
        <w:r w:rsidRPr="00FB4A26">
          <w:rPr>
            <w:lang w:val="it-IT"/>
          </w:rPr>
          <w:t>Moura L</w:t>
        </w:r>
      </w:hyperlink>
      <w:r w:rsidRPr="00FB4A26">
        <w:rPr>
          <w:lang w:val="it-IT"/>
        </w:rPr>
        <w:t xml:space="preserve">, </w:t>
      </w:r>
      <w:hyperlink r:id="rId170" w:history="1">
        <w:r w:rsidRPr="00FB4A26">
          <w:rPr>
            <w:lang w:val="it-IT"/>
          </w:rPr>
          <w:t>Popescu BA</w:t>
        </w:r>
      </w:hyperlink>
      <w:r w:rsidRPr="00FB4A26">
        <w:rPr>
          <w:lang w:val="it-IT"/>
        </w:rPr>
        <w:t xml:space="preserve">, </w:t>
      </w:r>
      <w:hyperlink r:id="rId171" w:history="1">
        <w:r w:rsidRPr="00FB4A26">
          <w:rPr>
            <w:lang w:val="it-IT"/>
          </w:rPr>
          <w:t>Agricola E</w:t>
        </w:r>
      </w:hyperlink>
      <w:r w:rsidRPr="00FB4A26">
        <w:rPr>
          <w:lang w:val="it-IT"/>
        </w:rPr>
        <w:t xml:space="preserve">, </w:t>
      </w:r>
      <w:hyperlink r:id="rId172" w:history="1">
        <w:r w:rsidRPr="00FB4A26">
          <w:rPr>
            <w:lang w:val="it-IT"/>
          </w:rPr>
          <w:t>Monin JL</w:t>
        </w:r>
      </w:hyperlink>
      <w:r w:rsidRPr="00FB4A26">
        <w:rPr>
          <w:lang w:val="it-IT"/>
        </w:rPr>
        <w:t xml:space="preserve">, </w:t>
      </w:r>
      <w:hyperlink r:id="rId173" w:history="1">
        <w:r w:rsidRPr="00FB4A26">
          <w:rPr>
            <w:lang w:val="it-IT"/>
          </w:rPr>
          <w:t>Pierard LA</w:t>
        </w:r>
      </w:hyperlink>
      <w:r w:rsidRPr="00FB4A26">
        <w:rPr>
          <w:lang w:val="it-IT"/>
        </w:rPr>
        <w:t xml:space="preserve">, </w:t>
      </w:r>
      <w:hyperlink r:id="rId174" w:history="1">
        <w:r w:rsidRPr="00FB4A26">
          <w:rPr>
            <w:lang w:val="it-IT"/>
          </w:rPr>
          <w:t>Badano L</w:t>
        </w:r>
      </w:hyperlink>
      <w:r w:rsidRPr="00FB4A26">
        <w:rPr>
          <w:lang w:val="it-IT"/>
        </w:rPr>
        <w:t xml:space="preserve">, </w:t>
      </w:r>
      <w:hyperlink r:id="rId175" w:history="1">
        <w:r w:rsidRPr="00FB4A26">
          <w:rPr>
            <w:lang w:val="it-IT"/>
          </w:rPr>
          <w:t>Zamorano JL</w:t>
        </w:r>
      </w:hyperlink>
      <w:r w:rsidRPr="00FB4A26">
        <w:rPr>
          <w:lang w:val="it-IT"/>
        </w:rPr>
        <w:t xml:space="preserve">. </w:t>
      </w:r>
      <w:r w:rsidRPr="0068558D">
        <w:rPr>
          <w:szCs w:val="24"/>
        </w:rPr>
        <w:t xml:space="preserve">European Association of Echocardiography Recommendations for the Assessment </w:t>
      </w:r>
      <w:proofErr w:type="gramStart"/>
      <w:r w:rsidRPr="0068558D">
        <w:rPr>
          <w:szCs w:val="24"/>
        </w:rPr>
        <w:t>of  Valvular</w:t>
      </w:r>
      <w:proofErr w:type="gramEnd"/>
      <w:r w:rsidRPr="0068558D">
        <w:rPr>
          <w:szCs w:val="24"/>
        </w:rPr>
        <w:t xml:space="preserve"> Regurgitation.  Part 1: Aortic and Pulmonary Regurgitation</w:t>
      </w:r>
      <w:r w:rsidR="001B17D4">
        <w:rPr>
          <w:szCs w:val="24"/>
        </w:rPr>
        <w:t xml:space="preserve"> </w:t>
      </w:r>
      <w:r w:rsidRPr="0068558D">
        <w:rPr>
          <w:szCs w:val="24"/>
        </w:rPr>
        <w:t xml:space="preserve">(native valve disease). </w:t>
      </w:r>
      <w:r w:rsidRPr="00D024FD">
        <w:rPr>
          <w:i/>
          <w:szCs w:val="24"/>
        </w:rPr>
        <w:t>Eur J Echocardiogr</w:t>
      </w:r>
      <w:r>
        <w:rPr>
          <w:szCs w:val="24"/>
        </w:rPr>
        <w:t xml:space="preserve"> </w:t>
      </w:r>
      <w:r w:rsidRPr="0068558D">
        <w:rPr>
          <w:szCs w:val="24"/>
        </w:rPr>
        <w:t>11:</w:t>
      </w:r>
      <w:r w:rsidR="001B17D4">
        <w:rPr>
          <w:szCs w:val="24"/>
        </w:rPr>
        <w:t xml:space="preserve"> </w:t>
      </w:r>
      <w:r w:rsidRPr="0068558D">
        <w:rPr>
          <w:szCs w:val="24"/>
        </w:rPr>
        <w:t>223-244, 2010</w:t>
      </w:r>
      <w:r w:rsidR="000E1C2A">
        <w:rPr>
          <w:szCs w:val="24"/>
        </w:rPr>
        <w:t>.</w:t>
      </w:r>
    </w:p>
    <w:p w:rsidR="000C0F87" w:rsidRPr="00603D6C" w:rsidRDefault="007C0D59" w:rsidP="00111E3C">
      <w:pPr>
        <w:pStyle w:val="ListeParagraf"/>
        <w:numPr>
          <w:ilvl w:val="0"/>
          <w:numId w:val="1"/>
        </w:numPr>
        <w:autoSpaceDE w:val="0"/>
        <w:autoSpaceDN w:val="0"/>
        <w:adjustRightInd w:val="0"/>
        <w:jc w:val="both"/>
        <w:rPr>
          <w:szCs w:val="24"/>
          <w:lang w:val="tr-TR"/>
        </w:rPr>
      </w:pPr>
      <w:hyperlink r:id="rId176" w:history="1">
        <w:r w:rsidR="000C0F87" w:rsidRPr="00603D6C">
          <w:rPr>
            <w:lang w:val="pt-BR"/>
          </w:rPr>
          <w:t>Lancellotti P</w:t>
        </w:r>
      </w:hyperlink>
      <w:r w:rsidR="000C0F87" w:rsidRPr="00603D6C">
        <w:rPr>
          <w:lang w:val="pt-BR"/>
        </w:rPr>
        <w:t xml:space="preserve">, </w:t>
      </w:r>
      <w:hyperlink r:id="rId177" w:history="1">
        <w:r w:rsidR="000C0F87" w:rsidRPr="00603D6C">
          <w:rPr>
            <w:lang w:val="pt-BR"/>
          </w:rPr>
          <w:t>Moura L</w:t>
        </w:r>
      </w:hyperlink>
      <w:r w:rsidR="000C0F87" w:rsidRPr="00603D6C">
        <w:rPr>
          <w:lang w:val="pt-BR"/>
        </w:rPr>
        <w:t xml:space="preserve">, </w:t>
      </w:r>
      <w:hyperlink r:id="rId178" w:history="1">
        <w:r w:rsidR="000C0F87" w:rsidRPr="00603D6C">
          <w:rPr>
            <w:lang w:val="pt-BR"/>
          </w:rPr>
          <w:t>Pierard LA</w:t>
        </w:r>
      </w:hyperlink>
      <w:r w:rsidR="000C0F87" w:rsidRPr="00603D6C">
        <w:rPr>
          <w:lang w:val="pt-BR"/>
        </w:rPr>
        <w:t xml:space="preserve">, </w:t>
      </w:r>
      <w:hyperlink r:id="rId179" w:history="1">
        <w:r w:rsidR="000C0F87" w:rsidRPr="00603D6C">
          <w:rPr>
            <w:lang w:val="pt-BR"/>
          </w:rPr>
          <w:t>Agricola E</w:t>
        </w:r>
      </w:hyperlink>
      <w:r w:rsidR="000C0F87" w:rsidRPr="00603D6C">
        <w:rPr>
          <w:lang w:val="pt-BR"/>
        </w:rPr>
        <w:t xml:space="preserve">, </w:t>
      </w:r>
      <w:hyperlink r:id="rId180" w:history="1">
        <w:r w:rsidR="000C0F87" w:rsidRPr="00603D6C">
          <w:rPr>
            <w:lang w:val="pt-BR"/>
          </w:rPr>
          <w:t>Popescu BA</w:t>
        </w:r>
      </w:hyperlink>
      <w:r w:rsidR="000C0F87" w:rsidRPr="00603D6C">
        <w:rPr>
          <w:lang w:val="pt-BR"/>
        </w:rPr>
        <w:t xml:space="preserve">, </w:t>
      </w:r>
      <w:hyperlink r:id="rId181" w:history="1">
        <w:r w:rsidR="000C0F87" w:rsidRPr="00603D6C">
          <w:rPr>
            <w:lang w:val="pt-BR"/>
          </w:rPr>
          <w:t>Tribouilloy C</w:t>
        </w:r>
      </w:hyperlink>
      <w:r w:rsidR="000C0F87" w:rsidRPr="00603D6C">
        <w:rPr>
          <w:lang w:val="pt-BR"/>
        </w:rPr>
        <w:t xml:space="preserve">, </w:t>
      </w:r>
      <w:hyperlink r:id="rId182" w:history="1">
        <w:r w:rsidR="000C0F87" w:rsidRPr="00603D6C">
          <w:rPr>
            <w:lang w:val="pt-BR"/>
          </w:rPr>
          <w:t>Hagendorff A</w:t>
        </w:r>
      </w:hyperlink>
      <w:r w:rsidR="000C0F87" w:rsidRPr="00603D6C">
        <w:rPr>
          <w:lang w:val="pt-BR"/>
        </w:rPr>
        <w:t xml:space="preserve">, </w:t>
      </w:r>
      <w:hyperlink r:id="rId183" w:history="1">
        <w:r w:rsidR="000C0F87" w:rsidRPr="00603D6C">
          <w:rPr>
            <w:lang w:val="pt-BR"/>
          </w:rPr>
          <w:t>Monin JL</w:t>
        </w:r>
      </w:hyperlink>
      <w:r w:rsidR="000C0F87" w:rsidRPr="00603D6C">
        <w:rPr>
          <w:lang w:val="pt-BR"/>
        </w:rPr>
        <w:t xml:space="preserve">, </w:t>
      </w:r>
      <w:hyperlink r:id="rId184" w:history="1">
        <w:r w:rsidR="000C0F87" w:rsidRPr="00603D6C">
          <w:rPr>
            <w:lang w:val="pt-BR"/>
          </w:rPr>
          <w:t>Badano L</w:t>
        </w:r>
      </w:hyperlink>
      <w:r w:rsidR="000C0F87" w:rsidRPr="00603D6C">
        <w:rPr>
          <w:lang w:val="pt-BR"/>
        </w:rPr>
        <w:t xml:space="preserve">, </w:t>
      </w:r>
      <w:hyperlink r:id="rId185" w:history="1">
        <w:r w:rsidR="000C0F87" w:rsidRPr="00603D6C">
          <w:rPr>
            <w:lang w:val="pt-BR"/>
          </w:rPr>
          <w:t>Zamorano JL</w:t>
        </w:r>
      </w:hyperlink>
      <w:r w:rsidR="000C0F87" w:rsidRPr="00603D6C">
        <w:rPr>
          <w:lang w:val="pt-BR"/>
        </w:rPr>
        <w:t xml:space="preserve">. </w:t>
      </w:r>
      <w:r w:rsidR="000C0F87" w:rsidRPr="0068558D">
        <w:rPr>
          <w:szCs w:val="24"/>
        </w:rPr>
        <w:t xml:space="preserve">European Association of Echocardiography Recommendations for the Assessment </w:t>
      </w:r>
      <w:proofErr w:type="gramStart"/>
      <w:r w:rsidR="000C0F87" w:rsidRPr="0068558D">
        <w:rPr>
          <w:szCs w:val="24"/>
        </w:rPr>
        <w:t xml:space="preserve">of </w:t>
      </w:r>
      <w:r w:rsidR="000C0F87">
        <w:rPr>
          <w:szCs w:val="24"/>
        </w:rPr>
        <w:t xml:space="preserve"> Valvular</w:t>
      </w:r>
      <w:proofErr w:type="gramEnd"/>
      <w:r w:rsidR="000C0F87">
        <w:rPr>
          <w:szCs w:val="24"/>
        </w:rPr>
        <w:t xml:space="preserve"> Regurgitation.  Part 2: mitral and tricuspid regurgitation (native valve disease</w:t>
      </w:r>
      <w:proofErr w:type="gramStart"/>
      <w:r w:rsidR="000C0F87">
        <w:rPr>
          <w:szCs w:val="24"/>
        </w:rPr>
        <w:t xml:space="preserve">)  </w:t>
      </w:r>
      <w:proofErr w:type="gramEnd"/>
      <w:r>
        <w:fldChar w:fldCharType="begin"/>
      </w:r>
      <w:r w:rsidR="004A5241">
        <w:instrText>HYPERLINK "javascript:AL_get(this,%20'jour',%20'Eur%20J%20Echocardiogr.');" \o "European journal of echocardiography : the journal of the Working Group on Echocardiography of the European Society of Cardiology."</w:instrText>
      </w:r>
      <w:r>
        <w:fldChar w:fldCharType="separate"/>
      </w:r>
      <w:r w:rsidR="000C0F87" w:rsidRPr="00D024FD">
        <w:rPr>
          <w:i/>
        </w:rPr>
        <w:t>Eur J Echocardiog</w:t>
      </w:r>
      <w:r>
        <w:fldChar w:fldCharType="end"/>
      </w:r>
      <w:r w:rsidR="000C0F87">
        <w:rPr>
          <w:i/>
        </w:rPr>
        <w:t>r</w:t>
      </w:r>
      <w:r w:rsidR="000C0F87" w:rsidRPr="00D024FD">
        <w:t xml:space="preserve"> </w:t>
      </w:r>
      <w:r w:rsidR="001B17D4">
        <w:t>11</w:t>
      </w:r>
      <w:r w:rsidR="000C0F87" w:rsidRPr="00D024FD">
        <w:t>:307-32</w:t>
      </w:r>
      <w:r w:rsidR="000C0F87">
        <w:t>, 2010</w:t>
      </w:r>
      <w:r w:rsidR="000E1C2A">
        <w:t>.</w:t>
      </w:r>
    </w:p>
    <w:p w:rsidR="000C0F87" w:rsidRPr="0068558D" w:rsidRDefault="007C0D59" w:rsidP="00603D6C">
      <w:pPr>
        <w:pStyle w:val="ListeParagraf"/>
        <w:numPr>
          <w:ilvl w:val="0"/>
          <w:numId w:val="1"/>
        </w:numPr>
        <w:autoSpaceDE w:val="0"/>
        <w:autoSpaceDN w:val="0"/>
        <w:adjustRightInd w:val="0"/>
        <w:jc w:val="both"/>
        <w:rPr>
          <w:szCs w:val="24"/>
          <w:lang w:val="tr-TR" w:eastAsia="en-US"/>
        </w:rPr>
      </w:pPr>
      <w:hyperlink r:id="rId186" w:history="1">
        <w:r w:rsidR="000C0F87" w:rsidRPr="00603D6C">
          <w:rPr>
            <w:rStyle w:val="Kpr"/>
            <w:color w:val="auto"/>
            <w:szCs w:val="24"/>
            <w:u w:val="none"/>
            <w:lang w:val="tr-TR"/>
          </w:rPr>
          <w:t>Jassal DS</w:t>
        </w:r>
      </w:hyperlink>
      <w:r w:rsidR="000C0F87" w:rsidRPr="00603D6C">
        <w:rPr>
          <w:szCs w:val="24"/>
          <w:lang w:val="tr-TR"/>
        </w:rPr>
        <w:t xml:space="preserve">, </w:t>
      </w:r>
      <w:hyperlink r:id="rId187" w:history="1">
        <w:r w:rsidR="000C0F87" w:rsidRPr="00603D6C">
          <w:rPr>
            <w:rStyle w:val="Kpr"/>
            <w:color w:val="auto"/>
            <w:szCs w:val="24"/>
            <w:u w:val="none"/>
            <w:lang w:val="tr-TR"/>
          </w:rPr>
          <w:t>Tam JW</w:t>
        </w:r>
      </w:hyperlink>
      <w:r w:rsidR="000C0F87" w:rsidRPr="00603D6C">
        <w:rPr>
          <w:szCs w:val="24"/>
          <w:lang w:val="tr-TR"/>
        </w:rPr>
        <w:t xml:space="preserve">, </w:t>
      </w:r>
      <w:hyperlink r:id="rId188" w:history="1">
        <w:r w:rsidR="000C0F87" w:rsidRPr="00603D6C">
          <w:rPr>
            <w:rStyle w:val="Kpr"/>
            <w:color w:val="auto"/>
            <w:szCs w:val="24"/>
            <w:u w:val="none"/>
            <w:lang w:val="tr-TR"/>
          </w:rPr>
          <w:t>Bhagirath KM</w:t>
        </w:r>
      </w:hyperlink>
      <w:r w:rsidR="000C0F87" w:rsidRPr="00603D6C">
        <w:rPr>
          <w:szCs w:val="24"/>
          <w:lang w:val="tr-TR"/>
        </w:rPr>
        <w:t xml:space="preserve">, </w:t>
      </w:r>
      <w:hyperlink r:id="rId189" w:history="1">
        <w:r w:rsidR="000C0F87" w:rsidRPr="00603D6C">
          <w:rPr>
            <w:rStyle w:val="Kpr"/>
            <w:color w:val="auto"/>
            <w:szCs w:val="24"/>
            <w:u w:val="none"/>
            <w:lang w:val="tr-TR"/>
          </w:rPr>
          <w:t>Gaboury I</w:t>
        </w:r>
      </w:hyperlink>
      <w:r w:rsidR="000C0F87" w:rsidRPr="00603D6C">
        <w:rPr>
          <w:szCs w:val="24"/>
          <w:lang w:val="tr-TR"/>
        </w:rPr>
        <w:t xml:space="preserve">, </w:t>
      </w:r>
      <w:hyperlink r:id="rId190" w:history="1">
        <w:r w:rsidR="000C0F87" w:rsidRPr="00603D6C">
          <w:rPr>
            <w:rStyle w:val="Kpr"/>
            <w:color w:val="auto"/>
            <w:szCs w:val="24"/>
            <w:u w:val="none"/>
            <w:lang w:val="tr-TR"/>
          </w:rPr>
          <w:t>Sochowski RA</w:t>
        </w:r>
      </w:hyperlink>
      <w:r w:rsidR="000C0F87" w:rsidRPr="00603D6C">
        <w:rPr>
          <w:szCs w:val="24"/>
          <w:lang w:val="tr-TR"/>
        </w:rPr>
        <w:t xml:space="preserve">, </w:t>
      </w:r>
      <w:hyperlink r:id="rId191" w:history="1">
        <w:r w:rsidR="000C0F87" w:rsidRPr="00603D6C">
          <w:rPr>
            <w:rStyle w:val="Kpr"/>
            <w:color w:val="auto"/>
            <w:szCs w:val="24"/>
            <w:u w:val="none"/>
            <w:lang w:val="tr-TR"/>
          </w:rPr>
          <w:t>Dumesnil JG</w:t>
        </w:r>
      </w:hyperlink>
      <w:r w:rsidR="000C0F87" w:rsidRPr="00603D6C">
        <w:rPr>
          <w:szCs w:val="24"/>
          <w:lang w:val="tr-TR"/>
        </w:rPr>
        <w:t xml:space="preserve">, </w:t>
      </w:r>
      <w:hyperlink r:id="rId192" w:history="1">
        <w:r w:rsidR="000C0F87" w:rsidRPr="00603D6C">
          <w:rPr>
            <w:rStyle w:val="Kpr"/>
            <w:color w:val="auto"/>
            <w:szCs w:val="24"/>
            <w:u w:val="none"/>
            <w:lang w:val="tr-TR"/>
          </w:rPr>
          <w:t>Giannoccaro PJ</w:t>
        </w:r>
      </w:hyperlink>
      <w:r w:rsidR="000C0F87" w:rsidRPr="00603D6C">
        <w:rPr>
          <w:szCs w:val="24"/>
          <w:lang w:val="tr-TR"/>
        </w:rPr>
        <w:t xml:space="preserve">, </w:t>
      </w:r>
      <w:hyperlink r:id="rId193" w:history="1">
        <w:r w:rsidR="000C0F87" w:rsidRPr="00603D6C">
          <w:rPr>
            <w:rStyle w:val="Kpr"/>
            <w:color w:val="auto"/>
            <w:szCs w:val="24"/>
            <w:u w:val="none"/>
            <w:lang w:val="tr-TR"/>
          </w:rPr>
          <w:t>Jue J</w:t>
        </w:r>
      </w:hyperlink>
      <w:r w:rsidR="000C0F87" w:rsidRPr="00603D6C">
        <w:rPr>
          <w:szCs w:val="24"/>
          <w:lang w:val="tr-TR"/>
        </w:rPr>
        <w:t xml:space="preserve">, </w:t>
      </w:r>
      <w:hyperlink r:id="rId194" w:history="1">
        <w:r w:rsidR="000C0F87" w:rsidRPr="00603D6C">
          <w:rPr>
            <w:rStyle w:val="Kpr"/>
            <w:color w:val="auto"/>
            <w:szCs w:val="24"/>
            <w:u w:val="none"/>
            <w:lang w:val="tr-TR"/>
          </w:rPr>
          <w:t>Pandey AS</w:t>
        </w:r>
      </w:hyperlink>
      <w:r w:rsidR="000C0F87" w:rsidRPr="00603D6C">
        <w:rPr>
          <w:szCs w:val="24"/>
          <w:lang w:val="tr-TR"/>
        </w:rPr>
        <w:t xml:space="preserve">, </w:t>
      </w:r>
      <w:hyperlink r:id="rId195" w:history="1">
        <w:r w:rsidR="000C0F87" w:rsidRPr="00603D6C">
          <w:rPr>
            <w:rStyle w:val="Kpr"/>
            <w:color w:val="auto"/>
            <w:szCs w:val="24"/>
            <w:u w:val="none"/>
            <w:lang w:val="tr-TR"/>
          </w:rPr>
          <w:t>Joyner CD</w:t>
        </w:r>
      </w:hyperlink>
      <w:r w:rsidR="000C0F87" w:rsidRPr="00603D6C">
        <w:rPr>
          <w:szCs w:val="24"/>
          <w:lang w:val="tr-TR"/>
        </w:rPr>
        <w:t xml:space="preserve">, </w:t>
      </w:r>
      <w:hyperlink r:id="rId196" w:history="1">
        <w:r w:rsidR="000C0F87" w:rsidRPr="00603D6C">
          <w:rPr>
            <w:rStyle w:val="Kpr"/>
            <w:color w:val="auto"/>
            <w:szCs w:val="24"/>
            <w:u w:val="none"/>
            <w:lang w:val="tr-TR"/>
          </w:rPr>
          <w:t>Teo KK</w:t>
        </w:r>
      </w:hyperlink>
      <w:r w:rsidR="000C0F87" w:rsidRPr="00603D6C">
        <w:rPr>
          <w:szCs w:val="24"/>
          <w:lang w:val="tr-TR"/>
        </w:rPr>
        <w:t xml:space="preserve">, </w:t>
      </w:r>
      <w:hyperlink r:id="rId197" w:history="1">
        <w:r w:rsidR="000C0F87" w:rsidRPr="00603D6C">
          <w:rPr>
            <w:rStyle w:val="Kpr"/>
            <w:color w:val="auto"/>
            <w:szCs w:val="24"/>
            <w:u w:val="none"/>
            <w:lang w:val="tr-TR"/>
          </w:rPr>
          <w:t>Chan KL</w:t>
        </w:r>
      </w:hyperlink>
      <w:r w:rsidR="000C0F87" w:rsidRPr="00603D6C">
        <w:rPr>
          <w:szCs w:val="24"/>
          <w:lang w:val="tr-TR"/>
        </w:rPr>
        <w:t xml:space="preserve">. </w:t>
      </w:r>
      <w:r w:rsidR="000C0F87">
        <w:rPr>
          <w:szCs w:val="24"/>
          <w:lang w:val="tr-TR"/>
        </w:rPr>
        <w:t xml:space="preserve"> </w:t>
      </w:r>
      <w:r w:rsidR="000C0F87" w:rsidRPr="0068558D">
        <w:rPr>
          <w:szCs w:val="24"/>
          <w:lang w:val="tr-TR" w:eastAsia="en-US"/>
        </w:rPr>
        <w:t>Association of mitral annular calcification and aortic valve morphology: a substudy of the aortic stenosis progression observation measuring effects of rosuvasta</w:t>
      </w:r>
      <w:r w:rsidR="000C0F87">
        <w:rPr>
          <w:szCs w:val="24"/>
          <w:lang w:val="tr-TR" w:eastAsia="en-US"/>
        </w:rPr>
        <w:t xml:space="preserve">tin (ASTRONOMER) study. </w:t>
      </w:r>
      <w:r w:rsidR="000C0F87" w:rsidRPr="00603D6C">
        <w:rPr>
          <w:i/>
          <w:szCs w:val="24"/>
          <w:lang w:val="tr-TR" w:eastAsia="en-US"/>
        </w:rPr>
        <w:t>Eur Heart</w:t>
      </w:r>
      <w:r w:rsidR="000C0F87">
        <w:rPr>
          <w:szCs w:val="24"/>
          <w:lang w:val="tr-TR" w:eastAsia="en-US"/>
        </w:rPr>
        <w:t xml:space="preserve"> J</w:t>
      </w:r>
      <w:r w:rsidR="000C0F87" w:rsidRPr="0068558D">
        <w:rPr>
          <w:szCs w:val="24"/>
          <w:lang w:val="tr-TR" w:eastAsia="en-US"/>
        </w:rPr>
        <w:t xml:space="preserve"> </w:t>
      </w:r>
      <w:proofErr w:type="gramStart"/>
      <w:r w:rsidR="000C0F87" w:rsidRPr="0068558D">
        <w:rPr>
          <w:szCs w:val="24"/>
          <w:lang w:val="tr-TR" w:eastAsia="en-US"/>
        </w:rPr>
        <w:t>29:1542</w:t>
      </w:r>
      <w:proofErr w:type="gramEnd"/>
      <w:r w:rsidR="000C0F87" w:rsidRPr="0068558D">
        <w:rPr>
          <w:szCs w:val="24"/>
          <w:lang w:val="tr-TR" w:eastAsia="en-US"/>
        </w:rPr>
        <w:t>-1547, 2008</w:t>
      </w:r>
      <w:r w:rsidR="000C0F87">
        <w:rPr>
          <w:szCs w:val="24"/>
          <w:lang w:val="tr-TR" w:eastAsia="en-US"/>
        </w:rPr>
        <w:t xml:space="preserve">. </w:t>
      </w:r>
    </w:p>
    <w:p w:rsidR="000C0F87" w:rsidRPr="00603D6C" w:rsidRDefault="000C0F87" w:rsidP="00603D6C">
      <w:pPr>
        <w:pStyle w:val="ListeParagraf"/>
        <w:numPr>
          <w:ilvl w:val="0"/>
          <w:numId w:val="1"/>
        </w:numPr>
        <w:autoSpaceDE w:val="0"/>
        <w:autoSpaceDN w:val="0"/>
        <w:adjustRightInd w:val="0"/>
        <w:jc w:val="both"/>
        <w:rPr>
          <w:szCs w:val="24"/>
          <w:lang w:val="tr-TR" w:eastAsia="en-US"/>
        </w:rPr>
      </w:pPr>
      <w:r>
        <w:rPr>
          <w:szCs w:val="24"/>
          <w:lang w:val="tr-TR" w:eastAsia="en-US"/>
        </w:rPr>
        <w:t>Aronow W</w:t>
      </w:r>
      <w:r w:rsidRPr="0068558D">
        <w:rPr>
          <w:szCs w:val="24"/>
          <w:lang w:val="tr-TR" w:eastAsia="en-US"/>
        </w:rPr>
        <w:t xml:space="preserve">S, </w:t>
      </w:r>
      <w:r>
        <w:rPr>
          <w:szCs w:val="24"/>
          <w:lang w:val="tr-TR" w:eastAsia="en-US"/>
        </w:rPr>
        <w:t xml:space="preserve">Schwartz </w:t>
      </w:r>
      <w:r w:rsidRPr="0068558D">
        <w:rPr>
          <w:szCs w:val="24"/>
          <w:lang w:val="tr-TR" w:eastAsia="en-US"/>
        </w:rPr>
        <w:t>K</w:t>
      </w:r>
      <w:r>
        <w:rPr>
          <w:szCs w:val="24"/>
          <w:lang w:val="tr-TR" w:eastAsia="en-US"/>
        </w:rPr>
        <w:t xml:space="preserve">S, </w:t>
      </w:r>
      <w:r w:rsidRPr="0068558D">
        <w:rPr>
          <w:szCs w:val="24"/>
          <w:lang w:val="tr-TR" w:eastAsia="en-US"/>
        </w:rPr>
        <w:t>Koenigsberg</w:t>
      </w:r>
      <w:r>
        <w:rPr>
          <w:szCs w:val="24"/>
          <w:lang w:val="tr-TR" w:eastAsia="en-US"/>
        </w:rPr>
        <w:t xml:space="preserve"> M</w:t>
      </w:r>
      <w:r w:rsidRPr="0068558D">
        <w:rPr>
          <w:szCs w:val="24"/>
          <w:lang w:val="tr-TR" w:eastAsia="en-US"/>
        </w:rPr>
        <w:t>. Correlation of Serum lipids, Calcium and Phosphorus, Diabetes Mellitus, Aortic Valve Stenosis and History of systemic Hypertension with Presence or Absence of Mitral Anular Calcium in Persons Older Than 62 Years in a Long-Term Health Care F</w:t>
      </w:r>
      <w:r>
        <w:rPr>
          <w:szCs w:val="24"/>
          <w:lang w:val="tr-TR" w:eastAsia="en-US"/>
        </w:rPr>
        <w:t xml:space="preserve">acility. </w:t>
      </w:r>
      <w:r w:rsidRPr="00603D6C">
        <w:rPr>
          <w:i/>
          <w:szCs w:val="24"/>
          <w:lang w:val="tr-TR" w:eastAsia="en-US"/>
        </w:rPr>
        <w:t>Am J Cardiol</w:t>
      </w:r>
      <w:r>
        <w:rPr>
          <w:szCs w:val="24"/>
          <w:lang w:val="tr-TR" w:eastAsia="en-US"/>
        </w:rPr>
        <w:t xml:space="preserve"> </w:t>
      </w:r>
      <w:proofErr w:type="gramStart"/>
      <w:r w:rsidRPr="0068558D">
        <w:rPr>
          <w:szCs w:val="24"/>
          <w:lang w:val="tr-TR" w:eastAsia="en-US"/>
        </w:rPr>
        <w:t>59:381</w:t>
      </w:r>
      <w:proofErr w:type="gramEnd"/>
      <w:r w:rsidRPr="0068558D">
        <w:rPr>
          <w:szCs w:val="24"/>
          <w:lang w:val="tr-TR" w:eastAsia="en-US"/>
        </w:rPr>
        <w:t>-382</w:t>
      </w:r>
      <w:r>
        <w:rPr>
          <w:szCs w:val="24"/>
          <w:lang w:val="tr-TR" w:eastAsia="en-US"/>
        </w:rPr>
        <w:t xml:space="preserve">, 1987. </w:t>
      </w:r>
    </w:p>
    <w:p w:rsidR="000C0F87" w:rsidRPr="00FF38C8" w:rsidRDefault="000C0F87" w:rsidP="00603D6C">
      <w:pPr>
        <w:pStyle w:val="ListeParagraf"/>
        <w:numPr>
          <w:ilvl w:val="0"/>
          <w:numId w:val="1"/>
        </w:numPr>
        <w:autoSpaceDE w:val="0"/>
        <w:autoSpaceDN w:val="0"/>
        <w:adjustRightInd w:val="0"/>
        <w:jc w:val="both"/>
        <w:rPr>
          <w:szCs w:val="24"/>
          <w:lang w:val="tr-TR" w:eastAsia="en-US"/>
        </w:rPr>
      </w:pPr>
      <w:r w:rsidRPr="0068558D">
        <w:rPr>
          <w:szCs w:val="24"/>
          <w:lang w:val="tr-TR" w:eastAsia="en-US"/>
        </w:rPr>
        <w:t xml:space="preserve">Nair CK, Sudhakaran C. Aronow WS. Thomson W, Woodruff MP, Sketch MH. Clinical characteristics of patients younger than 60 years with mitral </w:t>
      </w:r>
      <w:r w:rsidRPr="0068558D">
        <w:rPr>
          <w:szCs w:val="24"/>
          <w:lang w:val="tr-TR" w:eastAsia="en-US"/>
        </w:rPr>
        <w:lastRenderedPageBreak/>
        <w:t xml:space="preserve">anular calcium: comparison with age- ond sex-matched control subjects. </w:t>
      </w:r>
      <w:r w:rsidRPr="00FF38C8">
        <w:rPr>
          <w:i/>
          <w:szCs w:val="24"/>
          <w:lang w:val="tr-TR" w:eastAsia="en-US"/>
        </w:rPr>
        <w:t>Am J Cardiol</w:t>
      </w:r>
      <w:r w:rsidRPr="0068558D">
        <w:rPr>
          <w:szCs w:val="24"/>
          <w:lang w:val="tr-TR" w:eastAsia="en-US"/>
        </w:rPr>
        <w:t xml:space="preserve"> </w:t>
      </w:r>
      <w:proofErr w:type="gramStart"/>
      <w:r w:rsidRPr="0068558D">
        <w:rPr>
          <w:szCs w:val="24"/>
          <w:lang w:val="tr-TR" w:eastAsia="en-US"/>
        </w:rPr>
        <w:t>54:1286</w:t>
      </w:r>
      <w:proofErr w:type="gramEnd"/>
      <w:r w:rsidRPr="0068558D">
        <w:rPr>
          <w:szCs w:val="24"/>
          <w:lang w:val="tr-TR" w:eastAsia="en-US"/>
        </w:rPr>
        <w:t>-1287</w:t>
      </w:r>
      <w:r>
        <w:rPr>
          <w:szCs w:val="24"/>
          <w:lang w:val="tr-TR" w:eastAsia="en-US"/>
        </w:rPr>
        <w:t xml:space="preserve">, 1984. </w:t>
      </w:r>
    </w:p>
    <w:p w:rsidR="000C0F87" w:rsidRPr="00FF38C8" w:rsidRDefault="000C0F87" w:rsidP="00FF38C8">
      <w:pPr>
        <w:pStyle w:val="ListeParagraf"/>
        <w:numPr>
          <w:ilvl w:val="0"/>
          <w:numId w:val="1"/>
        </w:numPr>
        <w:autoSpaceDE w:val="0"/>
        <w:autoSpaceDN w:val="0"/>
        <w:adjustRightInd w:val="0"/>
        <w:jc w:val="both"/>
        <w:rPr>
          <w:rFonts w:eastAsia="PalatinoLTStd-Roman"/>
          <w:szCs w:val="24"/>
          <w:lang w:val="tr-TR" w:eastAsia="en-US"/>
        </w:rPr>
      </w:pPr>
      <w:r w:rsidRPr="0068558D">
        <w:rPr>
          <w:rFonts w:eastAsia="PalatinoLTStd-Roman"/>
          <w:szCs w:val="24"/>
          <w:lang w:val="tr-TR" w:eastAsia="en-US"/>
        </w:rPr>
        <w:t xml:space="preserve">Bozbas H, Yildirir A, Atar I, Pirat B, Eroglu S, Aydinalp A, Ozin B, Muderrisoglu H. Effects of Serum Levels of Novel Atherosclerotic Risk Factors on </w:t>
      </w:r>
      <w:r>
        <w:rPr>
          <w:rFonts w:eastAsia="PalatinoLTStd-Roman"/>
          <w:szCs w:val="24"/>
          <w:lang w:val="tr-TR" w:eastAsia="en-US"/>
        </w:rPr>
        <w:t xml:space="preserve">Aortic Valve Calcification. J Heart Valve Dis </w:t>
      </w:r>
      <w:r w:rsidRPr="0068558D">
        <w:rPr>
          <w:rFonts w:eastAsia="PalatinoLTStd-Roman"/>
          <w:szCs w:val="24"/>
          <w:lang w:val="tr-TR" w:eastAsia="en-US"/>
        </w:rPr>
        <w:t>16:</w:t>
      </w:r>
      <w:r w:rsidR="001B17D4">
        <w:rPr>
          <w:rFonts w:eastAsia="PalatinoLTStd-Roman"/>
          <w:szCs w:val="24"/>
          <w:lang w:val="tr-TR" w:eastAsia="en-US"/>
        </w:rPr>
        <w:t xml:space="preserve"> </w:t>
      </w:r>
      <w:r w:rsidRPr="0068558D">
        <w:rPr>
          <w:rFonts w:eastAsia="PalatinoLTStd-Roman"/>
          <w:szCs w:val="24"/>
          <w:lang w:val="tr-TR" w:eastAsia="en-US"/>
        </w:rPr>
        <w:t>387-393</w:t>
      </w:r>
      <w:r w:rsidR="000E1C2A">
        <w:rPr>
          <w:rFonts w:eastAsia="PalatinoLTStd-Roman"/>
          <w:szCs w:val="24"/>
          <w:lang w:val="tr-TR" w:eastAsia="en-US"/>
        </w:rPr>
        <w:t>, 2007.</w:t>
      </w:r>
    </w:p>
    <w:p w:rsidR="000C0F87" w:rsidRPr="00FF38C8" w:rsidRDefault="000C0F87" w:rsidP="00FF38C8">
      <w:pPr>
        <w:pStyle w:val="ListeParagraf"/>
        <w:numPr>
          <w:ilvl w:val="0"/>
          <w:numId w:val="1"/>
        </w:numPr>
        <w:autoSpaceDE w:val="0"/>
        <w:autoSpaceDN w:val="0"/>
        <w:adjustRightInd w:val="0"/>
        <w:jc w:val="both"/>
        <w:rPr>
          <w:szCs w:val="24"/>
          <w:lang w:val="tr-TR" w:eastAsia="en-US"/>
        </w:rPr>
      </w:pPr>
      <w:r w:rsidRPr="0068558D">
        <w:rPr>
          <w:rFonts w:eastAsia="PalatinoLTStd-Roman"/>
          <w:szCs w:val="24"/>
          <w:lang w:val="tr-TR" w:eastAsia="en-US"/>
        </w:rPr>
        <w:t xml:space="preserve">Bozbas H, Pirat B, Yildirir A, </w:t>
      </w:r>
      <w:r w:rsidRPr="0068558D">
        <w:rPr>
          <w:szCs w:val="24"/>
          <w:lang w:val="tr-TR" w:eastAsia="en-US"/>
        </w:rPr>
        <w:t xml:space="preserve">Simsek V, Sade E, Altin C, </w:t>
      </w:r>
      <w:r w:rsidRPr="0068558D">
        <w:rPr>
          <w:rFonts w:eastAsia="PalatinoLTStd-Roman"/>
          <w:szCs w:val="24"/>
          <w:lang w:val="tr-TR" w:eastAsia="en-US"/>
        </w:rPr>
        <w:t xml:space="preserve">Muderrisoglu H. </w:t>
      </w:r>
      <w:r w:rsidRPr="0068558D">
        <w:rPr>
          <w:szCs w:val="24"/>
          <w:lang w:val="tr-TR" w:eastAsia="en-US"/>
        </w:rPr>
        <w:t>Mitral annular calcification associated with impaired coronary microvascular</w:t>
      </w:r>
      <w:r>
        <w:rPr>
          <w:szCs w:val="24"/>
          <w:lang w:val="tr-TR" w:eastAsia="en-US"/>
        </w:rPr>
        <w:t xml:space="preserve"> function. </w:t>
      </w:r>
      <w:r w:rsidRPr="00FF38C8">
        <w:rPr>
          <w:i/>
          <w:szCs w:val="24"/>
          <w:lang w:val="tr-TR" w:eastAsia="en-US"/>
        </w:rPr>
        <w:t>Atherosclerosis</w:t>
      </w:r>
      <w:r>
        <w:rPr>
          <w:szCs w:val="24"/>
          <w:lang w:val="tr-TR" w:eastAsia="en-US"/>
        </w:rPr>
        <w:t xml:space="preserve"> </w:t>
      </w:r>
      <w:r w:rsidR="001B17D4">
        <w:rPr>
          <w:szCs w:val="24"/>
          <w:lang w:val="tr-TR" w:eastAsia="en-US"/>
        </w:rPr>
        <w:t>198</w:t>
      </w:r>
      <w:r>
        <w:rPr>
          <w:szCs w:val="24"/>
          <w:lang w:val="tr-TR" w:eastAsia="en-US"/>
        </w:rPr>
        <w:t>:</w:t>
      </w:r>
      <w:r w:rsidRPr="0068558D">
        <w:rPr>
          <w:szCs w:val="24"/>
          <w:lang w:val="tr-TR" w:eastAsia="en-US"/>
        </w:rPr>
        <w:t>115–121</w:t>
      </w:r>
      <w:r>
        <w:rPr>
          <w:szCs w:val="24"/>
          <w:lang w:val="tr-TR" w:eastAsia="en-US"/>
        </w:rPr>
        <w:t xml:space="preserve">, 2008. </w:t>
      </w:r>
    </w:p>
    <w:p w:rsidR="000C0F87" w:rsidRPr="00FF38C8" w:rsidRDefault="000C0F87" w:rsidP="00FF38C8">
      <w:pPr>
        <w:pStyle w:val="ListeParagraf"/>
        <w:numPr>
          <w:ilvl w:val="0"/>
          <w:numId w:val="1"/>
        </w:numPr>
        <w:autoSpaceDE w:val="0"/>
        <w:autoSpaceDN w:val="0"/>
        <w:adjustRightInd w:val="0"/>
        <w:jc w:val="both"/>
        <w:rPr>
          <w:szCs w:val="24"/>
          <w:lang w:val="tr-TR" w:eastAsia="en-US"/>
        </w:rPr>
      </w:pPr>
      <w:r w:rsidRPr="0068558D">
        <w:rPr>
          <w:rFonts w:eastAsia="PalatinoLTStd-Roman"/>
          <w:szCs w:val="24"/>
          <w:lang w:val="tr-TR" w:eastAsia="en-US"/>
        </w:rPr>
        <w:t xml:space="preserve">Bozbas H, Pirat B, Yildirir A, </w:t>
      </w:r>
      <w:r w:rsidRPr="0068558D">
        <w:rPr>
          <w:szCs w:val="24"/>
          <w:lang w:val="tr-TR" w:eastAsia="en-US"/>
        </w:rPr>
        <w:t xml:space="preserve">Simsek V, Sade E, </w:t>
      </w:r>
      <w:r w:rsidRPr="0068558D">
        <w:rPr>
          <w:rFonts w:eastAsia="PalatinoLTStd-Roman"/>
          <w:szCs w:val="24"/>
          <w:lang w:val="tr-TR" w:eastAsia="en-US"/>
        </w:rPr>
        <w:t xml:space="preserve">Eroglu S, Atar I, </w:t>
      </w:r>
      <w:r w:rsidRPr="0068558D">
        <w:rPr>
          <w:szCs w:val="24"/>
          <w:lang w:val="tr-TR" w:eastAsia="en-US"/>
        </w:rPr>
        <w:t xml:space="preserve">Altin C, Demirtaş S, </w:t>
      </w:r>
      <w:r w:rsidRPr="0068558D">
        <w:rPr>
          <w:rFonts w:eastAsia="PalatinoLTStd-Roman"/>
          <w:szCs w:val="24"/>
          <w:lang w:val="tr-TR" w:eastAsia="en-US"/>
        </w:rPr>
        <w:t xml:space="preserve">Ozin B, Muderrisoglu H. </w:t>
      </w:r>
      <w:r w:rsidRPr="0068558D">
        <w:rPr>
          <w:szCs w:val="24"/>
          <w:lang w:val="tr-TR" w:eastAsia="en-US"/>
        </w:rPr>
        <w:t>Coronary flow reserve is impaired in patients with aortic valve calc</w:t>
      </w:r>
      <w:r>
        <w:rPr>
          <w:szCs w:val="24"/>
          <w:lang w:val="tr-TR" w:eastAsia="en-US"/>
        </w:rPr>
        <w:t xml:space="preserve">ification. </w:t>
      </w:r>
      <w:r w:rsidRPr="00FF38C8">
        <w:rPr>
          <w:i/>
          <w:szCs w:val="24"/>
          <w:lang w:val="tr-TR" w:eastAsia="en-US"/>
        </w:rPr>
        <w:t>Atherosclerosis</w:t>
      </w:r>
      <w:r>
        <w:rPr>
          <w:szCs w:val="24"/>
          <w:lang w:val="tr-TR" w:eastAsia="en-US"/>
        </w:rPr>
        <w:t xml:space="preserve"> </w:t>
      </w:r>
      <w:r w:rsidR="001B17D4">
        <w:rPr>
          <w:szCs w:val="24"/>
          <w:lang w:val="tr-TR" w:eastAsia="en-US"/>
        </w:rPr>
        <w:t>197</w:t>
      </w:r>
      <w:r>
        <w:rPr>
          <w:szCs w:val="24"/>
          <w:lang w:val="tr-TR" w:eastAsia="en-US"/>
        </w:rPr>
        <w:t>:</w:t>
      </w:r>
      <w:r w:rsidRPr="0068558D">
        <w:rPr>
          <w:szCs w:val="24"/>
          <w:lang w:val="tr-TR" w:eastAsia="en-US"/>
        </w:rPr>
        <w:t>846–852</w:t>
      </w:r>
      <w:r w:rsidR="000E1C2A">
        <w:rPr>
          <w:szCs w:val="24"/>
          <w:lang w:val="tr-TR" w:eastAsia="en-US"/>
        </w:rPr>
        <w:t>, 2008.</w:t>
      </w:r>
    </w:p>
    <w:p w:rsidR="000C0F87" w:rsidRPr="00FF38C8" w:rsidRDefault="000C0F87" w:rsidP="00FF38C8">
      <w:pPr>
        <w:pStyle w:val="ListeParagraf"/>
        <w:numPr>
          <w:ilvl w:val="0"/>
          <w:numId w:val="1"/>
        </w:numPr>
        <w:autoSpaceDE w:val="0"/>
        <w:autoSpaceDN w:val="0"/>
        <w:adjustRightInd w:val="0"/>
        <w:jc w:val="both"/>
        <w:rPr>
          <w:rFonts w:eastAsia="PalatinoLTStd-Roman"/>
          <w:szCs w:val="24"/>
          <w:lang w:val="tr-TR" w:eastAsia="en-US"/>
        </w:rPr>
      </w:pPr>
      <w:r w:rsidRPr="0068558D">
        <w:rPr>
          <w:rFonts w:eastAsia="PalatinoLTStd-Roman"/>
          <w:szCs w:val="24"/>
          <w:lang w:val="tr-TR" w:eastAsia="en-US"/>
        </w:rPr>
        <w:t>Bozbas H, Yildirir A, Demir Ö, Çakmak A, Karaçağlar E, Yılmaz M, Eroglu S, Pirat B, Ozin B, Muderrisoglu H. Serum Gamma-Glutamyltransferase Activity is Increased in Patients with Calcific Aortic Valve Stenosis. J of Heart Valve Dis</w:t>
      </w:r>
      <w:r>
        <w:rPr>
          <w:rFonts w:eastAsia="PalatinoLTStd-Roman"/>
          <w:szCs w:val="24"/>
          <w:lang w:val="tr-TR" w:eastAsia="en-US"/>
        </w:rPr>
        <w:t xml:space="preserve"> </w:t>
      </w:r>
      <w:r w:rsidRPr="0068558D">
        <w:rPr>
          <w:rFonts w:eastAsia="PalatinoLTStd-Roman"/>
          <w:szCs w:val="24"/>
          <w:lang w:val="tr-TR" w:eastAsia="en-US"/>
        </w:rPr>
        <w:t>17:</w:t>
      </w:r>
      <w:r w:rsidR="001B17D4">
        <w:rPr>
          <w:rFonts w:eastAsia="PalatinoLTStd-Roman"/>
          <w:szCs w:val="24"/>
          <w:lang w:val="tr-TR" w:eastAsia="en-US"/>
        </w:rPr>
        <w:t xml:space="preserve"> </w:t>
      </w:r>
      <w:r w:rsidRPr="0068558D">
        <w:rPr>
          <w:rFonts w:eastAsia="PalatinoLTStd-Roman"/>
          <w:szCs w:val="24"/>
          <w:lang w:val="tr-TR" w:eastAsia="en-US"/>
        </w:rPr>
        <w:t>371-375</w:t>
      </w:r>
      <w:r>
        <w:rPr>
          <w:rFonts w:eastAsia="PalatinoLTStd-Roman"/>
          <w:szCs w:val="24"/>
          <w:lang w:val="tr-TR" w:eastAsia="en-US"/>
        </w:rPr>
        <w:t xml:space="preserve">, 2008. </w:t>
      </w:r>
    </w:p>
    <w:p w:rsidR="000C0F87" w:rsidRPr="00FF38C8" w:rsidRDefault="000C0F87" w:rsidP="00FF38C8">
      <w:pPr>
        <w:pStyle w:val="ListeParagraf"/>
        <w:numPr>
          <w:ilvl w:val="0"/>
          <w:numId w:val="1"/>
        </w:numPr>
        <w:autoSpaceDE w:val="0"/>
        <w:autoSpaceDN w:val="0"/>
        <w:adjustRightInd w:val="0"/>
        <w:jc w:val="both"/>
        <w:rPr>
          <w:rFonts w:eastAsia="PalatinoLTStd-Roman"/>
          <w:szCs w:val="24"/>
          <w:lang w:val="tr-TR" w:eastAsia="en-US"/>
        </w:rPr>
      </w:pPr>
      <w:r w:rsidRPr="0068558D">
        <w:rPr>
          <w:rFonts w:eastAsia="PalatinoLTStd-Roman"/>
          <w:szCs w:val="24"/>
          <w:lang w:val="tr-TR" w:eastAsia="en-US"/>
        </w:rPr>
        <w:t xml:space="preserve">Galante A, Pietroiusti A, Vellini M, </w:t>
      </w:r>
      <w:hyperlink r:id="rId198" w:history="1">
        <w:r w:rsidRPr="00FF38C8">
          <w:rPr>
            <w:rStyle w:val="Kpr"/>
            <w:color w:val="auto"/>
            <w:szCs w:val="24"/>
            <w:u w:val="none"/>
            <w:lang w:val="tr-TR"/>
          </w:rPr>
          <w:t>Piccolo P</w:t>
        </w:r>
      </w:hyperlink>
      <w:r w:rsidRPr="00FF38C8">
        <w:rPr>
          <w:szCs w:val="24"/>
          <w:lang w:val="tr-TR"/>
        </w:rPr>
        <w:t xml:space="preserve">, </w:t>
      </w:r>
      <w:hyperlink r:id="rId199" w:history="1">
        <w:r w:rsidRPr="00FF38C8">
          <w:rPr>
            <w:rStyle w:val="Kpr"/>
            <w:color w:val="auto"/>
            <w:szCs w:val="24"/>
            <w:u w:val="none"/>
            <w:lang w:val="tr-TR"/>
          </w:rPr>
          <w:t>Possati G</w:t>
        </w:r>
      </w:hyperlink>
      <w:r w:rsidRPr="00FF38C8">
        <w:rPr>
          <w:szCs w:val="24"/>
          <w:lang w:val="tr-TR"/>
        </w:rPr>
        <w:t xml:space="preserve">, </w:t>
      </w:r>
      <w:hyperlink r:id="rId200" w:history="1">
        <w:r w:rsidRPr="00FF38C8">
          <w:rPr>
            <w:rStyle w:val="Kpr"/>
            <w:color w:val="auto"/>
            <w:szCs w:val="24"/>
            <w:u w:val="none"/>
            <w:lang w:val="tr-TR"/>
          </w:rPr>
          <w:t>De Bonis M</w:t>
        </w:r>
      </w:hyperlink>
      <w:r w:rsidRPr="00FF38C8">
        <w:rPr>
          <w:szCs w:val="24"/>
          <w:lang w:val="tr-TR"/>
        </w:rPr>
        <w:t xml:space="preserve">, </w:t>
      </w:r>
      <w:hyperlink r:id="rId201" w:history="1">
        <w:r w:rsidRPr="00FF38C8">
          <w:rPr>
            <w:rStyle w:val="Kpr"/>
            <w:color w:val="auto"/>
            <w:szCs w:val="24"/>
            <w:u w:val="none"/>
            <w:lang w:val="tr-TR"/>
          </w:rPr>
          <w:t>Grillo RL</w:t>
        </w:r>
      </w:hyperlink>
      <w:r w:rsidRPr="00FF38C8">
        <w:rPr>
          <w:szCs w:val="24"/>
          <w:lang w:val="tr-TR"/>
        </w:rPr>
        <w:t xml:space="preserve">, </w:t>
      </w:r>
      <w:hyperlink r:id="rId202" w:history="1">
        <w:r w:rsidRPr="00FF38C8">
          <w:rPr>
            <w:rStyle w:val="Kpr"/>
            <w:color w:val="auto"/>
            <w:szCs w:val="24"/>
            <w:u w:val="none"/>
            <w:lang w:val="tr-TR"/>
          </w:rPr>
          <w:t>Fontana C</w:t>
        </w:r>
      </w:hyperlink>
      <w:r w:rsidRPr="00FF38C8">
        <w:rPr>
          <w:szCs w:val="24"/>
          <w:lang w:val="tr-TR"/>
        </w:rPr>
        <w:t xml:space="preserve">, </w:t>
      </w:r>
      <w:hyperlink r:id="rId203" w:history="1">
        <w:r w:rsidRPr="00FF38C8">
          <w:rPr>
            <w:rStyle w:val="Kpr"/>
            <w:color w:val="auto"/>
            <w:szCs w:val="24"/>
            <w:u w:val="none"/>
            <w:lang w:val="tr-TR"/>
          </w:rPr>
          <w:t>Favalli C</w:t>
        </w:r>
      </w:hyperlink>
      <w:r w:rsidRPr="00FF38C8">
        <w:rPr>
          <w:szCs w:val="24"/>
          <w:lang w:val="tr-TR"/>
        </w:rPr>
        <w:t>.</w:t>
      </w:r>
      <w:r w:rsidRPr="0068558D">
        <w:rPr>
          <w:rFonts w:eastAsia="PalatinoLTStd-Roman"/>
          <w:szCs w:val="24"/>
          <w:lang w:val="tr-TR" w:eastAsia="en-US"/>
        </w:rPr>
        <w:t xml:space="preserve"> C-reactive protein is increased in patients with degenerative aortic valvular stenosis. </w:t>
      </w:r>
      <w:r w:rsidRPr="00FF38C8">
        <w:rPr>
          <w:rFonts w:eastAsia="PalatinoLTStd-Roman"/>
          <w:i/>
          <w:szCs w:val="24"/>
          <w:lang w:val="tr-TR" w:eastAsia="en-US"/>
        </w:rPr>
        <w:t>J Am Coll Cardiol</w:t>
      </w:r>
      <w:r w:rsidRPr="0068558D">
        <w:rPr>
          <w:rFonts w:eastAsia="PalatinoLTStd-Roman"/>
          <w:szCs w:val="24"/>
          <w:lang w:val="tr-TR" w:eastAsia="en-US"/>
        </w:rPr>
        <w:t xml:space="preserve"> </w:t>
      </w:r>
      <w:proofErr w:type="gramStart"/>
      <w:r w:rsidRPr="0068558D">
        <w:rPr>
          <w:rFonts w:eastAsia="PalatinoLTStd-Roman"/>
          <w:szCs w:val="24"/>
          <w:lang w:val="tr-TR" w:eastAsia="en-US"/>
        </w:rPr>
        <w:t>38:1078</w:t>
      </w:r>
      <w:proofErr w:type="gramEnd"/>
      <w:r w:rsidRPr="0068558D">
        <w:rPr>
          <w:rFonts w:eastAsia="PalatinoLTStd-Roman"/>
          <w:szCs w:val="24"/>
          <w:lang w:val="tr-TR" w:eastAsia="en-US"/>
        </w:rPr>
        <w:t>-1082</w:t>
      </w:r>
      <w:r>
        <w:rPr>
          <w:rFonts w:eastAsia="PalatinoLTStd-Roman"/>
          <w:szCs w:val="24"/>
          <w:lang w:val="tr-TR" w:eastAsia="en-US"/>
        </w:rPr>
        <w:t xml:space="preserve">, 2001.  </w:t>
      </w:r>
    </w:p>
    <w:p w:rsidR="000C0F87" w:rsidRPr="0068558D" w:rsidRDefault="007C0D59" w:rsidP="00FF38C8">
      <w:pPr>
        <w:pStyle w:val="ListeParagraf"/>
        <w:numPr>
          <w:ilvl w:val="0"/>
          <w:numId w:val="1"/>
        </w:numPr>
        <w:autoSpaceDE w:val="0"/>
        <w:autoSpaceDN w:val="0"/>
        <w:adjustRightInd w:val="0"/>
        <w:jc w:val="both"/>
        <w:rPr>
          <w:rFonts w:eastAsia="PalatinoLTStd-Roman"/>
          <w:szCs w:val="24"/>
          <w:lang w:val="tr-TR" w:eastAsia="en-US"/>
        </w:rPr>
      </w:pPr>
      <w:hyperlink r:id="rId204" w:history="1">
        <w:r w:rsidR="000C0F87" w:rsidRPr="007B4FCE">
          <w:rPr>
            <w:rStyle w:val="Kpr"/>
            <w:color w:val="auto"/>
            <w:szCs w:val="24"/>
            <w:u w:val="none"/>
            <w:lang w:val="pt-BR"/>
          </w:rPr>
          <w:t>Sánchez PL</w:t>
        </w:r>
      </w:hyperlink>
      <w:r w:rsidR="000C0F87" w:rsidRPr="007B4FCE">
        <w:rPr>
          <w:szCs w:val="24"/>
          <w:lang w:val="pt-BR"/>
        </w:rPr>
        <w:t xml:space="preserve">, </w:t>
      </w:r>
      <w:hyperlink r:id="rId205" w:history="1">
        <w:r w:rsidR="000C0F87" w:rsidRPr="007B4FCE">
          <w:rPr>
            <w:rStyle w:val="Kpr"/>
            <w:color w:val="auto"/>
            <w:szCs w:val="24"/>
            <w:u w:val="none"/>
            <w:lang w:val="pt-BR"/>
          </w:rPr>
          <w:t>Santos JL</w:t>
        </w:r>
      </w:hyperlink>
      <w:r w:rsidR="000C0F87" w:rsidRPr="007B4FCE">
        <w:rPr>
          <w:szCs w:val="24"/>
          <w:lang w:val="pt-BR"/>
        </w:rPr>
        <w:t xml:space="preserve">, </w:t>
      </w:r>
      <w:hyperlink r:id="rId206" w:history="1">
        <w:r w:rsidR="000C0F87" w:rsidRPr="007B4FCE">
          <w:rPr>
            <w:rStyle w:val="Kpr"/>
            <w:color w:val="auto"/>
            <w:szCs w:val="24"/>
            <w:u w:val="none"/>
            <w:lang w:val="pt-BR"/>
          </w:rPr>
          <w:t>Kaski JC</w:t>
        </w:r>
      </w:hyperlink>
      <w:r w:rsidR="000C0F87" w:rsidRPr="007B4FCE">
        <w:rPr>
          <w:szCs w:val="24"/>
          <w:lang w:val="pt-BR"/>
        </w:rPr>
        <w:t xml:space="preserve">, </w:t>
      </w:r>
      <w:hyperlink r:id="rId207" w:history="1">
        <w:r w:rsidR="000C0F87" w:rsidRPr="007B4FCE">
          <w:rPr>
            <w:rStyle w:val="Kpr"/>
            <w:color w:val="auto"/>
            <w:szCs w:val="24"/>
            <w:u w:val="none"/>
            <w:lang w:val="pt-BR"/>
          </w:rPr>
          <w:t>Cruz I</w:t>
        </w:r>
      </w:hyperlink>
      <w:r w:rsidR="000C0F87" w:rsidRPr="007B4FCE">
        <w:rPr>
          <w:szCs w:val="24"/>
          <w:lang w:val="pt-BR"/>
        </w:rPr>
        <w:t xml:space="preserve">, </w:t>
      </w:r>
      <w:hyperlink r:id="rId208" w:history="1">
        <w:r w:rsidR="000C0F87" w:rsidRPr="007B4FCE">
          <w:rPr>
            <w:rStyle w:val="Kpr"/>
            <w:color w:val="auto"/>
            <w:szCs w:val="24"/>
            <w:u w:val="none"/>
            <w:lang w:val="pt-BR"/>
          </w:rPr>
          <w:t>Arribas A</w:t>
        </w:r>
      </w:hyperlink>
      <w:r w:rsidR="000C0F87" w:rsidRPr="007B4FCE">
        <w:rPr>
          <w:szCs w:val="24"/>
          <w:lang w:val="pt-BR"/>
        </w:rPr>
        <w:t xml:space="preserve">, </w:t>
      </w:r>
      <w:hyperlink r:id="rId209" w:history="1">
        <w:r w:rsidR="000C0F87" w:rsidRPr="007B4FCE">
          <w:rPr>
            <w:rStyle w:val="Kpr"/>
            <w:color w:val="auto"/>
            <w:szCs w:val="24"/>
            <w:u w:val="none"/>
            <w:lang w:val="pt-BR"/>
          </w:rPr>
          <w:t>Villacorta E</w:t>
        </w:r>
      </w:hyperlink>
      <w:r w:rsidR="000C0F87" w:rsidRPr="007B4FCE">
        <w:rPr>
          <w:szCs w:val="24"/>
          <w:lang w:val="pt-BR"/>
        </w:rPr>
        <w:t xml:space="preserve">, </w:t>
      </w:r>
      <w:hyperlink r:id="rId210" w:history="1">
        <w:r w:rsidR="000C0F87" w:rsidRPr="007B4FCE">
          <w:rPr>
            <w:rStyle w:val="Kpr"/>
            <w:color w:val="auto"/>
            <w:szCs w:val="24"/>
            <w:u w:val="none"/>
            <w:lang w:val="pt-BR"/>
          </w:rPr>
          <w:t>Cascon M</w:t>
        </w:r>
      </w:hyperlink>
      <w:r w:rsidR="000C0F87" w:rsidRPr="007B4FCE">
        <w:rPr>
          <w:szCs w:val="24"/>
          <w:lang w:val="pt-BR"/>
        </w:rPr>
        <w:t xml:space="preserve">, </w:t>
      </w:r>
      <w:hyperlink r:id="rId211" w:history="1">
        <w:r w:rsidR="000C0F87" w:rsidRPr="007B4FCE">
          <w:rPr>
            <w:rStyle w:val="Kpr"/>
            <w:color w:val="auto"/>
            <w:szCs w:val="24"/>
            <w:u w:val="none"/>
            <w:lang w:val="pt-BR"/>
          </w:rPr>
          <w:t>Palacios IF</w:t>
        </w:r>
      </w:hyperlink>
      <w:r w:rsidR="000C0F87" w:rsidRPr="007B4FCE">
        <w:rPr>
          <w:szCs w:val="24"/>
          <w:lang w:val="pt-BR"/>
        </w:rPr>
        <w:t xml:space="preserve">, </w:t>
      </w:r>
      <w:hyperlink r:id="rId212" w:history="1">
        <w:r w:rsidR="000C0F87" w:rsidRPr="007B4FCE">
          <w:rPr>
            <w:rStyle w:val="Kpr"/>
            <w:color w:val="auto"/>
            <w:szCs w:val="24"/>
            <w:u w:val="none"/>
            <w:lang w:val="pt-BR"/>
          </w:rPr>
          <w:t>Martin-Luengo C</w:t>
        </w:r>
      </w:hyperlink>
      <w:r w:rsidR="000C0F87" w:rsidRPr="007B4FCE">
        <w:rPr>
          <w:szCs w:val="24"/>
          <w:lang w:val="pt-BR"/>
        </w:rPr>
        <w:t xml:space="preserve">; </w:t>
      </w:r>
      <w:hyperlink r:id="rId213" w:history="1">
        <w:r w:rsidR="000C0F87" w:rsidRPr="007B4FCE">
          <w:rPr>
            <w:rStyle w:val="Kpr"/>
            <w:color w:val="auto"/>
            <w:szCs w:val="24"/>
            <w:u w:val="none"/>
            <w:lang w:val="pt-BR"/>
          </w:rPr>
          <w:t>Grupo AORTICA (Grupo de Estudio de la Estenosis Aórtica)</w:t>
        </w:r>
      </w:hyperlink>
      <w:r w:rsidR="000C0F87" w:rsidRPr="007B4FCE">
        <w:rPr>
          <w:szCs w:val="24"/>
          <w:lang w:val="pt-BR"/>
        </w:rPr>
        <w:t>.</w:t>
      </w:r>
      <w:r w:rsidR="000C0F87" w:rsidRPr="0068558D">
        <w:rPr>
          <w:rFonts w:eastAsia="PalatinoLTStd-Roman"/>
          <w:szCs w:val="24"/>
          <w:lang w:val="tr-TR" w:eastAsia="en-US"/>
        </w:rPr>
        <w:t xml:space="preserve"> Relation of circulating C-reactive protein to progression of aortic valve stenosis. </w:t>
      </w:r>
      <w:r w:rsidR="000C0F87" w:rsidRPr="007B4FCE">
        <w:rPr>
          <w:rFonts w:eastAsia="PalatinoLTStd-Roman"/>
          <w:i/>
          <w:szCs w:val="24"/>
          <w:lang w:val="tr-TR" w:eastAsia="en-US"/>
        </w:rPr>
        <w:t>Am J Cardiol</w:t>
      </w:r>
      <w:r w:rsidR="000C0F87">
        <w:rPr>
          <w:rFonts w:eastAsia="PalatinoLTStd-Roman"/>
          <w:szCs w:val="24"/>
          <w:lang w:val="tr-TR" w:eastAsia="en-US"/>
        </w:rPr>
        <w:t xml:space="preserve"> </w:t>
      </w:r>
      <w:proofErr w:type="gramStart"/>
      <w:r w:rsidR="000C0F87" w:rsidRPr="0068558D">
        <w:rPr>
          <w:rFonts w:eastAsia="PalatinoLTStd-Roman"/>
          <w:szCs w:val="24"/>
          <w:lang w:val="tr-TR" w:eastAsia="en-US"/>
        </w:rPr>
        <w:t>97:90</w:t>
      </w:r>
      <w:proofErr w:type="gramEnd"/>
      <w:r w:rsidR="000C0F87" w:rsidRPr="0068558D">
        <w:rPr>
          <w:rFonts w:eastAsia="PalatinoLTStd-Roman"/>
          <w:szCs w:val="24"/>
          <w:lang w:val="tr-TR" w:eastAsia="en-US"/>
        </w:rPr>
        <w:t>-93</w:t>
      </w:r>
      <w:r w:rsidR="000C0F87">
        <w:rPr>
          <w:rFonts w:eastAsia="PalatinoLTStd-Roman"/>
          <w:szCs w:val="24"/>
          <w:lang w:val="tr-TR" w:eastAsia="en-US"/>
        </w:rPr>
        <w:t>, 2006</w:t>
      </w:r>
      <w:r w:rsidR="000E1C2A">
        <w:rPr>
          <w:rFonts w:eastAsia="PalatinoLTStd-Roman"/>
          <w:szCs w:val="24"/>
          <w:lang w:val="tr-TR" w:eastAsia="en-US"/>
        </w:rPr>
        <w:t>.</w:t>
      </w:r>
      <w:r w:rsidR="000C0F87" w:rsidRPr="007B4FCE">
        <w:rPr>
          <w:szCs w:val="24"/>
          <w:highlight w:val="yellow"/>
        </w:rPr>
        <w:t xml:space="preserve"> </w:t>
      </w:r>
    </w:p>
    <w:p w:rsidR="000C0F87" w:rsidRPr="0068558D" w:rsidRDefault="000C0F87" w:rsidP="003162EF">
      <w:pPr>
        <w:pStyle w:val="ListeParagraf"/>
        <w:numPr>
          <w:ilvl w:val="0"/>
          <w:numId w:val="1"/>
        </w:numPr>
        <w:autoSpaceDE w:val="0"/>
        <w:autoSpaceDN w:val="0"/>
        <w:adjustRightInd w:val="0"/>
        <w:jc w:val="both"/>
        <w:rPr>
          <w:szCs w:val="24"/>
          <w:lang w:val="tr-TR" w:eastAsia="en-US"/>
        </w:rPr>
      </w:pPr>
      <w:r w:rsidRPr="0068558D">
        <w:rPr>
          <w:szCs w:val="24"/>
          <w:lang w:val="tr-TR" w:eastAsia="en-US"/>
        </w:rPr>
        <w:t xml:space="preserve">Packard RRS, Libby P. Inflammation in atherosclerosis: from vascular biology to biomarker discovery </w:t>
      </w:r>
      <w:r>
        <w:rPr>
          <w:szCs w:val="24"/>
          <w:lang w:val="tr-TR" w:eastAsia="en-US"/>
        </w:rPr>
        <w:t xml:space="preserve">and risk prediction. </w:t>
      </w:r>
      <w:r w:rsidRPr="003162EF">
        <w:rPr>
          <w:i/>
          <w:szCs w:val="24"/>
          <w:lang w:val="tr-TR" w:eastAsia="en-US"/>
        </w:rPr>
        <w:t>Clin Chem</w:t>
      </w:r>
      <w:r>
        <w:rPr>
          <w:szCs w:val="24"/>
          <w:lang w:val="tr-TR" w:eastAsia="en-US"/>
        </w:rPr>
        <w:t xml:space="preserve"> </w:t>
      </w:r>
      <w:proofErr w:type="gramStart"/>
      <w:r w:rsidRPr="0068558D">
        <w:rPr>
          <w:szCs w:val="24"/>
          <w:lang w:val="tr-TR" w:eastAsia="en-US"/>
        </w:rPr>
        <w:t>54:24</w:t>
      </w:r>
      <w:proofErr w:type="gramEnd"/>
      <w:r w:rsidRPr="0068558D">
        <w:rPr>
          <w:szCs w:val="24"/>
          <w:lang w:val="tr-TR" w:eastAsia="en-US"/>
        </w:rPr>
        <w:t>–38</w:t>
      </w:r>
      <w:r>
        <w:rPr>
          <w:szCs w:val="24"/>
          <w:lang w:val="tr-TR" w:eastAsia="en-US"/>
        </w:rPr>
        <w:t xml:space="preserve">, 2008. </w:t>
      </w:r>
    </w:p>
    <w:p w:rsidR="000C0F87" w:rsidRPr="003162EF" w:rsidRDefault="000C0F87" w:rsidP="00FF38C8">
      <w:pPr>
        <w:pStyle w:val="ListeParagraf"/>
        <w:numPr>
          <w:ilvl w:val="0"/>
          <w:numId w:val="1"/>
        </w:numPr>
        <w:autoSpaceDE w:val="0"/>
        <w:autoSpaceDN w:val="0"/>
        <w:adjustRightInd w:val="0"/>
        <w:jc w:val="both"/>
        <w:rPr>
          <w:rFonts w:eastAsia="PalatinoLTStd-Roman"/>
          <w:szCs w:val="24"/>
          <w:lang w:val="tr-TR" w:eastAsia="en-US"/>
        </w:rPr>
      </w:pPr>
      <w:r w:rsidRPr="0068558D">
        <w:rPr>
          <w:szCs w:val="24"/>
          <w:lang w:val="tr-TR" w:eastAsia="en-US"/>
        </w:rPr>
        <w:t>Ridker PM.</w:t>
      </w:r>
      <w:r>
        <w:rPr>
          <w:szCs w:val="24"/>
          <w:lang w:val="tr-TR" w:eastAsia="en-US"/>
        </w:rPr>
        <w:t xml:space="preserve"> JUPITER Study Group. </w:t>
      </w:r>
      <w:r w:rsidRPr="0068558D">
        <w:rPr>
          <w:szCs w:val="24"/>
          <w:lang w:val="tr-TR" w:eastAsia="en-US"/>
        </w:rPr>
        <w:t xml:space="preserve"> Rosuvastatin in the primary prevention of cardiovascular disease among patients with low levels of low density lipoprotein cholosterol and elevated high-sensitivity C-reactive protein: Rationale and design of the JUPITER trial. </w:t>
      </w:r>
      <w:r w:rsidRPr="003162EF">
        <w:rPr>
          <w:i/>
          <w:szCs w:val="24"/>
          <w:lang w:val="tr-TR" w:eastAsia="en-US"/>
        </w:rPr>
        <w:t>Circulation</w:t>
      </w:r>
      <w:r w:rsidRPr="0068558D">
        <w:rPr>
          <w:szCs w:val="24"/>
          <w:lang w:val="tr-TR" w:eastAsia="en-US"/>
        </w:rPr>
        <w:t xml:space="preserve"> 108:</w:t>
      </w:r>
      <w:r w:rsidR="001B17D4">
        <w:rPr>
          <w:szCs w:val="24"/>
          <w:lang w:val="tr-TR" w:eastAsia="en-US"/>
        </w:rPr>
        <w:t xml:space="preserve"> </w:t>
      </w:r>
      <w:r w:rsidRPr="0068558D">
        <w:rPr>
          <w:szCs w:val="24"/>
          <w:lang w:val="tr-TR" w:eastAsia="en-US"/>
        </w:rPr>
        <w:t>2292-2297</w:t>
      </w:r>
      <w:r>
        <w:rPr>
          <w:szCs w:val="24"/>
          <w:lang w:val="tr-TR" w:eastAsia="en-US"/>
        </w:rPr>
        <w:t xml:space="preserve">, 2003. </w:t>
      </w:r>
    </w:p>
    <w:p w:rsidR="000C0F87" w:rsidRDefault="000C0F87" w:rsidP="00FF38C8">
      <w:pPr>
        <w:pStyle w:val="ListeParagraf"/>
        <w:numPr>
          <w:ilvl w:val="0"/>
          <w:numId w:val="1"/>
        </w:numPr>
        <w:autoSpaceDE w:val="0"/>
        <w:autoSpaceDN w:val="0"/>
        <w:adjustRightInd w:val="0"/>
        <w:jc w:val="both"/>
        <w:rPr>
          <w:rFonts w:eastAsia="PalatinoLTStd-Roman"/>
          <w:szCs w:val="24"/>
          <w:lang w:val="tr-TR" w:eastAsia="en-US"/>
        </w:rPr>
      </w:pPr>
      <w:r w:rsidRPr="0068558D">
        <w:rPr>
          <w:rFonts w:eastAsia="PalatinoLTStd-Roman"/>
          <w:szCs w:val="24"/>
          <w:lang w:val="tr-TR" w:eastAsia="en-US"/>
        </w:rPr>
        <w:t>Nakanishi N, Suzuki K, Tatara K. Serum gamma</w:t>
      </w:r>
      <w:r>
        <w:rPr>
          <w:rFonts w:eastAsia="PalatinoLTStd-Roman"/>
          <w:szCs w:val="24"/>
          <w:lang w:val="tr-TR" w:eastAsia="en-US"/>
        </w:rPr>
        <w:t>-</w:t>
      </w:r>
      <w:r w:rsidRPr="0068558D">
        <w:rPr>
          <w:rFonts w:eastAsia="PalatinoLTStd-Roman"/>
          <w:szCs w:val="24"/>
          <w:lang w:val="tr-TR" w:eastAsia="en-US"/>
        </w:rPr>
        <w:t>glutamyl</w:t>
      </w:r>
      <w:r>
        <w:rPr>
          <w:rFonts w:eastAsia="PalatinoLTStd-Roman"/>
          <w:szCs w:val="24"/>
          <w:lang w:val="tr-TR" w:eastAsia="en-US"/>
        </w:rPr>
        <w:t xml:space="preserve"> </w:t>
      </w:r>
      <w:r w:rsidRPr="0068558D">
        <w:rPr>
          <w:rFonts w:eastAsia="PalatinoLTStd-Roman"/>
          <w:szCs w:val="24"/>
          <w:lang w:val="tr-TR" w:eastAsia="en-US"/>
        </w:rPr>
        <w:t xml:space="preserve">transferase and risk of metabolic syndrome and type 2 diabetes in middle-aged Japanese men. </w:t>
      </w:r>
      <w:r w:rsidRPr="003162EF">
        <w:rPr>
          <w:rFonts w:eastAsia="PalatinoLTStd-Roman"/>
          <w:i/>
          <w:szCs w:val="24"/>
          <w:lang w:val="tr-TR" w:eastAsia="en-US"/>
        </w:rPr>
        <w:t>Diabetes Care</w:t>
      </w:r>
      <w:r w:rsidRPr="0068558D">
        <w:rPr>
          <w:rFonts w:eastAsia="PalatinoLTStd-Roman"/>
          <w:szCs w:val="24"/>
          <w:lang w:val="tr-TR" w:eastAsia="en-US"/>
        </w:rPr>
        <w:t xml:space="preserve"> </w:t>
      </w:r>
      <w:proofErr w:type="gramStart"/>
      <w:r w:rsidRPr="0068558D">
        <w:rPr>
          <w:rFonts w:eastAsia="PalatinoLTStd-Roman"/>
          <w:szCs w:val="24"/>
          <w:lang w:val="tr-TR" w:eastAsia="en-US"/>
        </w:rPr>
        <w:t>27:1427</w:t>
      </w:r>
      <w:proofErr w:type="gramEnd"/>
      <w:r w:rsidRPr="0068558D">
        <w:rPr>
          <w:rFonts w:eastAsia="PalatinoLTStd-Roman"/>
          <w:szCs w:val="24"/>
          <w:lang w:val="tr-TR" w:eastAsia="en-US"/>
        </w:rPr>
        <w:t>-1432</w:t>
      </w:r>
      <w:r w:rsidR="000E1C2A">
        <w:rPr>
          <w:rFonts w:eastAsia="PalatinoLTStd-Roman"/>
          <w:szCs w:val="24"/>
          <w:lang w:val="tr-TR" w:eastAsia="en-US"/>
        </w:rPr>
        <w:t>, 2004.</w:t>
      </w:r>
    </w:p>
    <w:p w:rsidR="000C0F87" w:rsidRPr="003162EF" w:rsidRDefault="000C0F87" w:rsidP="00FF38C8">
      <w:pPr>
        <w:pStyle w:val="ListeParagraf"/>
        <w:numPr>
          <w:ilvl w:val="0"/>
          <w:numId w:val="1"/>
        </w:numPr>
        <w:autoSpaceDE w:val="0"/>
        <w:autoSpaceDN w:val="0"/>
        <w:adjustRightInd w:val="0"/>
        <w:jc w:val="both"/>
        <w:rPr>
          <w:rFonts w:eastAsia="PalatinoLTStd-Roman"/>
          <w:szCs w:val="24"/>
          <w:lang w:val="tr-TR" w:eastAsia="en-US"/>
        </w:rPr>
      </w:pPr>
      <w:r w:rsidRPr="0068558D">
        <w:rPr>
          <w:rFonts w:eastAsia="PalatinoLTStd-Roman"/>
          <w:szCs w:val="24"/>
          <w:lang w:val="tr-TR" w:eastAsia="en-US"/>
        </w:rPr>
        <w:t>Wannamethee G, Ebrahim S, Shaper AG.</w:t>
      </w:r>
      <w:r>
        <w:rPr>
          <w:rFonts w:eastAsia="PalatinoLTStd-Roman"/>
          <w:szCs w:val="24"/>
          <w:lang w:val="tr-TR" w:eastAsia="en-US"/>
        </w:rPr>
        <w:t xml:space="preserve"> </w:t>
      </w:r>
      <w:r w:rsidRPr="0068558D">
        <w:rPr>
          <w:rFonts w:eastAsia="PalatinoLTStd-Roman"/>
          <w:szCs w:val="24"/>
          <w:lang w:val="tr-TR" w:eastAsia="en-US"/>
        </w:rPr>
        <w:t xml:space="preserve">Gamma-Glutamyltransferase: Determinants and association with mortality from ischemic heart disease and allcauses. </w:t>
      </w:r>
      <w:r w:rsidRPr="003162EF">
        <w:rPr>
          <w:rFonts w:eastAsia="PalatinoLTStd-Roman"/>
          <w:i/>
          <w:szCs w:val="24"/>
          <w:lang w:val="tr-TR" w:eastAsia="en-US"/>
        </w:rPr>
        <w:t>Am J Epidemiol</w:t>
      </w:r>
      <w:r w:rsidRPr="0068558D">
        <w:rPr>
          <w:rFonts w:eastAsia="PalatinoLTStd-Roman"/>
          <w:szCs w:val="24"/>
          <w:lang w:val="tr-TR" w:eastAsia="en-US"/>
        </w:rPr>
        <w:t xml:space="preserve"> 142:699-708</w:t>
      </w:r>
      <w:r>
        <w:rPr>
          <w:rFonts w:eastAsia="PalatinoLTStd-Roman"/>
          <w:szCs w:val="24"/>
          <w:lang w:val="tr-TR" w:eastAsia="en-US"/>
        </w:rPr>
        <w:t xml:space="preserve">, 1995. </w:t>
      </w:r>
    </w:p>
    <w:p w:rsidR="000C0F87" w:rsidRPr="003162EF" w:rsidRDefault="000C0F87" w:rsidP="00FF38C8">
      <w:pPr>
        <w:pStyle w:val="ListeParagraf"/>
        <w:numPr>
          <w:ilvl w:val="0"/>
          <w:numId w:val="1"/>
        </w:numPr>
        <w:autoSpaceDE w:val="0"/>
        <w:autoSpaceDN w:val="0"/>
        <w:adjustRightInd w:val="0"/>
        <w:jc w:val="both"/>
        <w:rPr>
          <w:rFonts w:eastAsia="PalatinoLTStd-Roman"/>
          <w:szCs w:val="24"/>
          <w:lang w:val="tr-TR" w:eastAsia="en-US"/>
        </w:rPr>
      </w:pPr>
      <w:r w:rsidRPr="0068558D">
        <w:rPr>
          <w:rFonts w:eastAsia="PalatinoLTStd-Roman"/>
          <w:szCs w:val="24"/>
          <w:lang w:val="tr-TR" w:eastAsia="en-US"/>
        </w:rPr>
        <w:t xml:space="preserve">Paolicchi A, Emdin M, Passino C, </w:t>
      </w:r>
      <w:hyperlink r:id="rId214" w:history="1">
        <w:r w:rsidRPr="003162EF">
          <w:rPr>
            <w:rStyle w:val="Kpr"/>
            <w:color w:val="auto"/>
            <w:szCs w:val="24"/>
            <w:u w:val="none"/>
            <w:lang w:val="pt-BR"/>
          </w:rPr>
          <w:t>Lorenzini E</w:t>
        </w:r>
      </w:hyperlink>
      <w:r w:rsidRPr="003162EF">
        <w:rPr>
          <w:szCs w:val="24"/>
          <w:lang w:val="pt-BR"/>
        </w:rPr>
        <w:t xml:space="preserve">, </w:t>
      </w:r>
      <w:hyperlink r:id="rId215" w:history="1">
        <w:r w:rsidRPr="003162EF">
          <w:rPr>
            <w:rStyle w:val="Kpr"/>
            <w:color w:val="auto"/>
            <w:szCs w:val="24"/>
            <w:u w:val="none"/>
            <w:lang w:val="pt-BR"/>
          </w:rPr>
          <w:t>Titta F</w:t>
        </w:r>
      </w:hyperlink>
      <w:r w:rsidRPr="003162EF">
        <w:rPr>
          <w:szCs w:val="24"/>
          <w:lang w:val="pt-BR"/>
        </w:rPr>
        <w:t xml:space="preserve">, </w:t>
      </w:r>
      <w:hyperlink r:id="rId216" w:history="1">
        <w:r w:rsidRPr="003162EF">
          <w:rPr>
            <w:rStyle w:val="Kpr"/>
            <w:color w:val="auto"/>
            <w:szCs w:val="24"/>
            <w:u w:val="none"/>
            <w:lang w:val="pt-BR"/>
          </w:rPr>
          <w:t>Marchi S</w:t>
        </w:r>
      </w:hyperlink>
      <w:r w:rsidRPr="003162EF">
        <w:rPr>
          <w:szCs w:val="24"/>
          <w:lang w:val="pt-BR"/>
        </w:rPr>
        <w:t xml:space="preserve">, </w:t>
      </w:r>
      <w:hyperlink r:id="rId217" w:history="1">
        <w:r w:rsidRPr="003162EF">
          <w:rPr>
            <w:rStyle w:val="Kpr"/>
            <w:color w:val="auto"/>
            <w:szCs w:val="24"/>
            <w:u w:val="none"/>
            <w:lang w:val="pt-BR"/>
          </w:rPr>
          <w:t>Malvaldi G</w:t>
        </w:r>
      </w:hyperlink>
      <w:r w:rsidRPr="003162EF">
        <w:rPr>
          <w:szCs w:val="24"/>
          <w:lang w:val="pt-BR"/>
        </w:rPr>
        <w:t>,</w:t>
      </w:r>
      <w:r>
        <w:rPr>
          <w:szCs w:val="24"/>
          <w:lang w:val="pt-BR"/>
        </w:rPr>
        <w:t xml:space="preserve"> </w:t>
      </w:r>
      <w:r w:rsidRPr="003162EF">
        <w:rPr>
          <w:szCs w:val="24"/>
          <w:lang w:val="pt-BR"/>
        </w:rPr>
        <w:t xml:space="preserve"> </w:t>
      </w:r>
      <w:hyperlink r:id="rId218" w:history="1">
        <w:r w:rsidRPr="003162EF">
          <w:rPr>
            <w:rStyle w:val="Kpr"/>
            <w:color w:val="auto"/>
            <w:szCs w:val="24"/>
            <w:u w:val="none"/>
            <w:lang w:val="pt-BR"/>
          </w:rPr>
          <w:t>Pompella A</w:t>
        </w:r>
      </w:hyperlink>
      <w:r w:rsidRPr="003162EF">
        <w:rPr>
          <w:szCs w:val="24"/>
          <w:lang w:val="pt-BR"/>
        </w:rPr>
        <w:t>.</w:t>
      </w:r>
      <w:r w:rsidRPr="0068558D">
        <w:rPr>
          <w:rFonts w:eastAsia="PalatinoLTStd-Roman"/>
          <w:szCs w:val="24"/>
          <w:lang w:val="tr-TR" w:eastAsia="en-US"/>
        </w:rPr>
        <w:t xml:space="preserve"> Betalipoprotein-and LDL-associated serum gamma</w:t>
      </w:r>
      <w:r>
        <w:rPr>
          <w:rFonts w:eastAsia="PalatinoLTStd-Roman"/>
          <w:szCs w:val="24"/>
          <w:lang w:val="tr-TR" w:eastAsia="en-US"/>
        </w:rPr>
        <w:t xml:space="preserve"> </w:t>
      </w:r>
      <w:r w:rsidRPr="0068558D">
        <w:rPr>
          <w:rFonts w:eastAsia="PalatinoLTStd-Roman"/>
          <w:szCs w:val="24"/>
          <w:lang w:val="tr-TR" w:eastAsia="en-US"/>
        </w:rPr>
        <w:t>glutamyl</w:t>
      </w:r>
      <w:r>
        <w:rPr>
          <w:rFonts w:eastAsia="PalatinoLTStd-Roman"/>
          <w:szCs w:val="24"/>
          <w:lang w:val="tr-TR" w:eastAsia="en-US"/>
        </w:rPr>
        <w:t xml:space="preserve"> </w:t>
      </w:r>
      <w:r w:rsidRPr="0068558D">
        <w:rPr>
          <w:rFonts w:eastAsia="PalatinoLTStd-Roman"/>
          <w:szCs w:val="24"/>
          <w:lang w:val="tr-TR" w:eastAsia="en-US"/>
        </w:rPr>
        <w:t xml:space="preserve">transferase in patients with coronary atherosclerosis. </w:t>
      </w:r>
      <w:r w:rsidRPr="003162EF">
        <w:rPr>
          <w:rFonts w:eastAsia="PalatinoLTStd-Roman"/>
          <w:i/>
          <w:szCs w:val="24"/>
          <w:lang w:val="tr-TR" w:eastAsia="en-US"/>
        </w:rPr>
        <w:t>Atherosclerosis</w:t>
      </w:r>
      <w:r w:rsidRPr="0068558D">
        <w:rPr>
          <w:rFonts w:eastAsia="PalatinoLTStd-Roman"/>
          <w:szCs w:val="24"/>
          <w:lang w:val="tr-TR" w:eastAsia="en-US"/>
        </w:rPr>
        <w:t xml:space="preserve"> 186:</w:t>
      </w:r>
      <w:r w:rsidR="00F85432">
        <w:rPr>
          <w:rFonts w:eastAsia="PalatinoLTStd-Roman"/>
          <w:szCs w:val="24"/>
          <w:lang w:val="tr-TR" w:eastAsia="en-US"/>
        </w:rPr>
        <w:t xml:space="preserve"> 80-</w:t>
      </w:r>
      <w:r w:rsidRPr="0068558D">
        <w:rPr>
          <w:rFonts w:eastAsia="PalatinoLTStd-Roman"/>
          <w:szCs w:val="24"/>
          <w:lang w:val="tr-TR" w:eastAsia="en-US"/>
        </w:rPr>
        <w:t>85</w:t>
      </w:r>
      <w:r>
        <w:rPr>
          <w:rFonts w:eastAsia="PalatinoLTStd-Roman"/>
          <w:szCs w:val="24"/>
          <w:lang w:val="tr-TR" w:eastAsia="en-US"/>
        </w:rPr>
        <w:t xml:space="preserve">, 2006.  </w:t>
      </w:r>
    </w:p>
    <w:p w:rsidR="000C0F87" w:rsidRPr="00F02A44" w:rsidRDefault="000C0F87" w:rsidP="00AA54B7">
      <w:pPr>
        <w:pStyle w:val="ListeParagraf"/>
        <w:numPr>
          <w:ilvl w:val="0"/>
          <w:numId w:val="1"/>
        </w:numPr>
        <w:autoSpaceDE w:val="0"/>
        <w:autoSpaceDN w:val="0"/>
        <w:adjustRightInd w:val="0"/>
        <w:jc w:val="both"/>
        <w:rPr>
          <w:rFonts w:eastAsia="PalatinoLTStd-Roman"/>
          <w:szCs w:val="24"/>
          <w:lang w:val="tr-TR" w:eastAsia="en-US"/>
        </w:rPr>
      </w:pPr>
      <w:r>
        <w:rPr>
          <w:rFonts w:eastAsia="PalatinoLTStd-Roman"/>
          <w:szCs w:val="24"/>
          <w:lang w:val="tr-TR" w:eastAsia="en-US"/>
        </w:rPr>
        <w:t xml:space="preserve">Turgut O, Yilmaz A, Yatla K, Karadas F, </w:t>
      </w:r>
      <w:r w:rsidRPr="0068558D">
        <w:rPr>
          <w:rFonts w:eastAsia="PalatinoLTStd-Roman"/>
          <w:szCs w:val="24"/>
          <w:lang w:val="tr-TR" w:eastAsia="en-US"/>
        </w:rPr>
        <w:t>Yilmaz MB.</w:t>
      </w:r>
      <w:r>
        <w:rPr>
          <w:rFonts w:eastAsia="PalatinoLTStd-Roman"/>
          <w:szCs w:val="24"/>
          <w:lang w:val="tr-TR" w:eastAsia="en-US"/>
        </w:rPr>
        <w:t xml:space="preserve"> </w:t>
      </w:r>
      <w:r w:rsidRPr="0068558D">
        <w:rPr>
          <w:rFonts w:eastAsia="PalatinoLTStd-Roman"/>
          <w:szCs w:val="24"/>
          <w:lang w:val="tr-TR" w:eastAsia="en-US"/>
        </w:rPr>
        <w:t xml:space="preserve">Gamma-glutamyltransferase is a promising biomarker for cardiovascular risk. </w:t>
      </w:r>
      <w:r w:rsidRPr="00F02A44">
        <w:rPr>
          <w:rFonts w:eastAsia="PalatinoLTStd-Roman"/>
          <w:i/>
          <w:szCs w:val="24"/>
          <w:lang w:val="tr-TR" w:eastAsia="en-US"/>
        </w:rPr>
        <w:t>Medical Hypotheses</w:t>
      </w:r>
      <w:r>
        <w:rPr>
          <w:rFonts w:eastAsia="PalatinoLTStd-Roman"/>
          <w:szCs w:val="24"/>
          <w:lang w:val="tr-TR" w:eastAsia="en-US"/>
        </w:rPr>
        <w:t xml:space="preserve"> </w:t>
      </w:r>
      <w:proofErr w:type="gramStart"/>
      <w:r w:rsidRPr="0068558D">
        <w:rPr>
          <w:rFonts w:eastAsia="PalatinoLTStd-Roman"/>
          <w:szCs w:val="24"/>
          <w:lang w:val="tr-TR" w:eastAsia="en-US"/>
        </w:rPr>
        <w:t>67:1060</w:t>
      </w:r>
      <w:proofErr w:type="gramEnd"/>
      <w:r w:rsidRPr="0068558D">
        <w:rPr>
          <w:rFonts w:eastAsia="PalatinoLTStd-Roman"/>
          <w:szCs w:val="24"/>
          <w:lang w:val="tr-TR" w:eastAsia="en-US"/>
        </w:rPr>
        <w:t>-1064</w:t>
      </w:r>
      <w:r>
        <w:rPr>
          <w:rFonts w:eastAsia="PalatinoLTStd-Roman"/>
          <w:szCs w:val="24"/>
          <w:lang w:val="tr-TR" w:eastAsia="en-US"/>
        </w:rPr>
        <w:t xml:space="preserve">, 2006.  </w:t>
      </w:r>
    </w:p>
    <w:p w:rsidR="000C0F87" w:rsidRPr="00F02A44" w:rsidRDefault="007C0D59" w:rsidP="00AA54B7">
      <w:pPr>
        <w:pStyle w:val="ListeParagraf"/>
        <w:numPr>
          <w:ilvl w:val="0"/>
          <w:numId w:val="1"/>
        </w:numPr>
        <w:autoSpaceDE w:val="0"/>
        <w:autoSpaceDN w:val="0"/>
        <w:adjustRightInd w:val="0"/>
        <w:jc w:val="both"/>
        <w:rPr>
          <w:rFonts w:eastAsia="PalatinoLTStd-Roman"/>
          <w:szCs w:val="24"/>
          <w:lang w:val="tr-TR" w:eastAsia="en-US"/>
        </w:rPr>
      </w:pPr>
      <w:hyperlink r:id="rId219" w:history="1">
        <w:r w:rsidR="000C0F87" w:rsidRPr="00F02A44">
          <w:rPr>
            <w:rStyle w:val="Kpr"/>
            <w:color w:val="auto"/>
            <w:szCs w:val="24"/>
            <w:u w:val="none"/>
            <w:lang w:val="tr-TR"/>
          </w:rPr>
          <w:t>Soeki T</w:t>
        </w:r>
      </w:hyperlink>
      <w:r w:rsidR="000C0F87" w:rsidRPr="00F02A44">
        <w:rPr>
          <w:szCs w:val="24"/>
          <w:lang w:val="tr-TR"/>
        </w:rPr>
        <w:t xml:space="preserve">, </w:t>
      </w:r>
      <w:hyperlink r:id="rId220" w:history="1">
        <w:r w:rsidR="000C0F87" w:rsidRPr="00F02A44">
          <w:rPr>
            <w:rStyle w:val="Kpr"/>
            <w:color w:val="auto"/>
            <w:szCs w:val="24"/>
            <w:u w:val="none"/>
            <w:lang w:val="tr-TR"/>
          </w:rPr>
          <w:t>Fukuda N</w:t>
        </w:r>
      </w:hyperlink>
      <w:r w:rsidR="000C0F87" w:rsidRPr="00F02A44">
        <w:rPr>
          <w:szCs w:val="24"/>
          <w:lang w:val="tr-TR"/>
        </w:rPr>
        <w:t xml:space="preserve">, </w:t>
      </w:r>
      <w:hyperlink r:id="rId221" w:history="1">
        <w:r w:rsidR="000C0F87" w:rsidRPr="00F02A44">
          <w:rPr>
            <w:rStyle w:val="Kpr"/>
            <w:color w:val="auto"/>
            <w:szCs w:val="24"/>
            <w:u w:val="none"/>
            <w:lang w:val="tr-TR"/>
          </w:rPr>
          <w:t>Shinohara H</w:t>
        </w:r>
      </w:hyperlink>
      <w:r w:rsidR="000C0F87" w:rsidRPr="00F02A44">
        <w:rPr>
          <w:szCs w:val="24"/>
          <w:lang w:val="tr-TR"/>
        </w:rPr>
        <w:t xml:space="preserve">, </w:t>
      </w:r>
      <w:hyperlink r:id="rId222" w:history="1">
        <w:r w:rsidR="000C0F87" w:rsidRPr="00F02A44">
          <w:rPr>
            <w:rStyle w:val="Kpr"/>
            <w:color w:val="auto"/>
            <w:szCs w:val="24"/>
            <w:u w:val="none"/>
            <w:lang w:val="tr-TR"/>
          </w:rPr>
          <w:t>Sakabe K</w:t>
        </w:r>
      </w:hyperlink>
      <w:r w:rsidR="000C0F87" w:rsidRPr="00F02A44">
        <w:rPr>
          <w:szCs w:val="24"/>
          <w:lang w:val="tr-TR"/>
        </w:rPr>
        <w:t xml:space="preserve">, </w:t>
      </w:r>
      <w:hyperlink r:id="rId223" w:history="1">
        <w:r w:rsidR="000C0F87" w:rsidRPr="00F02A44">
          <w:rPr>
            <w:rStyle w:val="Kpr"/>
            <w:color w:val="auto"/>
            <w:szCs w:val="24"/>
            <w:u w:val="none"/>
            <w:lang w:val="tr-TR"/>
          </w:rPr>
          <w:t>Onose Y</w:t>
        </w:r>
      </w:hyperlink>
      <w:r w:rsidR="000C0F87" w:rsidRPr="00F02A44">
        <w:rPr>
          <w:szCs w:val="24"/>
          <w:lang w:val="tr-TR"/>
        </w:rPr>
        <w:t xml:space="preserve">, </w:t>
      </w:r>
      <w:hyperlink r:id="rId224" w:history="1">
        <w:r w:rsidR="000C0F87" w:rsidRPr="00F02A44">
          <w:rPr>
            <w:rStyle w:val="Kpr"/>
            <w:color w:val="auto"/>
            <w:szCs w:val="24"/>
            <w:u w:val="none"/>
            <w:lang w:val="tr-TR"/>
          </w:rPr>
          <w:t>Sawada Y</w:t>
        </w:r>
      </w:hyperlink>
      <w:r w:rsidR="000C0F87" w:rsidRPr="00F02A44">
        <w:rPr>
          <w:szCs w:val="24"/>
          <w:lang w:val="tr-TR"/>
        </w:rPr>
        <w:t xml:space="preserve">, </w:t>
      </w:r>
      <w:hyperlink r:id="rId225" w:history="1">
        <w:r w:rsidR="000C0F87" w:rsidRPr="00F02A44">
          <w:rPr>
            <w:rStyle w:val="Kpr"/>
            <w:color w:val="auto"/>
            <w:szCs w:val="24"/>
            <w:u w:val="none"/>
            <w:lang w:val="tr-TR"/>
          </w:rPr>
          <w:t>Tamura Y</w:t>
        </w:r>
      </w:hyperlink>
      <w:r w:rsidR="000C0F87" w:rsidRPr="00F02A44">
        <w:rPr>
          <w:szCs w:val="24"/>
          <w:lang w:val="tr-TR"/>
        </w:rPr>
        <w:t>.</w:t>
      </w:r>
      <w:r w:rsidR="000C0F87" w:rsidRPr="00F02A44">
        <w:rPr>
          <w:szCs w:val="24"/>
          <w:lang w:val="tr-TR" w:eastAsia="en-US"/>
        </w:rPr>
        <w:t xml:space="preserve"> Mitral Inflow and Mitral Annular Motion Velocities in Patients with Mitral Annular Calcification: Evaluation by Pulsed Doppler Echocardiography and Pulsed Doppler Tissue</w:t>
      </w:r>
      <w:r w:rsidR="000C0F87">
        <w:rPr>
          <w:szCs w:val="24"/>
          <w:lang w:val="tr-TR" w:eastAsia="en-US"/>
        </w:rPr>
        <w:t xml:space="preserve"> Imaging. </w:t>
      </w:r>
      <w:r w:rsidR="000C0F87" w:rsidRPr="00F02A44">
        <w:rPr>
          <w:i/>
          <w:szCs w:val="24"/>
          <w:lang w:val="tr-TR" w:eastAsia="en-US"/>
        </w:rPr>
        <w:t>Eur J Echocardiogr</w:t>
      </w:r>
      <w:r w:rsidR="000C0F87" w:rsidRPr="00F02A44">
        <w:rPr>
          <w:szCs w:val="24"/>
          <w:lang w:val="tr-TR" w:eastAsia="en-US"/>
        </w:rPr>
        <w:t xml:space="preserve"> </w:t>
      </w:r>
      <w:proofErr w:type="gramStart"/>
      <w:r w:rsidR="000C0F87" w:rsidRPr="00F02A44">
        <w:rPr>
          <w:szCs w:val="24"/>
          <w:lang w:val="tr-TR" w:eastAsia="en-US"/>
        </w:rPr>
        <w:t>3</w:t>
      </w:r>
      <w:r w:rsidR="000C0F87">
        <w:rPr>
          <w:szCs w:val="24"/>
          <w:lang w:val="tr-TR" w:eastAsia="en-US"/>
        </w:rPr>
        <w:t>:</w:t>
      </w:r>
      <w:r w:rsidR="000C0F87" w:rsidRPr="00F02A44">
        <w:rPr>
          <w:szCs w:val="24"/>
          <w:lang w:val="tr-TR" w:eastAsia="en-US"/>
        </w:rPr>
        <w:t>128</w:t>
      </w:r>
      <w:proofErr w:type="gramEnd"/>
      <w:r w:rsidR="000C0F87" w:rsidRPr="00F02A44">
        <w:rPr>
          <w:szCs w:val="24"/>
          <w:lang w:val="tr-TR" w:eastAsia="en-US"/>
        </w:rPr>
        <w:t>–134</w:t>
      </w:r>
      <w:r w:rsidR="000C0F87">
        <w:rPr>
          <w:szCs w:val="24"/>
          <w:lang w:val="tr-TR" w:eastAsia="en-US"/>
        </w:rPr>
        <w:t xml:space="preserve">, 2002.  </w:t>
      </w:r>
    </w:p>
    <w:p w:rsidR="000C0F87" w:rsidRDefault="007C0D59" w:rsidP="00F02A44">
      <w:pPr>
        <w:pStyle w:val="ListeParagraf"/>
        <w:numPr>
          <w:ilvl w:val="0"/>
          <w:numId w:val="1"/>
        </w:numPr>
        <w:autoSpaceDE w:val="0"/>
        <w:autoSpaceDN w:val="0"/>
        <w:adjustRightInd w:val="0"/>
        <w:jc w:val="both"/>
        <w:rPr>
          <w:szCs w:val="24"/>
          <w:lang w:val="tr-TR" w:eastAsia="en-US"/>
        </w:rPr>
      </w:pPr>
      <w:hyperlink r:id="rId226" w:history="1">
        <w:r w:rsidR="000C0F87" w:rsidRPr="00F02A44">
          <w:rPr>
            <w:rStyle w:val="Kpr"/>
            <w:color w:val="auto"/>
            <w:szCs w:val="24"/>
            <w:u w:val="none"/>
            <w:lang w:val="tr-TR"/>
          </w:rPr>
          <w:t>Gardin JM</w:t>
        </w:r>
      </w:hyperlink>
      <w:r w:rsidR="000C0F87" w:rsidRPr="00F02A44">
        <w:rPr>
          <w:szCs w:val="24"/>
          <w:lang w:val="tr-TR"/>
        </w:rPr>
        <w:t xml:space="preserve">, </w:t>
      </w:r>
      <w:hyperlink r:id="rId227" w:history="1">
        <w:r w:rsidR="000C0F87" w:rsidRPr="00F02A44">
          <w:rPr>
            <w:rStyle w:val="Kpr"/>
            <w:color w:val="auto"/>
            <w:szCs w:val="24"/>
            <w:u w:val="none"/>
            <w:lang w:val="tr-TR"/>
          </w:rPr>
          <w:t>McClelland R</w:t>
        </w:r>
      </w:hyperlink>
      <w:r w:rsidR="000C0F87" w:rsidRPr="00F02A44">
        <w:rPr>
          <w:szCs w:val="24"/>
          <w:lang w:val="tr-TR"/>
        </w:rPr>
        <w:t xml:space="preserve">, </w:t>
      </w:r>
      <w:hyperlink r:id="rId228" w:history="1">
        <w:r w:rsidR="000C0F87" w:rsidRPr="00F02A44">
          <w:rPr>
            <w:rStyle w:val="Kpr"/>
            <w:color w:val="auto"/>
            <w:szCs w:val="24"/>
            <w:u w:val="none"/>
            <w:lang w:val="tr-TR"/>
          </w:rPr>
          <w:t>Kitzman D</w:t>
        </w:r>
      </w:hyperlink>
      <w:r w:rsidR="000C0F87" w:rsidRPr="00F02A44">
        <w:rPr>
          <w:szCs w:val="24"/>
          <w:lang w:val="tr-TR"/>
        </w:rPr>
        <w:t xml:space="preserve">, </w:t>
      </w:r>
      <w:hyperlink r:id="rId229" w:history="1">
        <w:r w:rsidR="000C0F87" w:rsidRPr="00F02A44">
          <w:rPr>
            <w:rStyle w:val="Kpr"/>
            <w:color w:val="auto"/>
            <w:szCs w:val="24"/>
            <w:u w:val="none"/>
            <w:lang w:val="tr-TR"/>
          </w:rPr>
          <w:t>Lima JA</w:t>
        </w:r>
      </w:hyperlink>
      <w:r w:rsidR="000C0F87" w:rsidRPr="00F02A44">
        <w:rPr>
          <w:szCs w:val="24"/>
          <w:lang w:val="tr-TR"/>
        </w:rPr>
        <w:t xml:space="preserve">, </w:t>
      </w:r>
      <w:hyperlink r:id="rId230" w:history="1">
        <w:r w:rsidR="000C0F87" w:rsidRPr="00F02A44">
          <w:rPr>
            <w:rStyle w:val="Kpr"/>
            <w:color w:val="auto"/>
            <w:szCs w:val="24"/>
            <w:u w:val="none"/>
            <w:lang w:val="tr-TR"/>
          </w:rPr>
          <w:t>Bommer W</w:t>
        </w:r>
      </w:hyperlink>
      <w:r w:rsidR="000C0F87" w:rsidRPr="00F02A44">
        <w:rPr>
          <w:szCs w:val="24"/>
          <w:lang w:val="tr-TR"/>
        </w:rPr>
        <w:t xml:space="preserve">, </w:t>
      </w:r>
      <w:hyperlink r:id="rId231" w:history="1">
        <w:r w:rsidR="000C0F87" w:rsidRPr="00F02A44">
          <w:rPr>
            <w:rStyle w:val="Kpr"/>
            <w:color w:val="auto"/>
            <w:szCs w:val="24"/>
            <w:u w:val="none"/>
            <w:lang w:val="tr-TR"/>
          </w:rPr>
          <w:t>Klopfenstein HS</w:t>
        </w:r>
      </w:hyperlink>
      <w:r w:rsidR="000C0F87" w:rsidRPr="00F02A44">
        <w:rPr>
          <w:szCs w:val="24"/>
          <w:lang w:val="tr-TR"/>
        </w:rPr>
        <w:t xml:space="preserve">, </w:t>
      </w:r>
      <w:hyperlink r:id="rId232" w:history="1">
        <w:r w:rsidR="000C0F87" w:rsidRPr="00F02A44">
          <w:rPr>
            <w:rStyle w:val="Kpr"/>
            <w:color w:val="auto"/>
            <w:szCs w:val="24"/>
            <w:u w:val="none"/>
            <w:lang w:val="tr-TR"/>
          </w:rPr>
          <w:t>Wong ND</w:t>
        </w:r>
      </w:hyperlink>
      <w:r w:rsidR="000C0F87" w:rsidRPr="00F02A44">
        <w:rPr>
          <w:szCs w:val="24"/>
          <w:lang w:val="tr-TR"/>
        </w:rPr>
        <w:t xml:space="preserve">, </w:t>
      </w:r>
      <w:hyperlink r:id="rId233" w:history="1">
        <w:r w:rsidR="000C0F87" w:rsidRPr="00F02A44">
          <w:rPr>
            <w:rStyle w:val="Kpr"/>
            <w:color w:val="auto"/>
            <w:szCs w:val="24"/>
            <w:u w:val="none"/>
            <w:lang w:val="tr-TR"/>
          </w:rPr>
          <w:t>Smith VE</w:t>
        </w:r>
      </w:hyperlink>
      <w:r w:rsidR="000C0F87" w:rsidRPr="00F02A44">
        <w:rPr>
          <w:szCs w:val="24"/>
          <w:lang w:val="tr-TR"/>
        </w:rPr>
        <w:t xml:space="preserve">, </w:t>
      </w:r>
      <w:hyperlink r:id="rId234" w:history="1">
        <w:r w:rsidR="000C0F87" w:rsidRPr="00F02A44">
          <w:rPr>
            <w:rStyle w:val="Kpr"/>
            <w:color w:val="auto"/>
            <w:szCs w:val="24"/>
            <w:u w:val="none"/>
            <w:lang w:val="tr-TR"/>
          </w:rPr>
          <w:t>Gottdiener J</w:t>
        </w:r>
      </w:hyperlink>
      <w:r w:rsidR="000C0F87" w:rsidRPr="00F02A44">
        <w:rPr>
          <w:szCs w:val="24"/>
          <w:lang w:val="tr-TR"/>
        </w:rPr>
        <w:t>.</w:t>
      </w:r>
      <w:r w:rsidR="000C0F87" w:rsidRPr="0068558D">
        <w:rPr>
          <w:szCs w:val="24"/>
          <w:lang w:val="tr-TR" w:eastAsia="en-US"/>
        </w:rPr>
        <w:t xml:space="preserve"> M-mode echocardiographic predictors of six- to seven- year incidence of coronary heart disease, stroke, congestive heart failure and mortality in an elderly cohort (Cardiovascu</w:t>
      </w:r>
      <w:r w:rsidR="000C0F87">
        <w:rPr>
          <w:szCs w:val="24"/>
          <w:lang w:val="tr-TR" w:eastAsia="en-US"/>
        </w:rPr>
        <w:t xml:space="preserve">lar Health Study). </w:t>
      </w:r>
      <w:r w:rsidR="000C0F87" w:rsidRPr="00F02A44">
        <w:rPr>
          <w:i/>
          <w:szCs w:val="24"/>
          <w:lang w:val="tr-TR" w:eastAsia="en-US"/>
        </w:rPr>
        <w:t>Am J Cardiol</w:t>
      </w:r>
      <w:r w:rsidR="00F85432">
        <w:rPr>
          <w:szCs w:val="24"/>
          <w:lang w:val="tr-TR" w:eastAsia="en-US"/>
        </w:rPr>
        <w:t xml:space="preserve"> </w:t>
      </w:r>
      <w:proofErr w:type="gramStart"/>
      <w:r w:rsidR="000C0F87" w:rsidRPr="0068558D">
        <w:rPr>
          <w:szCs w:val="24"/>
          <w:lang w:val="tr-TR" w:eastAsia="en-US"/>
        </w:rPr>
        <w:t>87:1051</w:t>
      </w:r>
      <w:proofErr w:type="gramEnd"/>
      <w:r w:rsidR="000C0F87" w:rsidRPr="0068558D">
        <w:rPr>
          <w:szCs w:val="24"/>
          <w:lang w:val="tr-TR" w:eastAsia="en-US"/>
        </w:rPr>
        <w:t>-1057</w:t>
      </w:r>
      <w:r w:rsidR="000C0F87">
        <w:rPr>
          <w:szCs w:val="24"/>
          <w:lang w:val="tr-TR" w:eastAsia="en-US"/>
        </w:rPr>
        <w:t xml:space="preserve">, 2001. </w:t>
      </w:r>
    </w:p>
    <w:p w:rsidR="000C0F87" w:rsidRDefault="007C0D59" w:rsidP="007D0C63">
      <w:pPr>
        <w:pStyle w:val="ListeParagraf"/>
        <w:numPr>
          <w:ilvl w:val="0"/>
          <w:numId w:val="1"/>
        </w:numPr>
        <w:autoSpaceDE w:val="0"/>
        <w:autoSpaceDN w:val="0"/>
        <w:adjustRightInd w:val="0"/>
        <w:jc w:val="both"/>
        <w:rPr>
          <w:szCs w:val="24"/>
          <w:lang w:val="tr-TR" w:eastAsia="en-US"/>
        </w:rPr>
      </w:pPr>
      <w:hyperlink r:id="rId235" w:history="1">
        <w:r w:rsidR="000C0F87" w:rsidRPr="007D0C63">
          <w:rPr>
            <w:rStyle w:val="Kpr"/>
            <w:color w:val="auto"/>
            <w:szCs w:val="24"/>
            <w:u w:val="none"/>
          </w:rPr>
          <w:t>Sharma R</w:t>
        </w:r>
      </w:hyperlink>
      <w:r w:rsidR="000C0F87" w:rsidRPr="007D0C63">
        <w:rPr>
          <w:szCs w:val="24"/>
        </w:rPr>
        <w:t xml:space="preserve">, </w:t>
      </w:r>
      <w:hyperlink r:id="rId236" w:history="1">
        <w:r w:rsidR="000C0F87" w:rsidRPr="007D0C63">
          <w:rPr>
            <w:rStyle w:val="Kpr"/>
            <w:color w:val="auto"/>
            <w:szCs w:val="24"/>
            <w:u w:val="none"/>
          </w:rPr>
          <w:t>Pellerin D</w:t>
        </w:r>
      </w:hyperlink>
      <w:r w:rsidR="000C0F87" w:rsidRPr="007D0C63">
        <w:rPr>
          <w:szCs w:val="24"/>
        </w:rPr>
        <w:t xml:space="preserve">, </w:t>
      </w:r>
      <w:hyperlink r:id="rId237" w:history="1">
        <w:r w:rsidR="000C0F87" w:rsidRPr="007D0C63">
          <w:rPr>
            <w:rStyle w:val="Kpr"/>
            <w:color w:val="auto"/>
            <w:szCs w:val="24"/>
            <w:u w:val="none"/>
          </w:rPr>
          <w:t>Gaze DC</w:t>
        </w:r>
      </w:hyperlink>
      <w:r w:rsidR="000C0F87" w:rsidRPr="007D0C63">
        <w:rPr>
          <w:szCs w:val="24"/>
        </w:rPr>
        <w:t xml:space="preserve">, </w:t>
      </w:r>
      <w:hyperlink r:id="rId238" w:history="1">
        <w:r w:rsidR="000C0F87" w:rsidRPr="007D0C63">
          <w:rPr>
            <w:rStyle w:val="Kpr"/>
            <w:color w:val="auto"/>
            <w:szCs w:val="24"/>
            <w:u w:val="none"/>
          </w:rPr>
          <w:t>Mehta RL</w:t>
        </w:r>
      </w:hyperlink>
      <w:r w:rsidR="000C0F87" w:rsidRPr="007D0C63">
        <w:rPr>
          <w:szCs w:val="24"/>
        </w:rPr>
        <w:t xml:space="preserve">, </w:t>
      </w:r>
      <w:hyperlink r:id="rId239" w:history="1">
        <w:r w:rsidR="000C0F87" w:rsidRPr="007D0C63">
          <w:rPr>
            <w:rStyle w:val="Kpr"/>
            <w:color w:val="auto"/>
            <w:szCs w:val="24"/>
            <w:u w:val="none"/>
          </w:rPr>
          <w:t>Gregson H</w:t>
        </w:r>
      </w:hyperlink>
      <w:r w:rsidR="000C0F87" w:rsidRPr="007D0C63">
        <w:rPr>
          <w:szCs w:val="24"/>
        </w:rPr>
        <w:t xml:space="preserve">, </w:t>
      </w:r>
      <w:hyperlink r:id="rId240" w:history="1">
        <w:r w:rsidR="000C0F87" w:rsidRPr="007D0C63">
          <w:rPr>
            <w:rStyle w:val="Kpr"/>
            <w:color w:val="auto"/>
            <w:szCs w:val="24"/>
            <w:u w:val="none"/>
          </w:rPr>
          <w:t>Streather CP</w:t>
        </w:r>
      </w:hyperlink>
      <w:r w:rsidR="000C0F87" w:rsidRPr="007D0C63">
        <w:rPr>
          <w:szCs w:val="24"/>
        </w:rPr>
        <w:t xml:space="preserve">, </w:t>
      </w:r>
      <w:hyperlink r:id="rId241" w:history="1">
        <w:r w:rsidR="000C0F87" w:rsidRPr="007D0C63">
          <w:rPr>
            <w:rStyle w:val="Kpr"/>
            <w:color w:val="auto"/>
            <w:szCs w:val="24"/>
            <w:u w:val="none"/>
          </w:rPr>
          <w:t>Collinson PO</w:t>
        </w:r>
      </w:hyperlink>
      <w:r w:rsidR="000C0F87" w:rsidRPr="007D0C63">
        <w:rPr>
          <w:szCs w:val="24"/>
        </w:rPr>
        <w:t xml:space="preserve">, </w:t>
      </w:r>
      <w:hyperlink r:id="rId242" w:history="1">
        <w:r w:rsidR="000C0F87" w:rsidRPr="007D0C63">
          <w:rPr>
            <w:rStyle w:val="Kpr"/>
            <w:color w:val="auto"/>
            <w:szCs w:val="24"/>
            <w:u w:val="none"/>
          </w:rPr>
          <w:t>Brecker SJ</w:t>
        </w:r>
      </w:hyperlink>
      <w:r w:rsidR="000C0F87" w:rsidRPr="007D0C63">
        <w:rPr>
          <w:szCs w:val="24"/>
        </w:rPr>
        <w:t xml:space="preserve">. Mitral annular calcification predicts mortality and coronary artery disease in end stage renal disease. </w:t>
      </w:r>
      <w:hyperlink r:id="rId243" w:tooltip="Atherosclerosis." w:history="1">
        <w:r w:rsidR="000C0F87" w:rsidRPr="007D0C63">
          <w:rPr>
            <w:rStyle w:val="Kpr"/>
            <w:i/>
            <w:color w:val="auto"/>
            <w:szCs w:val="24"/>
            <w:u w:val="none"/>
          </w:rPr>
          <w:t>Atherosclerosis</w:t>
        </w:r>
      </w:hyperlink>
      <w:r w:rsidR="00AE102A">
        <w:rPr>
          <w:szCs w:val="24"/>
        </w:rPr>
        <w:t xml:space="preserve"> 191</w:t>
      </w:r>
      <w:r w:rsidR="000C0F87" w:rsidRPr="007D0C63">
        <w:rPr>
          <w:szCs w:val="24"/>
        </w:rPr>
        <w:t>:348-54</w:t>
      </w:r>
      <w:r w:rsidR="000C0F87">
        <w:rPr>
          <w:szCs w:val="24"/>
        </w:rPr>
        <w:t xml:space="preserve">, 2007. </w:t>
      </w:r>
    </w:p>
    <w:p w:rsidR="000C0F87" w:rsidRPr="007D0C63" w:rsidRDefault="007C0D59" w:rsidP="007D0C63">
      <w:pPr>
        <w:pStyle w:val="ListeParagraf"/>
        <w:numPr>
          <w:ilvl w:val="0"/>
          <w:numId w:val="1"/>
        </w:numPr>
        <w:autoSpaceDE w:val="0"/>
        <w:autoSpaceDN w:val="0"/>
        <w:adjustRightInd w:val="0"/>
        <w:jc w:val="both"/>
        <w:rPr>
          <w:szCs w:val="24"/>
        </w:rPr>
      </w:pPr>
      <w:hyperlink r:id="rId244" w:history="1">
        <w:r w:rsidR="000C0F87" w:rsidRPr="007D0C63">
          <w:rPr>
            <w:rStyle w:val="Kpr"/>
            <w:color w:val="auto"/>
            <w:szCs w:val="24"/>
            <w:u w:val="none"/>
          </w:rPr>
          <w:t>Movahed MR</w:t>
        </w:r>
      </w:hyperlink>
      <w:r w:rsidR="000C0F87" w:rsidRPr="007D0C63">
        <w:rPr>
          <w:szCs w:val="24"/>
        </w:rPr>
        <w:t xml:space="preserve">, </w:t>
      </w:r>
      <w:hyperlink r:id="rId245" w:history="1">
        <w:r w:rsidR="000C0F87" w:rsidRPr="007D0C63">
          <w:rPr>
            <w:rStyle w:val="Kpr"/>
            <w:color w:val="auto"/>
            <w:szCs w:val="24"/>
            <w:u w:val="none"/>
          </w:rPr>
          <w:t>Saito Y</w:t>
        </w:r>
      </w:hyperlink>
      <w:r w:rsidR="000C0F87" w:rsidRPr="007D0C63">
        <w:rPr>
          <w:szCs w:val="24"/>
        </w:rPr>
        <w:t xml:space="preserve">, </w:t>
      </w:r>
      <w:hyperlink r:id="rId246" w:history="1">
        <w:r w:rsidR="000C0F87" w:rsidRPr="007D0C63">
          <w:rPr>
            <w:rStyle w:val="Kpr"/>
            <w:color w:val="auto"/>
            <w:szCs w:val="24"/>
            <w:u w:val="none"/>
          </w:rPr>
          <w:t>Ahmadi-Kashani M</w:t>
        </w:r>
      </w:hyperlink>
      <w:r w:rsidR="000C0F87" w:rsidRPr="007D0C63">
        <w:rPr>
          <w:szCs w:val="24"/>
        </w:rPr>
        <w:t xml:space="preserve">, </w:t>
      </w:r>
      <w:hyperlink r:id="rId247" w:history="1">
        <w:r w:rsidR="000C0F87" w:rsidRPr="007D0C63">
          <w:rPr>
            <w:rStyle w:val="Kpr"/>
            <w:color w:val="auto"/>
            <w:szCs w:val="24"/>
            <w:u w:val="none"/>
          </w:rPr>
          <w:t>Ebrahimi R</w:t>
        </w:r>
      </w:hyperlink>
      <w:r w:rsidR="000C0F87" w:rsidRPr="007D0C63">
        <w:rPr>
          <w:szCs w:val="24"/>
        </w:rPr>
        <w:t xml:space="preserve">. Mitral annulus calcification is associated with valvular and cardiac structural abnormalities. </w:t>
      </w:r>
      <w:hyperlink r:id="rId248" w:tooltip="Cardiovascular ultrasound." w:history="1">
        <w:r w:rsidR="000C0F87" w:rsidRPr="007D0C63">
          <w:rPr>
            <w:rStyle w:val="Kpr"/>
            <w:i/>
            <w:color w:val="auto"/>
            <w:szCs w:val="24"/>
            <w:u w:val="none"/>
          </w:rPr>
          <w:t>Cardiovasc Ultrasound</w:t>
        </w:r>
      </w:hyperlink>
      <w:r w:rsidR="000C0F87">
        <w:t xml:space="preserve"> </w:t>
      </w:r>
      <w:r w:rsidR="000C0F87" w:rsidRPr="007D0C63">
        <w:rPr>
          <w:szCs w:val="24"/>
        </w:rPr>
        <w:t>5:14</w:t>
      </w:r>
      <w:r w:rsidR="000C0F87">
        <w:rPr>
          <w:szCs w:val="24"/>
        </w:rPr>
        <w:t xml:space="preserve">, 2007.  </w:t>
      </w:r>
    </w:p>
    <w:p w:rsidR="000C0F87" w:rsidRPr="007D0C63" w:rsidRDefault="000C0F87" w:rsidP="007D0C63">
      <w:pPr>
        <w:pStyle w:val="ListeParagraf"/>
        <w:numPr>
          <w:ilvl w:val="0"/>
          <w:numId w:val="1"/>
        </w:numPr>
        <w:jc w:val="both"/>
      </w:pPr>
      <w:r w:rsidRPr="007D0C63">
        <w:rPr>
          <w:lang w:val="pt-BR"/>
        </w:rPr>
        <w:t xml:space="preserve">Estévez-Loureiro R, Recio-Mayoral A, Sieira-Rodríguez-Moret JA, Trallero-Araguás E, Kaski JC. </w:t>
      </w:r>
      <w:hyperlink r:id="rId249" w:history="1">
        <w:r w:rsidRPr="007D0C63">
          <w:rPr>
            <w:rStyle w:val="Kpr"/>
            <w:color w:val="auto"/>
            <w:szCs w:val="24"/>
            <w:u w:val="none"/>
          </w:rPr>
          <w:t>Neopterin levels and left ventricular dysfunction in patients with chronic stable angina pectoris.</w:t>
        </w:r>
      </w:hyperlink>
      <w:r w:rsidRPr="007D0C63">
        <w:t xml:space="preserve"> </w:t>
      </w:r>
      <w:r w:rsidRPr="007D0C63">
        <w:rPr>
          <w:rStyle w:val="jrnl"/>
          <w:i/>
          <w:szCs w:val="24"/>
        </w:rPr>
        <w:t>Atherosclerosis</w:t>
      </w:r>
      <w:r w:rsidR="00AE102A">
        <w:t xml:space="preserve"> 207</w:t>
      </w:r>
      <w:r>
        <w:t>:514-8, 2009</w:t>
      </w:r>
      <w:r w:rsidR="000E1C2A">
        <w:t>.</w:t>
      </w:r>
    </w:p>
    <w:p w:rsidR="000C0F87" w:rsidRPr="007D0C63" w:rsidRDefault="007C0D59" w:rsidP="007D0C63">
      <w:pPr>
        <w:pStyle w:val="ListeParagraf"/>
        <w:numPr>
          <w:ilvl w:val="0"/>
          <w:numId w:val="1"/>
        </w:numPr>
        <w:jc w:val="both"/>
      </w:pPr>
      <w:hyperlink r:id="rId250" w:history="1">
        <w:r w:rsidR="000C0F87" w:rsidRPr="00FB4A26">
          <w:rPr>
            <w:rStyle w:val="Kpr"/>
            <w:color w:val="auto"/>
            <w:szCs w:val="24"/>
            <w:u w:val="none"/>
            <w:lang w:val="es-ES"/>
          </w:rPr>
          <w:t>Dominguez-Rodriguez A</w:t>
        </w:r>
      </w:hyperlink>
      <w:r w:rsidR="000C0F87" w:rsidRPr="00FB4A26">
        <w:rPr>
          <w:lang w:val="es-ES"/>
        </w:rPr>
        <w:t xml:space="preserve">, </w:t>
      </w:r>
      <w:hyperlink r:id="rId251" w:history="1">
        <w:r w:rsidR="000C0F87" w:rsidRPr="00FB4A26">
          <w:rPr>
            <w:rStyle w:val="Kpr"/>
            <w:color w:val="auto"/>
            <w:szCs w:val="24"/>
            <w:u w:val="none"/>
            <w:lang w:val="es-ES"/>
          </w:rPr>
          <w:t>Abreu-Gonzalez P</w:t>
        </w:r>
      </w:hyperlink>
      <w:r w:rsidR="000C0F87" w:rsidRPr="00FB4A26">
        <w:rPr>
          <w:lang w:val="es-ES"/>
        </w:rPr>
        <w:t xml:space="preserve">, </w:t>
      </w:r>
      <w:hyperlink r:id="rId252" w:history="1">
        <w:r w:rsidR="000C0F87" w:rsidRPr="00FB4A26">
          <w:rPr>
            <w:rStyle w:val="Kpr"/>
            <w:color w:val="auto"/>
            <w:szCs w:val="24"/>
            <w:u w:val="none"/>
            <w:lang w:val="es-ES"/>
          </w:rPr>
          <w:t>Avanzas P</w:t>
        </w:r>
      </w:hyperlink>
      <w:r w:rsidR="000C0F87" w:rsidRPr="00FB4A26">
        <w:rPr>
          <w:lang w:val="es-ES"/>
        </w:rPr>
        <w:t xml:space="preserve">, </w:t>
      </w:r>
      <w:hyperlink r:id="rId253" w:history="1">
        <w:r w:rsidR="000C0F87" w:rsidRPr="00FB4A26">
          <w:rPr>
            <w:rStyle w:val="Kpr"/>
            <w:color w:val="auto"/>
            <w:szCs w:val="24"/>
            <w:u w:val="none"/>
            <w:lang w:val="es-ES"/>
          </w:rPr>
          <w:t>Laynez-Cerdeña I</w:t>
        </w:r>
      </w:hyperlink>
      <w:r w:rsidR="000C0F87" w:rsidRPr="00FB4A26">
        <w:rPr>
          <w:lang w:val="es-ES"/>
        </w:rPr>
        <w:t xml:space="preserve">, </w:t>
      </w:r>
      <w:hyperlink r:id="rId254" w:history="1">
        <w:r w:rsidR="000C0F87" w:rsidRPr="00FB4A26">
          <w:rPr>
            <w:rStyle w:val="Kpr"/>
            <w:color w:val="auto"/>
            <w:szCs w:val="24"/>
            <w:u w:val="none"/>
            <w:lang w:val="es-ES"/>
          </w:rPr>
          <w:t>Kaski JC</w:t>
        </w:r>
      </w:hyperlink>
      <w:r w:rsidR="000C0F87" w:rsidRPr="00FB4A26">
        <w:rPr>
          <w:lang w:val="es-ES"/>
        </w:rPr>
        <w:t xml:space="preserve">. </w:t>
      </w:r>
      <w:r w:rsidR="000C0F87" w:rsidRPr="007D0C63">
        <w:t xml:space="preserve">Neopterin predicts left ventricular remodeling in patients with ST-segment elevation myocardial infarction undergoing primary percutaneous coronary intervention. </w:t>
      </w:r>
      <w:hyperlink r:id="rId255" w:tooltip="Atherosclerosis." w:history="1">
        <w:r w:rsidR="000C0F87" w:rsidRPr="007D0C63">
          <w:rPr>
            <w:rStyle w:val="Kpr"/>
            <w:i/>
            <w:color w:val="auto"/>
            <w:szCs w:val="24"/>
            <w:u w:val="none"/>
          </w:rPr>
          <w:t>Atherosclerosis</w:t>
        </w:r>
      </w:hyperlink>
      <w:r w:rsidR="000C0F87">
        <w:rPr>
          <w:i/>
        </w:rPr>
        <w:t xml:space="preserve"> </w:t>
      </w:r>
      <w:r w:rsidR="00AE102A">
        <w:t>211</w:t>
      </w:r>
      <w:r w:rsidR="000C0F87">
        <w:t>:</w:t>
      </w:r>
      <w:r w:rsidR="00AE102A">
        <w:t xml:space="preserve"> </w:t>
      </w:r>
      <w:r w:rsidR="000C0F87">
        <w:t>574-8, 2010.</w:t>
      </w:r>
      <w:r w:rsidR="000C0F87" w:rsidRPr="007D0C63">
        <w:t xml:space="preserve"> </w:t>
      </w:r>
    </w:p>
    <w:p w:rsidR="000C0F87" w:rsidRPr="007D0C63" w:rsidRDefault="007C0D59" w:rsidP="007D0C63">
      <w:pPr>
        <w:pStyle w:val="ListeParagraf"/>
        <w:numPr>
          <w:ilvl w:val="0"/>
          <w:numId w:val="1"/>
        </w:numPr>
        <w:jc w:val="both"/>
      </w:pPr>
      <w:hyperlink r:id="rId256" w:history="1">
        <w:r w:rsidR="000C0F87" w:rsidRPr="007D0C63">
          <w:rPr>
            <w:rStyle w:val="Kpr"/>
            <w:color w:val="auto"/>
            <w:szCs w:val="24"/>
            <w:u w:val="none"/>
          </w:rPr>
          <w:t>Spencer ME</w:t>
        </w:r>
      </w:hyperlink>
      <w:r w:rsidR="000C0F87" w:rsidRPr="007D0C63">
        <w:t xml:space="preserve">, </w:t>
      </w:r>
      <w:hyperlink r:id="rId257" w:history="1">
        <w:r w:rsidR="000C0F87" w:rsidRPr="007D0C63">
          <w:rPr>
            <w:rStyle w:val="Kpr"/>
            <w:color w:val="auto"/>
            <w:szCs w:val="24"/>
            <w:u w:val="none"/>
          </w:rPr>
          <w:t>Jain A</w:t>
        </w:r>
      </w:hyperlink>
      <w:r w:rsidR="000C0F87" w:rsidRPr="007D0C63">
        <w:t xml:space="preserve">, </w:t>
      </w:r>
      <w:hyperlink r:id="rId258" w:history="1">
        <w:r w:rsidR="000C0F87" w:rsidRPr="007D0C63">
          <w:rPr>
            <w:rStyle w:val="Kpr"/>
            <w:color w:val="auto"/>
            <w:szCs w:val="24"/>
            <w:u w:val="none"/>
          </w:rPr>
          <w:t>Matteini A</w:t>
        </w:r>
      </w:hyperlink>
      <w:r w:rsidR="000C0F87" w:rsidRPr="007D0C63">
        <w:t xml:space="preserve">, </w:t>
      </w:r>
      <w:hyperlink r:id="rId259" w:history="1">
        <w:r w:rsidR="000C0F87" w:rsidRPr="007D0C63">
          <w:rPr>
            <w:rStyle w:val="Kpr"/>
            <w:color w:val="auto"/>
            <w:szCs w:val="24"/>
            <w:u w:val="none"/>
          </w:rPr>
          <w:t>Beamer BA</w:t>
        </w:r>
      </w:hyperlink>
      <w:r w:rsidR="000C0F87" w:rsidRPr="007D0C63">
        <w:t xml:space="preserve">, </w:t>
      </w:r>
      <w:hyperlink r:id="rId260" w:history="1">
        <w:r w:rsidR="000C0F87" w:rsidRPr="007D0C63">
          <w:rPr>
            <w:rStyle w:val="Kpr"/>
            <w:color w:val="auto"/>
            <w:szCs w:val="24"/>
            <w:u w:val="none"/>
          </w:rPr>
          <w:t>Wang NY</w:t>
        </w:r>
      </w:hyperlink>
      <w:r w:rsidR="000C0F87" w:rsidRPr="007D0C63">
        <w:t xml:space="preserve">, </w:t>
      </w:r>
      <w:hyperlink r:id="rId261" w:history="1">
        <w:r w:rsidR="000C0F87" w:rsidRPr="007D0C63">
          <w:rPr>
            <w:rStyle w:val="Kpr"/>
            <w:color w:val="auto"/>
            <w:szCs w:val="24"/>
            <w:u w:val="none"/>
          </w:rPr>
          <w:t>Leng SX</w:t>
        </w:r>
      </w:hyperlink>
      <w:r w:rsidR="000C0F87" w:rsidRPr="007D0C63">
        <w:t xml:space="preserve">, </w:t>
      </w:r>
      <w:hyperlink r:id="rId262" w:history="1">
        <w:r w:rsidR="000C0F87" w:rsidRPr="007D0C63">
          <w:rPr>
            <w:rStyle w:val="Kpr"/>
            <w:color w:val="auto"/>
            <w:szCs w:val="24"/>
            <w:u w:val="none"/>
          </w:rPr>
          <w:t>Punjabi NM</w:t>
        </w:r>
      </w:hyperlink>
      <w:r w:rsidR="000C0F87" w:rsidRPr="007D0C63">
        <w:t xml:space="preserve">, </w:t>
      </w:r>
      <w:hyperlink r:id="rId263" w:history="1">
        <w:r w:rsidR="000C0F87" w:rsidRPr="007D0C63">
          <w:rPr>
            <w:rStyle w:val="Kpr"/>
            <w:color w:val="auto"/>
            <w:szCs w:val="24"/>
            <w:u w:val="none"/>
          </w:rPr>
          <w:t>Walston JD</w:t>
        </w:r>
      </w:hyperlink>
      <w:r w:rsidR="000C0F87" w:rsidRPr="007D0C63">
        <w:t xml:space="preserve">, </w:t>
      </w:r>
      <w:hyperlink r:id="rId264" w:history="1">
        <w:r w:rsidR="000C0F87" w:rsidRPr="007D0C63">
          <w:rPr>
            <w:rStyle w:val="Kpr"/>
            <w:color w:val="auto"/>
            <w:szCs w:val="24"/>
            <w:u w:val="none"/>
          </w:rPr>
          <w:t>Fedarko NS</w:t>
        </w:r>
      </w:hyperlink>
      <w:r w:rsidR="000C0F87" w:rsidRPr="007D0C63">
        <w:t xml:space="preserve">. Serum levels of the immune activation marker neopterin change with age and gender and are modified by race, BMI, and percentage of body fat. </w:t>
      </w:r>
      <w:hyperlink r:id="rId265" w:tooltip="The journals of gerontology. Series A, Biological sciences and medical sciences." w:history="1">
        <w:r w:rsidR="000C0F87" w:rsidRPr="007D0C63">
          <w:rPr>
            <w:rStyle w:val="Kpr"/>
            <w:i/>
            <w:color w:val="auto"/>
            <w:szCs w:val="24"/>
            <w:u w:val="none"/>
          </w:rPr>
          <w:t>J Gerontol A Biol Sci Med Sci</w:t>
        </w:r>
      </w:hyperlink>
      <w:r w:rsidR="00AE102A">
        <w:t xml:space="preserve"> 65</w:t>
      </w:r>
      <w:r w:rsidR="000E1C2A">
        <w:t>:858-65, 2010.</w:t>
      </w:r>
    </w:p>
    <w:p w:rsidR="000C0F87" w:rsidRDefault="000C0F87" w:rsidP="00041C14">
      <w:pPr>
        <w:pStyle w:val="ListeParagraf"/>
        <w:numPr>
          <w:ilvl w:val="0"/>
          <w:numId w:val="1"/>
        </w:numPr>
        <w:autoSpaceDE w:val="0"/>
        <w:autoSpaceDN w:val="0"/>
        <w:adjustRightInd w:val="0"/>
        <w:jc w:val="both"/>
        <w:rPr>
          <w:szCs w:val="24"/>
          <w:lang w:val="tr-TR" w:eastAsia="en-US"/>
        </w:rPr>
      </w:pPr>
      <w:r w:rsidRPr="0068558D">
        <w:rPr>
          <w:szCs w:val="24"/>
          <w:lang w:val="tr-TR" w:eastAsia="en-US"/>
        </w:rPr>
        <w:t>Zangerle R, Fuchs D, Reibnegger G, Fritsch P, Wachter H. Markers for disease progression in intravenous drug user</w:t>
      </w:r>
      <w:r w:rsidR="00AE102A">
        <w:rPr>
          <w:szCs w:val="24"/>
          <w:lang w:val="tr-TR" w:eastAsia="en-US"/>
        </w:rPr>
        <w:t xml:space="preserve">s infected with HIV-1. </w:t>
      </w:r>
      <w:proofErr w:type="gramStart"/>
      <w:r w:rsidR="00AE102A">
        <w:rPr>
          <w:szCs w:val="24"/>
          <w:lang w:val="tr-TR" w:eastAsia="en-US"/>
        </w:rPr>
        <w:t xml:space="preserve">AIDS  </w:t>
      </w:r>
      <w:r w:rsidRPr="0068558D">
        <w:rPr>
          <w:szCs w:val="24"/>
          <w:lang w:val="tr-TR" w:eastAsia="en-US"/>
        </w:rPr>
        <w:t>5</w:t>
      </w:r>
      <w:proofErr w:type="gramEnd"/>
      <w:r w:rsidRPr="0068558D">
        <w:rPr>
          <w:szCs w:val="24"/>
          <w:lang w:val="tr-TR" w:eastAsia="en-US"/>
        </w:rPr>
        <w:t>:985–91</w:t>
      </w:r>
      <w:r w:rsidR="000E1C2A">
        <w:rPr>
          <w:szCs w:val="24"/>
          <w:lang w:val="tr-TR" w:eastAsia="en-US"/>
        </w:rPr>
        <w:t>, 1991.</w:t>
      </w:r>
    </w:p>
    <w:p w:rsidR="000C0F87" w:rsidRPr="00041C14" w:rsidRDefault="007C0D59" w:rsidP="00041C14">
      <w:pPr>
        <w:pStyle w:val="ListeParagraf"/>
        <w:numPr>
          <w:ilvl w:val="0"/>
          <w:numId w:val="1"/>
        </w:numPr>
        <w:jc w:val="both"/>
        <w:rPr>
          <w:szCs w:val="24"/>
        </w:rPr>
      </w:pPr>
      <w:hyperlink r:id="rId266" w:history="1">
        <w:r w:rsidR="000C0F87" w:rsidRPr="00041C14">
          <w:rPr>
            <w:rStyle w:val="Kpr"/>
            <w:color w:val="auto"/>
            <w:szCs w:val="24"/>
            <w:u w:val="none"/>
            <w:lang w:val="pt-BR"/>
          </w:rPr>
          <w:t>Avanzas P</w:t>
        </w:r>
      </w:hyperlink>
      <w:r w:rsidR="000C0F87" w:rsidRPr="00041C14">
        <w:rPr>
          <w:szCs w:val="24"/>
          <w:lang w:val="pt-BR"/>
        </w:rPr>
        <w:t xml:space="preserve">, </w:t>
      </w:r>
      <w:hyperlink r:id="rId267" w:history="1">
        <w:r w:rsidR="000C0F87" w:rsidRPr="00041C14">
          <w:rPr>
            <w:rStyle w:val="Kpr"/>
            <w:color w:val="auto"/>
            <w:szCs w:val="24"/>
            <w:u w:val="none"/>
            <w:lang w:val="pt-BR"/>
          </w:rPr>
          <w:t>Arroyo-Espliguero R</w:t>
        </w:r>
      </w:hyperlink>
      <w:r w:rsidR="000C0F87" w:rsidRPr="00041C14">
        <w:rPr>
          <w:szCs w:val="24"/>
          <w:lang w:val="pt-BR"/>
        </w:rPr>
        <w:t xml:space="preserve">, </w:t>
      </w:r>
      <w:hyperlink r:id="rId268" w:history="1">
        <w:r w:rsidR="000C0F87" w:rsidRPr="00041C14">
          <w:rPr>
            <w:rStyle w:val="Kpr"/>
            <w:color w:val="auto"/>
            <w:szCs w:val="24"/>
            <w:u w:val="none"/>
            <w:lang w:val="pt-BR"/>
          </w:rPr>
          <w:t>Quiles J</w:t>
        </w:r>
      </w:hyperlink>
      <w:r w:rsidR="000C0F87" w:rsidRPr="00041C14">
        <w:rPr>
          <w:szCs w:val="24"/>
          <w:lang w:val="pt-BR"/>
        </w:rPr>
        <w:t xml:space="preserve">, </w:t>
      </w:r>
      <w:hyperlink r:id="rId269" w:history="1">
        <w:r w:rsidR="000C0F87" w:rsidRPr="00041C14">
          <w:rPr>
            <w:rStyle w:val="Kpr"/>
            <w:color w:val="auto"/>
            <w:szCs w:val="24"/>
            <w:u w:val="none"/>
            <w:lang w:val="pt-BR"/>
          </w:rPr>
          <w:t>Roy D</w:t>
        </w:r>
      </w:hyperlink>
      <w:r w:rsidR="000C0F87" w:rsidRPr="00041C14">
        <w:rPr>
          <w:szCs w:val="24"/>
          <w:lang w:val="pt-BR"/>
        </w:rPr>
        <w:t xml:space="preserve">, </w:t>
      </w:r>
      <w:hyperlink r:id="rId270" w:history="1">
        <w:r w:rsidR="000C0F87" w:rsidRPr="00041C14">
          <w:rPr>
            <w:rStyle w:val="Kpr"/>
            <w:color w:val="auto"/>
            <w:szCs w:val="24"/>
            <w:u w:val="none"/>
            <w:lang w:val="pt-BR"/>
          </w:rPr>
          <w:t>Kaski JC</w:t>
        </w:r>
      </w:hyperlink>
      <w:r w:rsidR="000C0F87" w:rsidRPr="00041C14">
        <w:rPr>
          <w:szCs w:val="24"/>
          <w:lang w:val="pt-BR"/>
        </w:rPr>
        <w:t xml:space="preserve">. </w:t>
      </w:r>
      <w:r w:rsidR="000C0F87" w:rsidRPr="00041C14">
        <w:rPr>
          <w:szCs w:val="24"/>
        </w:rPr>
        <w:t>Elevated serum neopterin predicts future adverse cardiac events in patients with chronic stable angina pectoris.</w:t>
      </w:r>
      <w:r w:rsidR="000C0F87">
        <w:rPr>
          <w:szCs w:val="24"/>
        </w:rPr>
        <w:t xml:space="preserve"> </w:t>
      </w:r>
      <w:hyperlink r:id="rId271" w:tooltip="European heart journal." w:history="1">
        <w:r w:rsidR="000C0F87" w:rsidRPr="00041C14">
          <w:rPr>
            <w:rStyle w:val="Kpr"/>
            <w:i/>
            <w:color w:val="auto"/>
            <w:szCs w:val="24"/>
            <w:u w:val="none"/>
          </w:rPr>
          <w:t>Eur Heart J</w:t>
        </w:r>
      </w:hyperlink>
      <w:r w:rsidR="00AE102A">
        <w:rPr>
          <w:szCs w:val="24"/>
        </w:rPr>
        <w:t xml:space="preserve"> 26</w:t>
      </w:r>
      <w:r w:rsidR="000C0F87">
        <w:rPr>
          <w:szCs w:val="24"/>
        </w:rPr>
        <w:t>:457-63, 2005.</w:t>
      </w:r>
      <w:r w:rsidR="000C0F87" w:rsidRPr="00041C14">
        <w:rPr>
          <w:szCs w:val="24"/>
        </w:rPr>
        <w:t xml:space="preserve"> </w:t>
      </w:r>
    </w:p>
    <w:p w:rsidR="000C0F87" w:rsidRPr="0068558D" w:rsidRDefault="000C0F87" w:rsidP="00041C14">
      <w:pPr>
        <w:pStyle w:val="ListeParagraf"/>
        <w:numPr>
          <w:ilvl w:val="0"/>
          <w:numId w:val="1"/>
        </w:numPr>
        <w:autoSpaceDE w:val="0"/>
        <w:autoSpaceDN w:val="0"/>
        <w:adjustRightInd w:val="0"/>
        <w:jc w:val="both"/>
        <w:rPr>
          <w:rFonts w:eastAsia="AdvTTc9c3bd71"/>
          <w:szCs w:val="24"/>
          <w:lang w:val="tr-TR" w:eastAsia="en-US"/>
        </w:rPr>
      </w:pPr>
      <w:r w:rsidRPr="0068558D">
        <w:rPr>
          <w:rFonts w:eastAsia="AdvTTc9c3bd71"/>
          <w:szCs w:val="24"/>
          <w:lang w:val="tr-TR" w:eastAsia="en-US"/>
        </w:rPr>
        <w:t>Aikawa M, Sugiyama S, Hill CC, Voglic SJ, Rabkin E, Fukumoto Y, Schoen FJ, Witztum JL, Libby P. Lipid lowering reduces oxidative stress and endothelial cell activation in r</w:t>
      </w:r>
      <w:r>
        <w:rPr>
          <w:rFonts w:eastAsia="AdvTTc9c3bd71"/>
          <w:szCs w:val="24"/>
          <w:lang w:val="tr-TR" w:eastAsia="en-US"/>
        </w:rPr>
        <w:t xml:space="preserve">abbit atheroma. </w:t>
      </w:r>
      <w:r w:rsidRPr="00041C14">
        <w:rPr>
          <w:rFonts w:eastAsia="AdvTTc9c3bd71"/>
          <w:i/>
          <w:szCs w:val="24"/>
          <w:lang w:val="tr-TR" w:eastAsia="en-US"/>
        </w:rPr>
        <w:t>Circulation</w:t>
      </w:r>
      <w:r w:rsidR="00AE102A">
        <w:rPr>
          <w:rFonts w:eastAsia="AdvTTc9c3bd71"/>
          <w:szCs w:val="24"/>
          <w:lang w:val="tr-TR" w:eastAsia="en-US"/>
        </w:rPr>
        <w:t xml:space="preserve"> </w:t>
      </w:r>
      <w:r w:rsidRPr="0068558D">
        <w:rPr>
          <w:rFonts w:eastAsia="AdvTTc9c3bd71"/>
          <w:szCs w:val="24"/>
          <w:lang w:val="tr-TR" w:eastAsia="en-US"/>
        </w:rPr>
        <w:t>106:1390–1396</w:t>
      </w:r>
      <w:r>
        <w:rPr>
          <w:rFonts w:eastAsia="AdvTTc9c3bd71"/>
          <w:szCs w:val="24"/>
          <w:lang w:val="tr-TR" w:eastAsia="en-US"/>
        </w:rPr>
        <w:t xml:space="preserve">, 2002. </w:t>
      </w:r>
    </w:p>
    <w:p w:rsidR="000C0F87" w:rsidRPr="00047844" w:rsidRDefault="000C0F87" w:rsidP="00047844">
      <w:pPr>
        <w:pStyle w:val="ListeParagraf"/>
        <w:numPr>
          <w:ilvl w:val="0"/>
          <w:numId w:val="1"/>
        </w:numPr>
        <w:autoSpaceDE w:val="0"/>
        <w:autoSpaceDN w:val="0"/>
        <w:adjustRightInd w:val="0"/>
        <w:jc w:val="both"/>
        <w:rPr>
          <w:rFonts w:eastAsia="AdvTTc9c3bd71"/>
          <w:szCs w:val="24"/>
          <w:lang w:val="tr-TR" w:eastAsia="en-US"/>
        </w:rPr>
      </w:pPr>
      <w:r w:rsidRPr="0068558D">
        <w:rPr>
          <w:rFonts w:eastAsia="AdvTTc9c3bd71"/>
          <w:szCs w:val="24"/>
          <w:lang w:val="tr-TR" w:eastAsia="en-US"/>
        </w:rPr>
        <w:t xml:space="preserve">Gottsater A, Anwaar I, Lind P, Mattiasson I, Lindgarde F. Increasing plasma fibrinogen, but unchanged levels of intraplatelet cyclic nucleotides, plasma endothelin-1, factor VII, and neopterin during cholesterol lowering with fluvastatin. </w:t>
      </w:r>
      <w:r w:rsidRPr="00047844">
        <w:rPr>
          <w:rFonts w:eastAsia="AdvTTc9c3bd71"/>
          <w:i/>
          <w:szCs w:val="24"/>
          <w:lang w:val="tr-TR" w:eastAsia="en-US"/>
        </w:rPr>
        <w:t>Blood Coagul Fibrinolysis</w:t>
      </w:r>
      <w:r w:rsidRPr="0068558D">
        <w:rPr>
          <w:rFonts w:eastAsia="AdvTTc9c3bd71"/>
          <w:szCs w:val="24"/>
          <w:lang w:val="tr-TR" w:eastAsia="en-US"/>
        </w:rPr>
        <w:t xml:space="preserve"> </w:t>
      </w:r>
      <w:proofErr w:type="gramStart"/>
      <w:r w:rsidRPr="0068558D">
        <w:rPr>
          <w:rFonts w:eastAsia="AdvTTc9c3bd71"/>
          <w:szCs w:val="24"/>
          <w:lang w:val="tr-TR" w:eastAsia="en-US"/>
        </w:rPr>
        <w:t>10:133</w:t>
      </w:r>
      <w:proofErr w:type="gramEnd"/>
      <w:r w:rsidRPr="0068558D">
        <w:rPr>
          <w:rFonts w:eastAsia="AdvTTc9c3bd71"/>
          <w:szCs w:val="24"/>
          <w:lang w:val="tr-TR" w:eastAsia="en-US"/>
        </w:rPr>
        <w:t>–140</w:t>
      </w:r>
      <w:r w:rsidR="000E1C2A">
        <w:rPr>
          <w:rFonts w:eastAsia="AdvTTc9c3bd71"/>
          <w:szCs w:val="24"/>
          <w:lang w:val="tr-TR" w:eastAsia="en-US"/>
        </w:rPr>
        <w:t>, 1999.</w:t>
      </w:r>
      <w:r w:rsidRPr="00AA54B7">
        <w:rPr>
          <w:szCs w:val="24"/>
          <w:highlight w:val="yellow"/>
          <w:lang w:val="tr-TR"/>
        </w:rPr>
        <w:t xml:space="preserve"> </w:t>
      </w:r>
    </w:p>
    <w:p w:rsidR="000C0F87" w:rsidRPr="00047844" w:rsidRDefault="000C0F87" w:rsidP="00047844">
      <w:pPr>
        <w:pStyle w:val="ListeParagraf"/>
        <w:numPr>
          <w:ilvl w:val="0"/>
          <w:numId w:val="1"/>
        </w:numPr>
        <w:autoSpaceDE w:val="0"/>
        <w:autoSpaceDN w:val="0"/>
        <w:adjustRightInd w:val="0"/>
        <w:jc w:val="both"/>
        <w:rPr>
          <w:rFonts w:eastAsia="AdvTTc9c3bd71"/>
          <w:szCs w:val="24"/>
          <w:lang w:val="tr-TR" w:eastAsia="en-US"/>
        </w:rPr>
      </w:pPr>
      <w:r>
        <w:rPr>
          <w:rFonts w:eastAsia="AdvTTc9c3bd71"/>
          <w:szCs w:val="24"/>
          <w:lang w:val="tr-TR" w:eastAsia="en-US"/>
        </w:rPr>
        <w:t>V</w:t>
      </w:r>
      <w:r w:rsidRPr="0068558D">
        <w:rPr>
          <w:rFonts w:eastAsia="AdvTTc9c3bd71"/>
          <w:szCs w:val="24"/>
          <w:lang w:val="tr-TR" w:eastAsia="en-US"/>
        </w:rPr>
        <w:t xml:space="preserve">an Haelst PL, van Doormaal JJ, May JF, Gans RO, Crijns HJ, Cohen Tervaert JW. Secondary prevention with fluvastatin decreases levels of adhesion molecules, neopterin and C-reactive protein. </w:t>
      </w:r>
      <w:r w:rsidRPr="00047844">
        <w:rPr>
          <w:rFonts w:eastAsia="AdvTTc9c3bd71"/>
          <w:i/>
          <w:szCs w:val="24"/>
          <w:lang w:val="tr-TR" w:eastAsia="en-US"/>
        </w:rPr>
        <w:t>Eur J Intern Med</w:t>
      </w:r>
      <w:r w:rsidR="00AE102A">
        <w:rPr>
          <w:rFonts w:eastAsia="AdvTTc9c3bd71"/>
          <w:szCs w:val="24"/>
          <w:lang w:val="tr-TR" w:eastAsia="en-US"/>
        </w:rPr>
        <w:t xml:space="preserve"> </w:t>
      </w:r>
      <w:r w:rsidRPr="0068558D">
        <w:rPr>
          <w:rFonts w:eastAsia="AdvTTc9c3bd71"/>
          <w:szCs w:val="24"/>
          <w:lang w:val="tr-TR" w:eastAsia="en-US"/>
        </w:rPr>
        <w:t>12:</w:t>
      </w:r>
      <w:r w:rsidR="00AE102A">
        <w:rPr>
          <w:rFonts w:eastAsia="AdvTTc9c3bd71"/>
          <w:szCs w:val="24"/>
          <w:lang w:val="tr-TR" w:eastAsia="en-US"/>
        </w:rPr>
        <w:t xml:space="preserve"> </w:t>
      </w:r>
      <w:r w:rsidRPr="0068558D">
        <w:rPr>
          <w:rFonts w:eastAsia="AdvTTc9c3bd71"/>
          <w:szCs w:val="24"/>
          <w:lang w:val="tr-TR" w:eastAsia="en-US"/>
        </w:rPr>
        <w:t>503–509</w:t>
      </w:r>
      <w:r>
        <w:rPr>
          <w:rFonts w:eastAsia="AdvTTc9c3bd71"/>
          <w:szCs w:val="24"/>
          <w:lang w:val="tr-TR" w:eastAsia="en-US"/>
        </w:rPr>
        <w:t xml:space="preserve">, 2001. </w:t>
      </w:r>
    </w:p>
    <w:p w:rsidR="000C0F87" w:rsidRPr="00047844" w:rsidRDefault="007C0D59" w:rsidP="00047844">
      <w:pPr>
        <w:pStyle w:val="ListeParagraf"/>
        <w:numPr>
          <w:ilvl w:val="0"/>
          <w:numId w:val="1"/>
        </w:numPr>
        <w:autoSpaceDE w:val="0"/>
        <w:autoSpaceDN w:val="0"/>
        <w:adjustRightInd w:val="0"/>
        <w:jc w:val="both"/>
        <w:rPr>
          <w:rStyle w:val="ti"/>
        </w:rPr>
      </w:pPr>
      <w:hyperlink r:id="rId272" w:history="1">
        <w:r w:rsidR="000C0F87" w:rsidRPr="00047844">
          <w:rPr>
            <w:rStyle w:val="Kpr"/>
            <w:bCs/>
            <w:color w:val="auto"/>
            <w:u w:val="none"/>
            <w:lang w:val="de-DE"/>
          </w:rPr>
          <w:t>Walter RB</w:t>
        </w:r>
      </w:hyperlink>
      <w:r w:rsidR="000C0F87" w:rsidRPr="00047844">
        <w:rPr>
          <w:lang w:val="de-DE"/>
        </w:rPr>
        <w:t xml:space="preserve">, </w:t>
      </w:r>
      <w:hyperlink r:id="rId273" w:history="1">
        <w:r w:rsidR="000C0F87" w:rsidRPr="00047844">
          <w:rPr>
            <w:rStyle w:val="Kpr"/>
            <w:bCs/>
            <w:color w:val="auto"/>
            <w:u w:val="none"/>
            <w:lang w:val="de-DE"/>
          </w:rPr>
          <w:t>Fuchs D</w:t>
        </w:r>
      </w:hyperlink>
      <w:r w:rsidR="000C0F87" w:rsidRPr="00047844">
        <w:rPr>
          <w:lang w:val="de-DE"/>
        </w:rPr>
        <w:t xml:space="preserve">, </w:t>
      </w:r>
      <w:hyperlink r:id="rId274" w:history="1">
        <w:r w:rsidR="000C0F87" w:rsidRPr="00047844">
          <w:rPr>
            <w:rStyle w:val="Kpr"/>
            <w:bCs/>
            <w:color w:val="auto"/>
            <w:u w:val="none"/>
            <w:lang w:val="de-DE"/>
          </w:rPr>
          <w:t>Weiss G</w:t>
        </w:r>
      </w:hyperlink>
      <w:r w:rsidR="000C0F87" w:rsidRPr="00047844">
        <w:rPr>
          <w:lang w:val="de-DE"/>
        </w:rPr>
        <w:t xml:space="preserve">, </w:t>
      </w:r>
      <w:hyperlink r:id="rId275" w:history="1">
        <w:r w:rsidR="000C0F87" w:rsidRPr="00047844">
          <w:rPr>
            <w:rStyle w:val="Kpr"/>
            <w:bCs/>
            <w:color w:val="auto"/>
            <w:u w:val="none"/>
            <w:lang w:val="de-DE"/>
          </w:rPr>
          <w:t>Walter TR</w:t>
        </w:r>
      </w:hyperlink>
      <w:r w:rsidR="000C0F87" w:rsidRPr="00047844">
        <w:rPr>
          <w:lang w:val="de-DE"/>
        </w:rPr>
        <w:t xml:space="preserve">, </w:t>
      </w:r>
      <w:hyperlink r:id="rId276" w:history="1">
        <w:r w:rsidR="000C0F87" w:rsidRPr="00047844">
          <w:rPr>
            <w:rStyle w:val="Kpr"/>
            <w:bCs/>
            <w:color w:val="auto"/>
            <w:u w:val="none"/>
            <w:lang w:val="de-DE"/>
          </w:rPr>
          <w:t>Reinhart WH</w:t>
        </w:r>
      </w:hyperlink>
      <w:r w:rsidR="000C0F87" w:rsidRPr="00047844">
        <w:rPr>
          <w:lang w:val="de-DE"/>
        </w:rPr>
        <w:t xml:space="preserve">. </w:t>
      </w:r>
      <w:r w:rsidR="000C0F87" w:rsidRPr="00047844">
        <w:t xml:space="preserve">HMG-CoA reductase inhibitors are associated with decreased serum neopterin levels in stable coronary artery disease. </w:t>
      </w:r>
      <w:hyperlink r:id="rId277" w:history="1">
        <w:r w:rsidR="000C0F87" w:rsidRPr="00047844">
          <w:rPr>
            <w:rStyle w:val="Kpr"/>
            <w:i/>
            <w:color w:val="auto"/>
            <w:u w:val="none"/>
          </w:rPr>
          <w:t>Clin Chem Lab Med</w:t>
        </w:r>
      </w:hyperlink>
      <w:r w:rsidR="00AE102A">
        <w:rPr>
          <w:rStyle w:val="ti"/>
        </w:rPr>
        <w:t xml:space="preserve"> 41</w:t>
      </w:r>
      <w:r w:rsidR="000C0F87" w:rsidRPr="00047844">
        <w:rPr>
          <w:rStyle w:val="ti"/>
        </w:rPr>
        <w:t>:1314-9</w:t>
      </w:r>
      <w:r w:rsidR="000C0F87">
        <w:rPr>
          <w:rStyle w:val="ti"/>
        </w:rPr>
        <w:t xml:space="preserve">, 2003. </w:t>
      </w:r>
    </w:p>
    <w:p w:rsidR="000C0F87" w:rsidRPr="00047844" w:rsidRDefault="000C0F87" w:rsidP="00047844">
      <w:pPr>
        <w:pStyle w:val="ListeParagraf"/>
        <w:numPr>
          <w:ilvl w:val="0"/>
          <w:numId w:val="1"/>
        </w:numPr>
        <w:autoSpaceDE w:val="0"/>
        <w:autoSpaceDN w:val="0"/>
        <w:adjustRightInd w:val="0"/>
        <w:jc w:val="both"/>
        <w:rPr>
          <w:rFonts w:eastAsia="PalatinoLTStd-Roman"/>
          <w:szCs w:val="24"/>
          <w:lang w:val="tr-TR" w:eastAsia="en-US"/>
        </w:rPr>
      </w:pPr>
      <w:r w:rsidRPr="0068558D">
        <w:rPr>
          <w:rFonts w:eastAsia="PalatinoLTStd-Roman"/>
          <w:szCs w:val="24"/>
          <w:lang w:val="tr-TR" w:eastAsia="en-US"/>
        </w:rPr>
        <w:t xml:space="preserve">Lee DH, Jacobs DR, Gross M, </w:t>
      </w:r>
      <w:hyperlink r:id="rId278" w:history="1">
        <w:r w:rsidRPr="00047844">
          <w:rPr>
            <w:rStyle w:val="Kpr"/>
            <w:color w:val="auto"/>
            <w:szCs w:val="24"/>
            <w:u w:val="none"/>
            <w:lang w:val="tr-TR"/>
          </w:rPr>
          <w:t>Kiefe CI</w:t>
        </w:r>
      </w:hyperlink>
      <w:r w:rsidRPr="00047844">
        <w:rPr>
          <w:szCs w:val="24"/>
          <w:lang w:val="tr-TR"/>
        </w:rPr>
        <w:t xml:space="preserve">, </w:t>
      </w:r>
      <w:hyperlink r:id="rId279" w:history="1">
        <w:r w:rsidRPr="00047844">
          <w:rPr>
            <w:rStyle w:val="Kpr"/>
            <w:color w:val="auto"/>
            <w:szCs w:val="24"/>
            <w:u w:val="none"/>
            <w:lang w:val="tr-TR"/>
          </w:rPr>
          <w:t>Roseman J</w:t>
        </w:r>
      </w:hyperlink>
      <w:r w:rsidRPr="00047844">
        <w:rPr>
          <w:szCs w:val="24"/>
          <w:lang w:val="tr-TR"/>
        </w:rPr>
        <w:t xml:space="preserve">, </w:t>
      </w:r>
      <w:hyperlink r:id="rId280" w:history="1">
        <w:r w:rsidRPr="00047844">
          <w:rPr>
            <w:rStyle w:val="Kpr"/>
            <w:color w:val="auto"/>
            <w:szCs w:val="24"/>
            <w:u w:val="none"/>
            <w:lang w:val="tr-TR"/>
          </w:rPr>
          <w:t>Lewis CE</w:t>
        </w:r>
      </w:hyperlink>
      <w:r w:rsidRPr="00047844">
        <w:rPr>
          <w:szCs w:val="24"/>
          <w:lang w:val="tr-TR"/>
        </w:rPr>
        <w:t xml:space="preserve">, </w:t>
      </w:r>
      <w:hyperlink r:id="rId281" w:history="1">
        <w:r w:rsidRPr="00047844">
          <w:rPr>
            <w:rStyle w:val="Kpr"/>
            <w:color w:val="auto"/>
            <w:szCs w:val="24"/>
            <w:u w:val="none"/>
            <w:lang w:val="tr-TR"/>
          </w:rPr>
          <w:t>Steffes M</w:t>
        </w:r>
      </w:hyperlink>
      <w:r w:rsidRPr="00047844">
        <w:rPr>
          <w:szCs w:val="24"/>
          <w:lang w:val="tr-TR"/>
        </w:rPr>
        <w:t>.</w:t>
      </w:r>
      <w:r w:rsidRPr="00047844">
        <w:rPr>
          <w:b/>
          <w:bCs/>
          <w:szCs w:val="24"/>
          <w:lang w:val="tr-TR"/>
        </w:rPr>
        <w:t xml:space="preserve"> </w:t>
      </w:r>
      <w:r w:rsidRPr="00047844">
        <w:rPr>
          <w:bCs/>
          <w:szCs w:val="24"/>
        </w:rPr>
        <w:t>Gamma-glutamyltransferase is a predictor of incident diabetes and hypertension: the Coronary Artery Risk Development in Young Adults (CARDIA) Study.</w:t>
      </w:r>
      <w:r>
        <w:rPr>
          <w:bCs/>
          <w:szCs w:val="24"/>
        </w:rPr>
        <w:t xml:space="preserve"> </w:t>
      </w:r>
      <w:r w:rsidRPr="00047844">
        <w:rPr>
          <w:rFonts w:eastAsia="PalatinoLTStd-Roman"/>
          <w:i/>
          <w:szCs w:val="24"/>
          <w:lang w:val="tr-TR" w:eastAsia="en-US"/>
        </w:rPr>
        <w:t>Clin Chem</w:t>
      </w:r>
      <w:r w:rsidR="00AE102A">
        <w:rPr>
          <w:rFonts w:eastAsia="PalatinoLTStd-Roman"/>
          <w:szCs w:val="24"/>
          <w:lang w:val="tr-TR" w:eastAsia="en-US"/>
        </w:rPr>
        <w:t xml:space="preserve"> </w:t>
      </w:r>
      <w:r w:rsidRPr="0068558D">
        <w:rPr>
          <w:rFonts w:eastAsia="PalatinoLTStd-Roman"/>
          <w:szCs w:val="24"/>
          <w:lang w:val="tr-TR" w:eastAsia="en-US"/>
        </w:rPr>
        <w:t>49:</w:t>
      </w:r>
      <w:r w:rsidR="00AE102A">
        <w:rPr>
          <w:rFonts w:eastAsia="PalatinoLTStd-Roman"/>
          <w:szCs w:val="24"/>
          <w:lang w:val="tr-TR" w:eastAsia="en-US"/>
        </w:rPr>
        <w:t xml:space="preserve"> </w:t>
      </w:r>
      <w:r w:rsidRPr="0068558D">
        <w:rPr>
          <w:rFonts w:eastAsia="PalatinoLTStd-Roman"/>
          <w:szCs w:val="24"/>
          <w:lang w:val="tr-TR" w:eastAsia="en-US"/>
        </w:rPr>
        <w:t>1358-1366</w:t>
      </w:r>
      <w:r>
        <w:rPr>
          <w:rFonts w:eastAsia="PalatinoLTStd-Roman"/>
          <w:szCs w:val="24"/>
          <w:lang w:val="tr-TR" w:eastAsia="en-US"/>
        </w:rPr>
        <w:t xml:space="preserve">, 2003.  </w:t>
      </w:r>
    </w:p>
    <w:p w:rsidR="000C0F87" w:rsidRPr="000E7432" w:rsidRDefault="000C0F87" w:rsidP="000E7432">
      <w:pPr>
        <w:pStyle w:val="ListeParagraf"/>
        <w:numPr>
          <w:ilvl w:val="0"/>
          <w:numId w:val="1"/>
        </w:numPr>
        <w:autoSpaceDE w:val="0"/>
        <w:autoSpaceDN w:val="0"/>
        <w:adjustRightInd w:val="0"/>
        <w:jc w:val="both"/>
        <w:rPr>
          <w:rFonts w:eastAsia="PalatinoLTStd-Roman"/>
          <w:szCs w:val="24"/>
          <w:lang w:val="tr-TR" w:eastAsia="en-US"/>
        </w:rPr>
      </w:pPr>
      <w:r w:rsidRPr="0068558D">
        <w:rPr>
          <w:szCs w:val="24"/>
          <w:lang w:val="tr-TR" w:eastAsia="en-US"/>
        </w:rPr>
        <w:t>Shahi CN, Ghaisas NK, Goggins M, Foley B, Crean P, Kelleher D, Walsh M</w:t>
      </w:r>
      <w:r w:rsidRPr="0068558D">
        <w:rPr>
          <w:bCs/>
          <w:szCs w:val="24"/>
          <w:lang w:val="tr-TR" w:eastAsia="en-US"/>
        </w:rPr>
        <w:t xml:space="preserve"> Elevated Levels of Circulating Soluble Adhesion Molecules in Patients With Nonrheumatic Aor</w:t>
      </w:r>
      <w:r>
        <w:rPr>
          <w:bCs/>
          <w:szCs w:val="24"/>
          <w:lang w:val="tr-TR" w:eastAsia="en-US"/>
        </w:rPr>
        <w:t xml:space="preserve">tic Stenosis. </w:t>
      </w:r>
      <w:r w:rsidRPr="000E7432">
        <w:rPr>
          <w:bCs/>
          <w:i/>
          <w:szCs w:val="24"/>
          <w:lang w:val="tr-TR" w:eastAsia="en-US"/>
        </w:rPr>
        <w:t>AM J Cardiol</w:t>
      </w:r>
      <w:r>
        <w:rPr>
          <w:bCs/>
          <w:szCs w:val="24"/>
          <w:lang w:val="tr-TR" w:eastAsia="en-US"/>
        </w:rPr>
        <w:t xml:space="preserve"> </w:t>
      </w:r>
      <w:proofErr w:type="gramStart"/>
      <w:r w:rsidR="00AE102A">
        <w:rPr>
          <w:bCs/>
          <w:szCs w:val="24"/>
          <w:lang w:val="tr-TR" w:eastAsia="en-US"/>
        </w:rPr>
        <w:t>79</w:t>
      </w:r>
      <w:r w:rsidRPr="0068558D">
        <w:rPr>
          <w:bCs/>
          <w:szCs w:val="24"/>
          <w:lang w:val="tr-TR" w:eastAsia="en-US"/>
        </w:rPr>
        <w:t>:980</w:t>
      </w:r>
      <w:proofErr w:type="gramEnd"/>
      <w:r w:rsidRPr="0068558D">
        <w:rPr>
          <w:bCs/>
          <w:szCs w:val="24"/>
          <w:lang w:val="tr-TR" w:eastAsia="en-US"/>
        </w:rPr>
        <w:t>-2</w:t>
      </w:r>
      <w:r>
        <w:rPr>
          <w:bCs/>
          <w:szCs w:val="24"/>
          <w:lang w:val="tr-TR" w:eastAsia="en-US"/>
        </w:rPr>
        <w:t xml:space="preserve"> 1997. </w:t>
      </w:r>
    </w:p>
    <w:p w:rsidR="000C0F87" w:rsidRPr="000E7432" w:rsidRDefault="000C0F87" w:rsidP="005864F6">
      <w:pPr>
        <w:pStyle w:val="ListeParagraf"/>
        <w:numPr>
          <w:ilvl w:val="0"/>
          <w:numId w:val="1"/>
        </w:numPr>
        <w:autoSpaceDE w:val="0"/>
        <w:autoSpaceDN w:val="0"/>
        <w:adjustRightInd w:val="0"/>
        <w:jc w:val="both"/>
        <w:rPr>
          <w:rFonts w:eastAsia="PalatinoLTStd-Roman"/>
          <w:szCs w:val="24"/>
          <w:lang w:val="tr-TR" w:eastAsia="en-US"/>
        </w:rPr>
      </w:pPr>
      <w:r w:rsidRPr="0068558D">
        <w:rPr>
          <w:szCs w:val="24"/>
          <w:lang w:val="tr-TR" w:eastAsia="en-US"/>
        </w:rPr>
        <w:t>Demirkol</w:t>
      </w:r>
      <w:r>
        <w:rPr>
          <w:szCs w:val="24"/>
          <w:lang w:val="tr-TR" w:eastAsia="en-US"/>
        </w:rPr>
        <w:t xml:space="preserve"> S</w:t>
      </w:r>
      <w:r w:rsidRPr="0068558D">
        <w:rPr>
          <w:szCs w:val="24"/>
          <w:lang w:val="tr-TR" w:eastAsia="en-US"/>
        </w:rPr>
        <w:t>, Arslan</w:t>
      </w:r>
      <w:r>
        <w:rPr>
          <w:szCs w:val="24"/>
          <w:lang w:val="tr-TR" w:eastAsia="en-US"/>
        </w:rPr>
        <w:t xml:space="preserve"> Z</w:t>
      </w:r>
      <w:r w:rsidRPr="0068558D">
        <w:rPr>
          <w:szCs w:val="24"/>
          <w:lang w:val="tr-TR" w:eastAsia="en-US"/>
        </w:rPr>
        <w:t>,  İyisoy</w:t>
      </w:r>
      <w:r>
        <w:rPr>
          <w:szCs w:val="24"/>
          <w:lang w:val="tr-TR" w:eastAsia="en-US"/>
        </w:rPr>
        <w:t xml:space="preserve"> A</w:t>
      </w:r>
      <w:r w:rsidRPr="0068558D">
        <w:rPr>
          <w:szCs w:val="24"/>
          <w:lang w:val="tr-TR" w:eastAsia="en-US"/>
        </w:rPr>
        <w:t>,</w:t>
      </w:r>
      <w:r>
        <w:rPr>
          <w:szCs w:val="24"/>
          <w:lang w:val="tr-TR" w:eastAsia="en-US"/>
        </w:rPr>
        <w:t xml:space="preserve"> </w:t>
      </w:r>
      <w:r w:rsidRPr="0068558D">
        <w:rPr>
          <w:szCs w:val="24"/>
          <w:lang w:val="tr-TR" w:eastAsia="en-US"/>
        </w:rPr>
        <w:t>Amasyalı</w:t>
      </w:r>
      <w:r>
        <w:rPr>
          <w:szCs w:val="24"/>
          <w:lang w:val="tr-TR" w:eastAsia="en-US"/>
        </w:rPr>
        <w:t xml:space="preserve"> B</w:t>
      </w:r>
      <w:r w:rsidRPr="0068558D">
        <w:rPr>
          <w:szCs w:val="24"/>
          <w:lang w:val="tr-TR" w:eastAsia="en-US"/>
        </w:rPr>
        <w:t>,</w:t>
      </w:r>
      <w:r>
        <w:rPr>
          <w:szCs w:val="24"/>
          <w:lang w:val="tr-TR" w:eastAsia="en-US"/>
        </w:rPr>
        <w:t xml:space="preserve"> </w:t>
      </w:r>
      <w:r w:rsidRPr="0068558D">
        <w:rPr>
          <w:szCs w:val="24"/>
          <w:lang w:val="tr-TR" w:eastAsia="en-US"/>
        </w:rPr>
        <w:t>Köse</w:t>
      </w:r>
      <w:r>
        <w:rPr>
          <w:szCs w:val="24"/>
          <w:lang w:val="tr-TR" w:eastAsia="en-US"/>
        </w:rPr>
        <w:t xml:space="preserve"> S</w:t>
      </w:r>
      <w:r w:rsidRPr="0068558D">
        <w:rPr>
          <w:szCs w:val="24"/>
          <w:lang w:val="tr-TR" w:eastAsia="en-US"/>
        </w:rPr>
        <w:t>, Genç</w:t>
      </w:r>
      <w:r>
        <w:rPr>
          <w:szCs w:val="24"/>
          <w:lang w:val="tr-TR" w:eastAsia="en-US"/>
        </w:rPr>
        <w:t xml:space="preserve"> C</w:t>
      </w:r>
      <w:r w:rsidRPr="0068558D">
        <w:rPr>
          <w:szCs w:val="24"/>
          <w:lang w:val="tr-TR" w:eastAsia="en-US"/>
        </w:rPr>
        <w:t>, Işık</w:t>
      </w:r>
      <w:r>
        <w:rPr>
          <w:szCs w:val="24"/>
          <w:lang w:val="tr-TR" w:eastAsia="en-US"/>
        </w:rPr>
        <w:t xml:space="preserve"> E.</w:t>
      </w:r>
      <w:r w:rsidRPr="0068558D">
        <w:rPr>
          <w:bCs/>
          <w:szCs w:val="24"/>
          <w:lang w:val="tr-TR" w:eastAsia="en-US"/>
        </w:rPr>
        <w:t xml:space="preserve"> Aort kapak kalsifikasyonu ile plazma asimetrik dimetilarjinin (ADMA) düzeyleri ilişkisi</w:t>
      </w:r>
      <w:r>
        <w:rPr>
          <w:bCs/>
          <w:szCs w:val="24"/>
          <w:lang w:val="tr-TR" w:eastAsia="en-US"/>
        </w:rPr>
        <w:t>.</w:t>
      </w:r>
      <w:r w:rsidRPr="0068558D">
        <w:rPr>
          <w:bCs/>
          <w:szCs w:val="24"/>
          <w:lang w:val="tr-TR" w:eastAsia="en-US"/>
        </w:rPr>
        <w:t xml:space="preserve"> </w:t>
      </w:r>
      <w:r w:rsidRPr="000E7432">
        <w:rPr>
          <w:i/>
          <w:iCs/>
          <w:szCs w:val="24"/>
          <w:lang w:val="tr-TR" w:eastAsia="en-US"/>
        </w:rPr>
        <w:t>Türk Kardiyol Dern Arş</w:t>
      </w:r>
      <w:r>
        <w:rPr>
          <w:iCs/>
          <w:szCs w:val="24"/>
          <w:lang w:val="tr-TR" w:eastAsia="en-US"/>
        </w:rPr>
        <w:t xml:space="preserve"> </w:t>
      </w:r>
      <w:r w:rsidRPr="000E7432">
        <w:rPr>
          <w:i/>
          <w:iCs/>
          <w:szCs w:val="24"/>
          <w:lang w:val="tr-TR" w:eastAsia="en-US"/>
        </w:rPr>
        <w:t>Suppl 2</w:t>
      </w:r>
      <w:r>
        <w:rPr>
          <w:i/>
          <w:iCs/>
          <w:szCs w:val="24"/>
          <w:lang w:val="tr-TR" w:eastAsia="en-US"/>
        </w:rPr>
        <w:t xml:space="preserve">,  </w:t>
      </w:r>
      <w:r w:rsidR="000E1C2A">
        <w:rPr>
          <w:iCs/>
          <w:szCs w:val="24"/>
          <w:lang w:val="tr-TR" w:eastAsia="en-US"/>
        </w:rPr>
        <w:t xml:space="preserve">p: 28-9, </w:t>
      </w:r>
      <w:r w:rsidRPr="005864F6">
        <w:rPr>
          <w:iCs/>
          <w:szCs w:val="24"/>
          <w:lang w:val="tr-TR" w:eastAsia="en-US"/>
        </w:rPr>
        <w:t>2008</w:t>
      </w:r>
      <w:r w:rsidR="000E1C2A">
        <w:rPr>
          <w:i/>
          <w:iCs/>
          <w:szCs w:val="24"/>
          <w:lang w:val="tr-TR" w:eastAsia="en-US"/>
        </w:rPr>
        <w:t>.</w:t>
      </w:r>
    </w:p>
    <w:p w:rsidR="000C0F87" w:rsidRPr="0068558D" w:rsidRDefault="000C0F87" w:rsidP="001C49DF">
      <w:pPr>
        <w:pStyle w:val="ListeParagraf"/>
        <w:numPr>
          <w:ilvl w:val="0"/>
          <w:numId w:val="1"/>
        </w:numPr>
        <w:autoSpaceDE w:val="0"/>
        <w:autoSpaceDN w:val="0"/>
        <w:adjustRightInd w:val="0"/>
        <w:jc w:val="both"/>
        <w:rPr>
          <w:bCs/>
          <w:szCs w:val="24"/>
          <w:lang w:val="tr-TR" w:eastAsia="en-US"/>
        </w:rPr>
      </w:pPr>
      <w:r w:rsidRPr="0068558D">
        <w:rPr>
          <w:szCs w:val="24"/>
          <w:lang w:val="tr-TR" w:eastAsia="en-US"/>
        </w:rPr>
        <w:lastRenderedPageBreak/>
        <w:t>Arslan</w:t>
      </w:r>
      <w:r>
        <w:rPr>
          <w:szCs w:val="24"/>
          <w:lang w:val="tr-TR" w:eastAsia="en-US"/>
        </w:rPr>
        <w:t xml:space="preserve"> Z</w:t>
      </w:r>
      <w:r w:rsidRPr="0068558D">
        <w:rPr>
          <w:szCs w:val="24"/>
          <w:lang w:val="tr-TR" w:eastAsia="en-US"/>
        </w:rPr>
        <w:t>, Demirkol</w:t>
      </w:r>
      <w:r>
        <w:rPr>
          <w:szCs w:val="24"/>
          <w:lang w:val="tr-TR" w:eastAsia="en-US"/>
        </w:rPr>
        <w:t xml:space="preserve"> S</w:t>
      </w:r>
      <w:r w:rsidRPr="0068558D">
        <w:rPr>
          <w:szCs w:val="24"/>
          <w:lang w:val="tr-TR" w:eastAsia="en-US"/>
        </w:rPr>
        <w:t>, İyisoy</w:t>
      </w:r>
      <w:r>
        <w:rPr>
          <w:szCs w:val="24"/>
          <w:lang w:val="tr-TR" w:eastAsia="en-US"/>
        </w:rPr>
        <w:t xml:space="preserve"> A</w:t>
      </w:r>
      <w:r w:rsidRPr="0068558D">
        <w:rPr>
          <w:szCs w:val="24"/>
          <w:lang w:val="tr-TR" w:eastAsia="en-US"/>
        </w:rPr>
        <w:t>, Çelik</w:t>
      </w:r>
      <w:r>
        <w:rPr>
          <w:szCs w:val="24"/>
          <w:lang w:val="tr-TR" w:eastAsia="en-US"/>
        </w:rPr>
        <w:t xml:space="preserve"> T</w:t>
      </w:r>
      <w:r w:rsidRPr="0068558D">
        <w:rPr>
          <w:szCs w:val="24"/>
          <w:lang w:val="tr-TR" w:eastAsia="en-US"/>
        </w:rPr>
        <w:t>, Kurşaklıoğlu</w:t>
      </w:r>
      <w:r>
        <w:rPr>
          <w:szCs w:val="24"/>
          <w:lang w:val="tr-TR" w:eastAsia="en-US"/>
        </w:rPr>
        <w:t xml:space="preserve"> H</w:t>
      </w:r>
      <w:r w:rsidRPr="0068558D">
        <w:rPr>
          <w:szCs w:val="24"/>
          <w:lang w:val="tr-TR" w:eastAsia="en-US"/>
        </w:rPr>
        <w:t>, Genç</w:t>
      </w:r>
      <w:r>
        <w:rPr>
          <w:szCs w:val="24"/>
          <w:lang w:val="tr-TR" w:eastAsia="en-US"/>
        </w:rPr>
        <w:t xml:space="preserve"> C</w:t>
      </w:r>
      <w:r w:rsidRPr="0068558D">
        <w:rPr>
          <w:szCs w:val="24"/>
          <w:lang w:val="tr-TR" w:eastAsia="en-US"/>
        </w:rPr>
        <w:t>, Işık</w:t>
      </w:r>
      <w:r>
        <w:rPr>
          <w:szCs w:val="24"/>
          <w:lang w:val="tr-TR" w:eastAsia="en-US"/>
        </w:rPr>
        <w:t xml:space="preserve"> E</w:t>
      </w:r>
      <w:r w:rsidRPr="0068558D">
        <w:rPr>
          <w:szCs w:val="24"/>
          <w:lang w:val="tr-TR" w:eastAsia="en-US"/>
        </w:rPr>
        <w:t xml:space="preserve">. </w:t>
      </w:r>
      <w:r w:rsidRPr="0068558D">
        <w:rPr>
          <w:bCs/>
          <w:szCs w:val="24"/>
          <w:lang w:val="tr-TR" w:eastAsia="en-US"/>
        </w:rPr>
        <w:t>Plazma osteopontin duzeyleri aort kapak kalsifikasyonu ile birlikte artmaktadır.</w:t>
      </w:r>
      <w:r w:rsidRPr="0068558D">
        <w:rPr>
          <w:rFonts w:ascii="Times-Italic" w:hAnsi="Times-Italic" w:cs="Times-Italic"/>
          <w:i/>
          <w:iCs/>
          <w:sz w:val="18"/>
          <w:szCs w:val="18"/>
          <w:lang w:val="tr-TR" w:eastAsia="en-US"/>
        </w:rPr>
        <w:t xml:space="preserve"> </w:t>
      </w:r>
      <w:r w:rsidRPr="0068558D">
        <w:rPr>
          <w:i/>
          <w:iCs/>
          <w:szCs w:val="24"/>
          <w:lang w:val="tr-TR" w:eastAsia="en-US"/>
        </w:rPr>
        <w:t>Türk Kardiyol Dern Arş 2008, Suppl 2</w:t>
      </w:r>
      <w:r>
        <w:rPr>
          <w:i/>
          <w:iCs/>
          <w:szCs w:val="24"/>
          <w:lang w:val="tr-TR" w:eastAsia="en-US"/>
        </w:rPr>
        <w:t xml:space="preserve"> </w:t>
      </w:r>
      <w:r>
        <w:rPr>
          <w:iCs/>
          <w:szCs w:val="24"/>
          <w:lang w:val="tr-TR" w:eastAsia="en-US"/>
        </w:rPr>
        <w:t xml:space="preserve">p: 168-169, 2008. </w:t>
      </w:r>
    </w:p>
    <w:p w:rsidR="000C0F87" w:rsidRPr="0068558D" w:rsidRDefault="000C0F87" w:rsidP="001C49DF">
      <w:pPr>
        <w:pStyle w:val="ListeParagraf"/>
        <w:numPr>
          <w:ilvl w:val="0"/>
          <w:numId w:val="1"/>
        </w:numPr>
        <w:autoSpaceDE w:val="0"/>
        <w:autoSpaceDN w:val="0"/>
        <w:adjustRightInd w:val="0"/>
        <w:jc w:val="both"/>
        <w:rPr>
          <w:bCs/>
          <w:szCs w:val="24"/>
          <w:lang w:val="tr-TR" w:eastAsia="en-US"/>
        </w:rPr>
      </w:pPr>
      <w:r w:rsidRPr="0068558D">
        <w:rPr>
          <w:rFonts w:eastAsia="PalatinoLTStd-Roman"/>
          <w:szCs w:val="24"/>
          <w:lang w:val="tr-TR" w:eastAsia="en-US"/>
        </w:rPr>
        <w:t xml:space="preserve">Nagahama K, Iseki K, Inoue T, Touma T, Ikemiya Y, Takishita S. Hyperuricemia and cardiovascular risk factor clustering in a screened cohort in Okinawa, Japan. </w:t>
      </w:r>
      <w:r w:rsidRPr="001C49DF">
        <w:rPr>
          <w:rFonts w:eastAsia="PalatinoLTStd-Roman"/>
          <w:i/>
          <w:szCs w:val="24"/>
          <w:lang w:val="tr-TR" w:eastAsia="en-US"/>
        </w:rPr>
        <w:t>Hypertens Res</w:t>
      </w:r>
      <w:r w:rsidR="00AE102A">
        <w:rPr>
          <w:rFonts w:eastAsia="PalatinoLTStd-Roman"/>
          <w:szCs w:val="24"/>
          <w:lang w:val="tr-TR" w:eastAsia="en-US"/>
        </w:rPr>
        <w:t xml:space="preserve"> </w:t>
      </w:r>
      <w:r w:rsidRPr="0068558D">
        <w:rPr>
          <w:rFonts w:eastAsia="PalatinoLTStd-Roman"/>
          <w:szCs w:val="24"/>
          <w:lang w:val="tr-TR" w:eastAsia="en-US"/>
        </w:rPr>
        <w:t>27:</w:t>
      </w:r>
      <w:r w:rsidR="00816C4C">
        <w:rPr>
          <w:rFonts w:eastAsia="PalatinoLTStd-Roman"/>
          <w:szCs w:val="24"/>
          <w:lang w:val="tr-TR" w:eastAsia="en-US"/>
        </w:rPr>
        <w:t xml:space="preserve"> </w:t>
      </w:r>
      <w:r w:rsidRPr="0068558D">
        <w:rPr>
          <w:rFonts w:eastAsia="PalatinoLTStd-Roman"/>
          <w:szCs w:val="24"/>
          <w:lang w:val="tr-TR" w:eastAsia="en-US"/>
        </w:rPr>
        <w:t>227-233</w:t>
      </w:r>
      <w:r>
        <w:rPr>
          <w:rFonts w:eastAsia="PalatinoLTStd-Roman"/>
          <w:szCs w:val="24"/>
          <w:lang w:val="tr-TR" w:eastAsia="en-US"/>
        </w:rPr>
        <w:t xml:space="preserve">, 2004. </w:t>
      </w:r>
    </w:p>
    <w:p w:rsidR="000C0F87" w:rsidRPr="0068558D" w:rsidRDefault="000C0F87" w:rsidP="001C49DF">
      <w:pPr>
        <w:pStyle w:val="ListeParagraf"/>
        <w:numPr>
          <w:ilvl w:val="0"/>
          <w:numId w:val="1"/>
        </w:numPr>
        <w:autoSpaceDE w:val="0"/>
        <w:autoSpaceDN w:val="0"/>
        <w:adjustRightInd w:val="0"/>
        <w:jc w:val="both"/>
        <w:rPr>
          <w:bCs/>
          <w:szCs w:val="24"/>
          <w:lang w:val="tr-TR" w:eastAsia="en-US"/>
        </w:rPr>
      </w:pPr>
      <w:r>
        <w:rPr>
          <w:szCs w:val="24"/>
          <w:lang w:val="tr-TR" w:eastAsia="en-US"/>
        </w:rPr>
        <w:t>Fang J, Alderman MH.</w:t>
      </w:r>
      <w:r w:rsidRPr="0068558D">
        <w:rPr>
          <w:szCs w:val="24"/>
          <w:lang w:val="tr-TR" w:eastAsia="en-US"/>
        </w:rPr>
        <w:t xml:space="preserve"> Serum uric acid and cardiovascular mortality: the NHANES I Epidemiologic follow-up study, 1971–1992: National Health and Nutrition Examination Survey. </w:t>
      </w:r>
      <w:r w:rsidRPr="0068558D">
        <w:rPr>
          <w:i/>
          <w:iCs/>
          <w:szCs w:val="24"/>
          <w:lang w:val="tr-TR" w:eastAsia="en-US"/>
        </w:rPr>
        <w:t xml:space="preserve">JAMA </w:t>
      </w:r>
      <w:r w:rsidR="00816C4C">
        <w:rPr>
          <w:bCs/>
          <w:szCs w:val="24"/>
          <w:lang w:val="tr-TR" w:eastAsia="en-US"/>
        </w:rPr>
        <w:t>283</w:t>
      </w:r>
      <w:r w:rsidRPr="001C49DF">
        <w:rPr>
          <w:szCs w:val="24"/>
          <w:lang w:val="tr-TR" w:eastAsia="en-US"/>
        </w:rPr>
        <w:t>:</w:t>
      </w:r>
      <w:r w:rsidRPr="0068558D">
        <w:rPr>
          <w:szCs w:val="24"/>
          <w:lang w:val="tr-TR" w:eastAsia="en-US"/>
        </w:rPr>
        <w:t xml:space="preserve"> 2404–2410</w:t>
      </w:r>
      <w:r>
        <w:rPr>
          <w:szCs w:val="24"/>
          <w:lang w:val="tr-TR" w:eastAsia="en-US"/>
        </w:rPr>
        <w:t>, 2000</w:t>
      </w:r>
      <w:r w:rsidR="000E1C2A">
        <w:rPr>
          <w:szCs w:val="24"/>
          <w:lang w:val="tr-TR" w:eastAsia="en-US"/>
        </w:rPr>
        <w:t>.</w:t>
      </w:r>
      <w:r>
        <w:rPr>
          <w:szCs w:val="24"/>
          <w:lang w:val="tr-TR" w:eastAsia="en-US"/>
        </w:rPr>
        <w:t xml:space="preserve"> </w:t>
      </w:r>
    </w:p>
    <w:p w:rsidR="000C0F87" w:rsidRPr="0068558D" w:rsidRDefault="000C0F87" w:rsidP="001C49DF">
      <w:pPr>
        <w:pStyle w:val="ListeParagraf"/>
        <w:numPr>
          <w:ilvl w:val="0"/>
          <w:numId w:val="1"/>
        </w:numPr>
        <w:autoSpaceDE w:val="0"/>
        <w:autoSpaceDN w:val="0"/>
        <w:adjustRightInd w:val="0"/>
        <w:jc w:val="both"/>
        <w:rPr>
          <w:szCs w:val="24"/>
          <w:lang w:val="tr-TR" w:eastAsia="en-US"/>
        </w:rPr>
      </w:pPr>
      <w:r>
        <w:rPr>
          <w:bCs/>
          <w:szCs w:val="24"/>
          <w:lang w:val="tr-TR" w:eastAsia="en-US"/>
        </w:rPr>
        <w:t>Kim SY, Guevara JP, Kim KM, Choi HK, Hei</w:t>
      </w:r>
      <w:r w:rsidRPr="0068558D">
        <w:rPr>
          <w:bCs/>
          <w:szCs w:val="24"/>
          <w:lang w:val="tr-TR" w:eastAsia="en-US"/>
        </w:rPr>
        <w:t xml:space="preserve">tjan DF, Albert DA. Hyperuricemia and Coronary Heart Disease: A Systematic Review and Meta-Analysis. </w:t>
      </w:r>
      <w:r w:rsidRPr="008B3A66">
        <w:rPr>
          <w:i/>
          <w:szCs w:val="24"/>
          <w:lang w:val="tr-TR" w:eastAsia="en-US"/>
        </w:rPr>
        <w:t>Arthritis Care Res</w:t>
      </w:r>
      <w:r>
        <w:rPr>
          <w:i/>
          <w:szCs w:val="24"/>
          <w:lang w:val="tr-TR" w:eastAsia="en-US"/>
        </w:rPr>
        <w:t>(Hoboken)</w:t>
      </w:r>
      <w:r w:rsidRPr="0068558D">
        <w:rPr>
          <w:szCs w:val="24"/>
          <w:lang w:val="tr-TR" w:eastAsia="en-US"/>
        </w:rPr>
        <w:t xml:space="preserve"> </w:t>
      </w:r>
      <w:r w:rsidR="00816C4C">
        <w:rPr>
          <w:szCs w:val="24"/>
          <w:lang w:val="tr-TR" w:eastAsia="en-US"/>
        </w:rPr>
        <w:t>62</w:t>
      </w:r>
      <w:r>
        <w:rPr>
          <w:szCs w:val="24"/>
          <w:lang w:val="tr-TR" w:eastAsia="en-US"/>
        </w:rPr>
        <w:t xml:space="preserve">: 170-80, 2010. </w:t>
      </w:r>
    </w:p>
    <w:p w:rsidR="000C0F87" w:rsidRDefault="000C0F87" w:rsidP="006F57BB">
      <w:pPr>
        <w:pStyle w:val="ListeParagraf"/>
        <w:numPr>
          <w:ilvl w:val="0"/>
          <w:numId w:val="1"/>
        </w:numPr>
        <w:autoSpaceDE w:val="0"/>
        <w:autoSpaceDN w:val="0"/>
        <w:adjustRightInd w:val="0"/>
        <w:jc w:val="both"/>
        <w:rPr>
          <w:szCs w:val="24"/>
          <w:lang w:val="tr-TR" w:eastAsia="en-US"/>
        </w:rPr>
      </w:pPr>
      <w:r w:rsidRPr="0068558D">
        <w:rPr>
          <w:lang w:eastAsia="en-US"/>
        </w:rPr>
        <w:t>Chen</w:t>
      </w:r>
      <w:r>
        <w:rPr>
          <w:lang w:eastAsia="en-US"/>
        </w:rPr>
        <w:t xml:space="preserve"> JH</w:t>
      </w:r>
      <w:r w:rsidRPr="0068558D">
        <w:rPr>
          <w:lang w:eastAsia="en-US"/>
        </w:rPr>
        <w:t>, Chuang</w:t>
      </w:r>
      <w:r>
        <w:rPr>
          <w:lang w:eastAsia="en-US"/>
        </w:rPr>
        <w:t xml:space="preserve"> SY, </w:t>
      </w:r>
      <w:r w:rsidRPr="0068558D">
        <w:rPr>
          <w:lang w:eastAsia="en-US"/>
        </w:rPr>
        <w:t>Chen</w:t>
      </w:r>
      <w:r>
        <w:rPr>
          <w:lang w:eastAsia="en-US"/>
        </w:rPr>
        <w:t xml:space="preserve"> HJ</w:t>
      </w:r>
      <w:r w:rsidRPr="0068558D">
        <w:rPr>
          <w:lang w:eastAsia="en-US"/>
        </w:rPr>
        <w:t>, Yeh</w:t>
      </w:r>
      <w:r>
        <w:rPr>
          <w:lang w:eastAsia="en-US"/>
        </w:rPr>
        <w:t xml:space="preserve"> WT</w:t>
      </w:r>
      <w:r w:rsidRPr="0068558D">
        <w:rPr>
          <w:lang w:eastAsia="en-US"/>
        </w:rPr>
        <w:t>, Pan</w:t>
      </w:r>
      <w:r>
        <w:rPr>
          <w:lang w:eastAsia="en-US"/>
        </w:rPr>
        <w:t xml:space="preserve"> WH</w:t>
      </w:r>
      <w:r w:rsidRPr="0068558D">
        <w:rPr>
          <w:lang w:eastAsia="en-US"/>
        </w:rPr>
        <w:t xml:space="preserve">. Serum Uric Acid Level as an Independent Risk Factor for All-Cause, Cardiovascular, and Ischemic Stroke Mortality: A Chinese Cohort Study. </w:t>
      </w:r>
      <w:r w:rsidRPr="008B3A66">
        <w:rPr>
          <w:i/>
          <w:lang w:eastAsia="en-US"/>
        </w:rPr>
        <w:t>Arthritis &amp; Rheumatism (Arthritis Care &amp; Research)</w:t>
      </w:r>
      <w:r w:rsidRPr="0068558D">
        <w:rPr>
          <w:lang w:eastAsia="en-US"/>
        </w:rPr>
        <w:t xml:space="preserve"> </w:t>
      </w:r>
      <w:r w:rsidR="00816C4C">
        <w:rPr>
          <w:szCs w:val="24"/>
        </w:rPr>
        <w:t>61</w:t>
      </w:r>
      <w:r w:rsidR="000E1C2A">
        <w:rPr>
          <w:szCs w:val="24"/>
        </w:rPr>
        <w:t>:225-32, 2009.</w:t>
      </w:r>
    </w:p>
    <w:p w:rsidR="000C0F87" w:rsidRPr="0068558D" w:rsidRDefault="000C0F87" w:rsidP="006F57BB">
      <w:pPr>
        <w:pStyle w:val="ListeParagraf"/>
        <w:numPr>
          <w:ilvl w:val="0"/>
          <w:numId w:val="1"/>
        </w:numPr>
        <w:autoSpaceDE w:val="0"/>
        <w:autoSpaceDN w:val="0"/>
        <w:adjustRightInd w:val="0"/>
        <w:jc w:val="both"/>
        <w:rPr>
          <w:bCs/>
          <w:szCs w:val="24"/>
          <w:lang w:val="tr-TR" w:eastAsia="en-US"/>
        </w:rPr>
      </w:pPr>
      <w:r w:rsidRPr="0068558D">
        <w:rPr>
          <w:szCs w:val="24"/>
          <w:lang w:val="tr-TR" w:eastAsia="en-US"/>
        </w:rPr>
        <w:t>Brodov Y, Behar S, Goldenberg I, Boyko V, Chouraqui P.</w:t>
      </w:r>
      <w:r w:rsidRPr="0068558D">
        <w:rPr>
          <w:bCs/>
          <w:szCs w:val="24"/>
          <w:lang w:val="tr-TR" w:eastAsia="en-US"/>
        </w:rPr>
        <w:t xml:space="preserve">Usefulness of Combining Serum Uric Acid and C-Reactive Proteinfor Risk Stratification of Patients With Coronary Artery Disease(Bezafibrate Infarction Prevention [BIP] Study). </w:t>
      </w:r>
      <w:r w:rsidRPr="00724C6E">
        <w:rPr>
          <w:rFonts w:ascii="Times-Semibold" w:hAnsi="Times-Semibold" w:cs="Times-Semibold"/>
          <w:bCs/>
          <w:i/>
          <w:szCs w:val="24"/>
          <w:lang w:val="tr-TR" w:eastAsia="en-US"/>
        </w:rPr>
        <w:t>Am J Cardiol</w:t>
      </w:r>
      <w:r>
        <w:rPr>
          <w:rFonts w:ascii="Times-Semibold" w:hAnsi="Times-Semibold" w:cs="Times-Semibold"/>
          <w:bCs/>
          <w:szCs w:val="24"/>
          <w:lang w:val="tr-TR" w:eastAsia="en-US"/>
        </w:rPr>
        <w:t xml:space="preserve"> </w:t>
      </w:r>
      <w:r w:rsidRPr="0068558D">
        <w:rPr>
          <w:rFonts w:ascii="Times-Semibold" w:hAnsi="Times-Semibold" w:cs="Times-Semibold"/>
          <w:bCs/>
          <w:szCs w:val="24"/>
          <w:lang w:val="tr-TR" w:eastAsia="en-US"/>
        </w:rPr>
        <w:t>104:194 –198</w:t>
      </w:r>
      <w:r>
        <w:rPr>
          <w:rFonts w:ascii="Times-Semibold" w:hAnsi="Times-Semibold" w:cs="Times-Semibold"/>
          <w:bCs/>
          <w:szCs w:val="24"/>
          <w:lang w:val="tr-TR" w:eastAsia="en-US"/>
        </w:rPr>
        <w:t xml:space="preserve">, 2009. </w:t>
      </w:r>
    </w:p>
    <w:p w:rsidR="000C0F87" w:rsidRPr="00724C6E" w:rsidRDefault="000C0F87" w:rsidP="00724C6E">
      <w:pPr>
        <w:pStyle w:val="ListeParagraf"/>
        <w:numPr>
          <w:ilvl w:val="0"/>
          <w:numId w:val="1"/>
        </w:numPr>
        <w:autoSpaceDE w:val="0"/>
        <w:autoSpaceDN w:val="0"/>
        <w:adjustRightInd w:val="0"/>
        <w:jc w:val="both"/>
        <w:rPr>
          <w:bCs/>
          <w:szCs w:val="24"/>
          <w:lang w:val="tr-TR" w:eastAsia="en-US"/>
        </w:rPr>
      </w:pPr>
      <w:r>
        <w:rPr>
          <w:rFonts w:eastAsia="PalatinoLTStd-Roman"/>
          <w:szCs w:val="24"/>
          <w:lang w:val="tr-TR" w:eastAsia="en-US"/>
        </w:rPr>
        <w:t>Ishizaka N, Ishizaka Y, Toda E</w:t>
      </w:r>
      <w:r w:rsidRPr="0068558D">
        <w:rPr>
          <w:rFonts w:eastAsia="PalatinoLTStd-Roman"/>
          <w:szCs w:val="24"/>
          <w:lang w:val="tr-TR" w:eastAsia="en-US"/>
        </w:rPr>
        <w:t xml:space="preserve">, Hashimoto H, Nagai R, Yamakado M. Higher serum uric acid is associated with increased arterial stiffness in Japanese individuals. </w:t>
      </w:r>
      <w:r w:rsidRPr="00724C6E">
        <w:rPr>
          <w:rFonts w:eastAsia="PalatinoLTStd-Roman"/>
          <w:i/>
          <w:szCs w:val="24"/>
          <w:lang w:val="tr-TR" w:eastAsia="en-US"/>
        </w:rPr>
        <w:t>Atherosclerosis</w:t>
      </w:r>
      <w:r w:rsidR="000E1C2A">
        <w:rPr>
          <w:rFonts w:eastAsia="PalatinoLTStd-Roman"/>
          <w:szCs w:val="24"/>
          <w:lang w:val="tr-TR" w:eastAsia="en-US"/>
        </w:rPr>
        <w:t xml:space="preserve"> </w:t>
      </w:r>
      <w:r w:rsidR="00816C4C">
        <w:rPr>
          <w:rFonts w:eastAsia="PalatinoLTStd-Roman"/>
          <w:szCs w:val="24"/>
          <w:lang w:val="tr-TR" w:eastAsia="en-US"/>
        </w:rPr>
        <w:t>192</w:t>
      </w:r>
      <w:r w:rsidR="000E1C2A">
        <w:rPr>
          <w:rFonts w:eastAsia="PalatinoLTStd-Roman"/>
          <w:szCs w:val="24"/>
          <w:lang w:val="tr-TR" w:eastAsia="en-US"/>
        </w:rPr>
        <w:t>:131-137, 2007.</w:t>
      </w:r>
    </w:p>
    <w:p w:rsidR="000C0F87" w:rsidRPr="0068558D" w:rsidRDefault="000C0F87" w:rsidP="00FB4A26">
      <w:pPr>
        <w:pStyle w:val="ListeParagraf"/>
        <w:numPr>
          <w:ilvl w:val="0"/>
          <w:numId w:val="1"/>
        </w:numPr>
        <w:autoSpaceDE w:val="0"/>
        <w:autoSpaceDN w:val="0"/>
        <w:adjustRightInd w:val="0"/>
        <w:jc w:val="both"/>
        <w:rPr>
          <w:rFonts w:eastAsia="PalatinoLTStd-Roman"/>
          <w:szCs w:val="24"/>
          <w:lang w:val="tr-TR" w:eastAsia="en-US"/>
        </w:rPr>
      </w:pPr>
      <w:r w:rsidRPr="0068558D">
        <w:rPr>
          <w:rFonts w:eastAsia="PalatinoLTStd-Roman"/>
          <w:szCs w:val="24"/>
          <w:lang w:val="tr-TR" w:eastAsia="en-US"/>
        </w:rPr>
        <w:t>Ishizaka N, Ishizaka Y, Toda E, Nagai R, Yamakado M. Association between serum uric acid, metabolic syndrome, and carotid atherosclerosis in Japanese individuals.</w:t>
      </w:r>
      <w:r w:rsidRPr="00FB4A26">
        <w:rPr>
          <w:rFonts w:eastAsia="PalatinoLTStd-Roman"/>
          <w:i/>
          <w:szCs w:val="24"/>
          <w:lang w:val="tr-TR" w:eastAsia="en-US"/>
        </w:rPr>
        <w:t xml:space="preserve"> Arterioscler Thromb Vasc Biol</w:t>
      </w:r>
      <w:r>
        <w:rPr>
          <w:rFonts w:eastAsia="PalatinoLTStd-Roman"/>
          <w:i/>
          <w:szCs w:val="24"/>
          <w:lang w:val="tr-TR" w:eastAsia="en-US"/>
        </w:rPr>
        <w:t xml:space="preserve"> </w:t>
      </w:r>
      <w:proofErr w:type="gramStart"/>
      <w:r w:rsidRPr="0068558D">
        <w:rPr>
          <w:rFonts w:eastAsia="PalatinoLTStd-Roman"/>
          <w:szCs w:val="24"/>
          <w:lang w:val="tr-TR" w:eastAsia="en-US"/>
        </w:rPr>
        <w:t>25:1038</w:t>
      </w:r>
      <w:proofErr w:type="gramEnd"/>
      <w:r w:rsidRPr="0068558D">
        <w:rPr>
          <w:rFonts w:eastAsia="PalatinoLTStd-Roman"/>
          <w:szCs w:val="24"/>
          <w:lang w:val="tr-TR" w:eastAsia="en-US"/>
        </w:rPr>
        <w:t>-1044</w:t>
      </w:r>
      <w:r>
        <w:rPr>
          <w:rFonts w:eastAsia="PalatinoLTStd-Roman"/>
          <w:szCs w:val="24"/>
          <w:lang w:val="tr-TR" w:eastAsia="en-US"/>
        </w:rPr>
        <w:t xml:space="preserve">, 2005.  </w:t>
      </w:r>
    </w:p>
    <w:p w:rsidR="000C0F87" w:rsidRPr="0068558D" w:rsidRDefault="000C0F87" w:rsidP="00FB4A26">
      <w:pPr>
        <w:pStyle w:val="ListeParagraf"/>
        <w:numPr>
          <w:ilvl w:val="0"/>
          <w:numId w:val="1"/>
        </w:numPr>
        <w:autoSpaceDE w:val="0"/>
        <w:autoSpaceDN w:val="0"/>
        <w:adjustRightInd w:val="0"/>
        <w:jc w:val="both"/>
        <w:rPr>
          <w:rFonts w:eastAsia="PalatinoLTStd-Roman"/>
          <w:szCs w:val="24"/>
          <w:lang w:val="tr-TR" w:eastAsia="en-US"/>
        </w:rPr>
      </w:pPr>
      <w:r w:rsidRPr="0068558D">
        <w:rPr>
          <w:rFonts w:eastAsia="PalatinoLTStd-Roman"/>
          <w:szCs w:val="24"/>
          <w:lang w:val="tr-TR" w:eastAsia="en-US"/>
        </w:rPr>
        <w:t xml:space="preserve">Iribarren C, Folsom AR, Eckfeldt JH, McGovern PG, Nieto FJ. Correlates of uric acid and its association with asymptomatic carotid atherosclerosis: The ARIC Study. Atherosclerosis Risk in Communities. </w:t>
      </w:r>
      <w:r w:rsidRPr="00FB4A26">
        <w:rPr>
          <w:rFonts w:eastAsia="PalatinoLTStd-Roman"/>
          <w:i/>
          <w:szCs w:val="24"/>
          <w:lang w:val="tr-TR" w:eastAsia="en-US"/>
        </w:rPr>
        <w:t>Ann Epidemiol</w:t>
      </w:r>
      <w:r w:rsidRPr="0068558D">
        <w:rPr>
          <w:rFonts w:eastAsia="PalatinoLTStd-Roman"/>
          <w:szCs w:val="24"/>
          <w:lang w:val="tr-TR" w:eastAsia="en-US"/>
        </w:rPr>
        <w:t xml:space="preserve"> 6:</w:t>
      </w:r>
      <w:r w:rsidR="00816C4C">
        <w:rPr>
          <w:rFonts w:eastAsia="PalatinoLTStd-Roman"/>
          <w:szCs w:val="24"/>
          <w:lang w:val="tr-TR" w:eastAsia="en-US"/>
        </w:rPr>
        <w:t xml:space="preserve"> </w:t>
      </w:r>
      <w:r w:rsidRPr="0068558D">
        <w:rPr>
          <w:rFonts w:eastAsia="PalatinoLTStd-Roman"/>
          <w:szCs w:val="24"/>
          <w:lang w:val="tr-TR" w:eastAsia="en-US"/>
        </w:rPr>
        <w:t>331-340</w:t>
      </w:r>
      <w:r w:rsidR="000E1C2A">
        <w:rPr>
          <w:rFonts w:eastAsia="PalatinoLTStd-Roman"/>
          <w:szCs w:val="24"/>
          <w:lang w:val="tr-TR" w:eastAsia="en-US"/>
        </w:rPr>
        <w:t>, 1996.</w:t>
      </w:r>
    </w:p>
    <w:p w:rsidR="000C0F87" w:rsidRPr="00FB4A26" w:rsidRDefault="007C0D59" w:rsidP="00FB4A26">
      <w:pPr>
        <w:pStyle w:val="AralkYok"/>
        <w:numPr>
          <w:ilvl w:val="0"/>
          <w:numId w:val="1"/>
        </w:numPr>
        <w:jc w:val="both"/>
        <w:rPr>
          <w:szCs w:val="24"/>
        </w:rPr>
      </w:pPr>
      <w:hyperlink r:id="rId282" w:history="1">
        <w:r w:rsidR="000C0F87" w:rsidRPr="00FA20EF">
          <w:rPr>
            <w:szCs w:val="24"/>
            <w:lang w:val="fr-FR"/>
          </w:rPr>
          <w:t>Mathieu P</w:t>
        </w:r>
      </w:hyperlink>
      <w:r w:rsidR="000C0F87" w:rsidRPr="00FA20EF">
        <w:rPr>
          <w:szCs w:val="24"/>
          <w:lang w:val="fr-FR"/>
        </w:rPr>
        <w:t xml:space="preserve">, </w:t>
      </w:r>
      <w:hyperlink r:id="rId283" w:history="1">
        <w:r w:rsidR="000C0F87" w:rsidRPr="00FA20EF">
          <w:rPr>
            <w:szCs w:val="24"/>
            <w:lang w:val="fr-FR"/>
          </w:rPr>
          <w:t>Voisine P</w:t>
        </w:r>
      </w:hyperlink>
      <w:r w:rsidR="000C0F87" w:rsidRPr="00FA20EF">
        <w:rPr>
          <w:szCs w:val="24"/>
          <w:lang w:val="fr-FR"/>
        </w:rPr>
        <w:t xml:space="preserve">, </w:t>
      </w:r>
      <w:hyperlink r:id="rId284" w:history="1">
        <w:r w:rsidR="000C0F87" w:rsidRPr="00FA20EF">
          <w:rPr>
            <w:szCs w:val="24"/>
            <w:lang w:val="fr-FR"/>
          </w:rPr>
          <w:t>Pépin A</w:t>
        </w:r>
      </w:hyperlink>
      <w:r w:rsidR="000C0F87" w:rsidRPr="00FA20EF">
        <w:rPr>
          <w:szCs w:val="24"/>
          <w:lang w:val="fr-FR"/>
        </w:rPr>
        <w:t xml:space="preserve">, </w:t>
      </w:r>
      <w:hyperlink r:id="rId285" w:history="1">
        <w:r w:rsidR="000C0F87" w:rsidRPr="00FA20EF">
          <w:rPr>
            <w:szCs w:val="24"/>
            <w:lang w:val="fr-FR"/>
          </w:rPr>
          <w:t>Shetty R</w:t>
        </w:r>
      </w:hyperlink>
      <w:r w:rsidR="000C0F87" w:rsidRPr="00FA20EF">
        <w:rPr>
          <w:szCs w:val="24"/>
          <w:lang w:val="fr-FR"/>
        </w:rPr>
        <w:t xml:space="preserve">, </w:t>
      </w:r>
      <w:hyperlink r:id="rId286" w:history="1">
        <w:r w:rsidR="000C0F87" w:rsidRPr="00FA20EF">
          <w:rPr>
            <w:szCs w:val="24"/>
            <w:lang w:val="fr-FR"/>
          </w:rPr>
          <w:t>Savard N</w:t>
        </w:r>
      </w:hyperlink>
      <w:r w:rsidR="000C0F87" w:rsidRPr="00FA20EF">
        <w:rPr>
          <w:szCs w:val="24"/>
          <w:lang w:val="fr-FR"/>
        </w:rPr>
        <w:t xml:space="preserve">, </w:t>
      </w:r>
      <w:hyperlink r:id="rId287" w:history="1">
        <w:r w:rsidR="000C0F87" w:rsidRPr="00FA20EF">
          <w:rPr>
            <w:szCs w:val="24"/>
            <w:lang w:val="fr-FR"/>
          </w:rPr>
          <w:t>Dagenais F</w:t>
        </w:r>
      </w:hyperlink>
      <w:r w:rsidR="000C0F87" w:rsidRPr="00FA20EF">
        <w:rPr>
          <w:lang w:val="fr-FR"/>
        </w:rPr>
        <w:t>.</w:t>
      </w:r>
      <w:r w:rsidR="000C0F87" w:rsidRPr="00FA20EF">
        <w:rPr>
          <w:bCs/>
          <w:kern w:val="36"/>
          <w:szCs w:val="24"/>
          <w:lang w:val="fr-FR"/>
        </w:rPr>
        <w:t xml:space="preserve"> </w:t>
      </w:r>
      <w:r w:rsidR="000C0F87" w:rsidRPr="0068558D">
        <w:rPr>
          <w:bCs/>
          <w:kern w:val="36"/>
          <w:szCs w:val="24"/>
        </w:rPr>
        <w:t>Calcification of human valve interstitial cells is dependent on alkaline phosphatase activity.</w:t>
      </w:r>
      <w:r w:rsidR="000C0F87" w:rsidRPr="0068558D">
        <w:rPr>
          <w:rFonts w:eastAsia="PalatinoLTStd-Roman"/>
          <w:szCs w:val="24"/>
          <w:lang w:val="tr-TR" w:eastAsia="en-US"/>
        </w:rPr>
        <w:t xml:space="preserve"> </w:t>
      </w:r>
      <w:hyperlink r:id="rId288" w:tooltip="The Journal of heart valve disease." w:history="1">
        <w:r w:rsidR="000C0F87" w:rsidRPr="00FB4A26">
          <w:rPr>
            <w:i/>
            <w:szCs w:val="24"/>
          </w:rPr>
          <w:t>J Heart Valve Dis</w:t>
        </w:r>
      </w:hyperlink>
      <w:r w:rsidR="000C0F87">
        <w:rPr>
          <w:i/>
        </w:rPr>
        <w:t xml:space="preserve"> </w:t>
      </w:r>
      <w:r w:rsidR="00816C4C">
        <w:rPr>
          <w:szCs w:val="24"/>
        </w:rPr>
        <w:t>14</w:t>
      </w:r>
      <w:r w:rsidR="000C0F87" w:rsidRPr="0068558D">
        <w:rPr>
          <w:szCs w:val="24"/>
        </w:rPr>
        <w:t>:353-7</w:t>
      </w:r>
      <w:r w:rsidR="000E1C2A">
        <w:rPr>
          <w:szCs w:val="24"/>
        </w:rPr>
        <w:t>, 2005.</w:t>
      </w:r>
    </w:p>
    <w:p w:rsidR="000C0F87" w:rsidRPr="00FB4A26" w:rsidRDefault="000C0F87" w:rsidP="00FB4A26">
      <w:pPr>
        <w:pStyle w:val="AralkYok"/>
        <w:numPr>
          <w:ilvl w:val="0"/>
          <w:numId w:val="1"/>
        </w:numPr>
        <w:jc w:val="both"/>
        <w:rPr>
          <w:bCs/>
          <w:szCs w:val="24"/>
          <w:lang w:val="tr-TR" w:eastAsia="en-US"/>
        </w:rPr>
      </w:pPr>
      <w:r w:rsidRPr="0068558D">
        <w:rPr>
          <w:szCs w:val="24"/>
          <w:lang w:val="tr-TR" w:eastAsia="en-US"/>
        </w:rPr>
        <w:t>Osman L, Yacoub MH, Latif N, Amrani M, Chester AH.</w:t>
      </w:r>
      <w:r w:rsidRPr="0068558D">
        <w:rPr>
          <w:bCs/>
          <w:szCs w:val="24"/>
          <w:lang w:val="tr-TR" w:eastAsia="en-US"/>
        </w:rPr>
        <w:t xml:space="preserve"> Role of Human Valve Interstitial Cells in Valve Calcification and Their Response to Atorvastatin.</w:t>
      </w:r>
      <w:r>
        <w:rPr>
          <w:bCs/>
          <w:szCs w:val="24"/>
          <w:lang w:val="tr-TR" w:eastAsia="en-US"/>
        </w:rPr>
        <w:t xml:space="preserve"> </w:t>
      </w:r>
      <w:r w:rsidRPr="0068558D">
        <w:rPr>
          <w:i/>
          <w:iCs/>
          <w:szCs w:val="24"/>
          <w:lang w:val="tr-TR" w:eastAsia="en-US"/>
        </w:rPr>
        <w:t xml:space="preserve">Circulation </w:t>
      </w:r>
      <w:r w:rsidRPr="0068558D">
        <w:rPr>
          <w:szCs w:val="24"/>
          <w:lang w:val="tr-TR" w:eastAsia="en-US"/>
        </w:rPr>
        <w:t>114</w:t>
      </w:r>
      <w:r w:rsidR="00816C4C">
        <w:rPr>
          <w:szCs w:val="24"/>
          <w:lang w:val="tr-TR" w:eastAsia="en-US"/>
        </w:rPr>
        <w:t>(1 Suppl)</w:t>
      </w:r>
      <w:r w:rsidRPr="0068558D">
        <w:rPr>
          <w:szCs w:val="24"/>
          <w:lang w:val="tr-TR" w:eastAsia="en-US"/>
        </w:rPr>
        <w:t>;I-547-I-552</w:t>
      </w:r>
      <w:r>
        <w:rPr>
          <w:szCs w:val="24"/>
          <w:lang w:val="tr-TR" w:eastAsia="en-US"/>
        </w:rPr>
        <w:t>, 2006</w:t>
      </w:r>
      <w:r w:rsidR="000E1C2A">
        <w:rPr>
          <w:szCs w:val="24"/>
          <w:lang w:val="tr-TR"/>
        </w:rPr>
        <w:t>.</w:t>
      </w:r>
    </w:p>
    <w:p w:rsidR="000C0F87" w:rsidRPr="00FB4A26" w:rsidRDefault="000C0F87" w:rsidP="00FB4A26">
      <w:pPr>
        <w:pStyle w:val="AralkYok"/>
        <w:numPr>
          <w:ilvl w:val="0"/>
          <w:numId w:val="1"/>
        </w:numPr>
        <w:jc w:val="both"/>
        <w:rPr>
          <w:bCs/>
          <w:szCs w:val="24"/>
          <w:lang w:val="tr-TR" w:eastAsia="en-US"/>
        </w:rPr>
      </w:pPr>
      <w:r w:rsidRPr="0068558D">
        <w:rPr>
          <w:szCs w:val="24"/>
          <w:lang w:val="tr-TR" w:eastAsia="en-US"/>
        </w:rPr>
        <w:t>Osman L, Chester AH, Amrani M, Yacoub MH, Smolenski RT.</w:t>
      </w:r>
      <w:r w:rsidRPr="0068558D">
        <w:rPr>
          <w:bCs/>
          <w:szCs w:val="24"/>
          <w:lang w:val="tr-TR" w:eastAsia="en-US"/>
        </w:rPr>
        <w:t xml:space="preserve"> A Novel Role of Extracellular Nucleotides in Valve Calcification: A Potential Target for Atorvastatin.</w:t>
      </w:r>
      <w:r>
        <w:rPr>
          <w:bCs/>
          <w:szCs w:val="24"/>
          <w:lang w:val="tr-TR" w:eastAsia="en-US"/>
        </w:rPr>
        <w:t xml:space="preserve"> </w:t>
      </w:r>
      <w:r w:rsidRPr="0068558D">
        <w:rPr>
          <w:i/>
          <w:iCs/>
          <w:szCs w:val="24"/>
          <w:lang w:val="tr-TR" w:eastAsia="en-US"/>
        </w:rPr>
        <w:t xml:space="preserve">Circulation </w:t>
      </w:r>
      <w:r w:rsidRPr="0068558D">
        <w:rPr>
          <w:szCs w:val="24"/>
          <w:lang w:val="tr-TR" w:eastAsia="en-US"/>
        </w:rPr>
        <w:t>114</w:t>
      </w:r>
      <w:r>
        <w:rPr>
          <w:szCs w:val="24"/>
          <w:lang w:val="tr-TR" w:eastAsia="en-US"/>
        </w:rPr>
        <w:t>(1 Suppl)</w:t>
      </w:r>
      <w:r w:rsidRPr="0068558D">
        <w:rPr>
          <w:szCs w:val="24"/>
          <w:lang w:val="tr-TR" w:eastAsia="en-US"/>
        </w:rPr>
        <w:t>;I-566-I-572</w:t>
      </w:r>
      <w:r>
        <w:rPr>
          <w:szCs w:val="24"/>
          <w:lang w:val="tr-TR" w:eastAsia="en-US"/>
        </w:rPr>
        <w:t>, 2006</w:t>
      </w:r>
      <w:r w:rsidR="000E1C2A">
        <w:rPr>
          <w:szCs w:val="24"/>
          <w:lang w:val="tr-TR" w:eastAsia="en-US"/>
        </w:rPr>
        <w:t>.</w:t>
      </w:r>
    </w:p>
    <w:p w:rsidR="000C0F87" w:rsidRPr="00FB4A26" w:rsidRDefault="007C0D59" w:rsidP="0022066A">
      <w:pPr>
        <w:pStyle w:val="AralkYok"/>
        <w:numPr>
          <w:ilvl w:val="0"/>
          <w:numId w:val="1"/>
        </w:numPr>
        <w:jc w:val="both"/>
        <w:rPr>
          <w:bCs/>
          <w:szCs w:val="24"/>
          <w:lang w:val="tr-TR" w:eastAsia="en-US"/>
        </w:rPr>
      </w:pPr>
      <w:hyperlink r:id="rId289" w:history="1">
        <w:r w:rsidR="000C0F87" w:rsidRPr="0022066A">
          <w:rPr>
            <w:rStyle w:val="Kpr"/>
            <w:color w:val="auto"/>
            <w:szCs w:val="24"/>
            <w:u w:val="none"/>
            <w:lang w:val="tr-TR"/>
          </w:rPr>
          <w:t>Moura LM</w:t>
        </w:r>
      </w:hyperlink>
      <w:r w:rsidR="000C0F87" w:rsidRPr="0022066A">
        <w:rPr>
          <w:szCs w:val="24"/>
          <w:lang w:val="tr-TR"/>
        </w:rPr>
        <w:t xml:space="preserve">, </w:t>
      </w:r>
      <w:hyperlink r:id="rId290" w:history="1">
        <w:r w:rsidR="000C0F87" w:rsidRPr="0022066A">
          <w:rPr>
            <w:rStyle w:val="Kpr"/>
            <w:color w:val="auto"/>
            <w:szCs w:val="24"/>
            <w:u w:val="none"/>
            <w:lang w:val="tr-TR"/>
          </w:rPr>
          <w:t>Ramos SF</w:t>
        </w:r>
      </w:hyperlink>
      <w:r w:rsidR="000C0F87" w:rsidRPr="0022066A">
        <w:rPr>
          <w:szCs w:val="24"/>
          <w:lang w:val="tr-TR"/>
        </w:rPr>
        <w:t xml:space="preserve">, </w:t>
      </w:r>
      <w:hyperlink r:id="rId291" w:history="1">
        <w:r w:rsidR="000C0F87" w:rsidRPr="0022066A">
          <w:rPr>
            <w:rStyle w:val="Kpr"/>
            <w:color w:val="auto"/>
            <w:szCs w:val="24"/>
            <w:u w:val="none"/>
            <w:lang w:val="tr-TR"/>
          </w:rPr>
          <w:t>Zamorano JL</w:t>
        </w:r>
      </w:hyperlink>
      <w:r w:rsidR="000C0F87" w:rsidRPr="0022066A">
        <w:rPr>
          <w:szCs w:val="24"/>
          <w:lang w:val="tr-TR"/>
        </w:rPr>
        <w:t xml:space="preserve">, </w:t>
      </w:r>
      <w:hyperlink r:id="rId292" w:history="1">
        <w:r w:rsidR="000C0F87" w:rsidRPr="0022066A">
          <w:rPr>
            <w:rStyle w:val="Kpr"/>
            <w:color w:val="auto"/>
            <w:szCs w:val="24"/>
            <w:u w:val="none"/>
            <w:lang w:val="tr-TR"/>
          </w:rPr>
          <w:t>Barros IM</w:t>
        </w:r>
      </w:hyperlink>
      <w:r w:rsidR="000C0F87" w:rsidRPr="0022066A">
        <w:rPr>
          <w:szCs w:val="24"/>
          <w:lang w:val="tr-TR"/>
        </w:rPr>
        <w:t xml:space="preserve">, </w:t>
      </w:r>
      <w:hyperlink r:id="rId293" w:history="1">
        <w:r w:rsidR="000C0F87" w:rsidRPr="0022066A">
          <w:rPr>
            <w:rStyle w:val="Kpr"/>
            <w:color w:val="auto"/>
            <w:szCs w:val="24"/>
            <w:u w:val="none"/>
            <w:lang w:val="tr-TR"/>
          </w:rPr>
          <w:t>Azevedo LF</w:t>
        </w:r>
      </w:hyperlink>
      <w:r w:rsidR="000C0F87" w:rsidRPr="0022066A">
        <w:rPr>
          <w:szCs w:val="24"/>
          <w:lang w:val="tr-TR"/>
        </w:rPr>
        <w:t xml:space="preserve">, </w:t>
      </w:r>
      <w:hyperlink r:id="rId294" w:history="1">
        <w:r w:rsidR="000C0F87" w:rsidRPr="0022066A">
          <w:rPr>
            <w:rStyle w:val="Kpr"/>
            <w:color w:val="auto"/>
            <w:szCs w:val="24"/>
            <w:u w:val="none"/>
            <w:lang w:val="tr-TR"/>
          </w:rPr>
          <w:t>Rocha-Gonçalves F</w:t>
        </w:r>
      </w:hyperlink>
      <w:r w:rsidR="000C0F87" w:rsidRPr="0022066A">
        <w:rPr>
          <w:szCs w:val="24"/>
          <w:lang w:val="tr-TR"/>
        </w:rPr>
        <w:t xml:space="preserve">, </w:t>
      </w:r>
      <w:hyperlink r:id="rId295" w:history="1">
        <w:r w:rsidR="000C0F87" w:rsidRPr="0022066A">
          <w:rPr>
            <w:rStyle w:val="Kpr"/>
            <w:color w:val="auto"/>
            <w:szCs w:val="24"/>
            <w:u w:val="none"/>
            <w:lang w:val="tr-TR"/>
          </w:rPr>
          <w:t>Rajamannan NM</w:t>
        </w:r>
      </w:hyperlink>
      <w:r w:rsidR="000C0F87" w:rsidRPr="0022066A">
        <w:rPr>
          <w:szCs w:val="24"/>
          <w:lang w:val="tr-TR"/>
        </w:rPr>
        <w:t xml:space="preserve">. </w:t>
      </w:r>
      <w:r w:rsidR="000C0F87" w:rsidRPr="0068558D">
        <w:rPr>
          <w:bCs/>
          <w:szCs w:val="24"/>
          <w:lang w:val="tr-TR" w:eastAsia="en-US"/>
        </w:rPr>
        <w:t>Rosuvastatin Affecting Aortic Valve Endothelium to Slow the Progression of Aortic Stenosis.</w:t>
      </w:r>
      <w:r w:rsidR="000C0F87">
        <w:rPr>
          <w:iCs/>
          <w:szCs w:val="24"/>
          <w:lang w:val="tr-TR" w:eastAsia="en-US"/>
        </w:rPr>
        <w:t xml:space="preserve"> </w:t>
      </w:r>
      <w:r w:rsidR="000C0F87" w:rsidRPr="0022066A">
        <w:rPr>
          <w:i/>
          <w:iCs/>
          <w:szCs w:val="24"/>
          <w:lang w:val="tr-TR" w:eastAsia="en-US"/>
        </w:rPr>
        <w:t>J Am Coll Cardiol</w:t>
      </w:r>
      <w:r w:rsidR="000C0F87" w:rsidRPr="0068558D">
        <w:rPr>
          <w:iCs/>
          <w:szCs w:val="24"/>
          <w:lang w:val="tr-TR" w:eastAsia="en-US"/>
        </w:rPr>
        <w:t xml:space="preserve"> </w:t>
      </w:r>
      <w:r w:rsidR="000C0F87" w:rsidRPr="0068558D">
        <w:rPr>
          <w:szCs w:val="24"/>
          <w:lang w:val="tr-TR" w:eastAsia="en-US"/>
        </w:rPr>
        <w:t>49;554-561</w:t>
      </w:r>
      <w:r w:rsidR="000E1C2A">
        <w:rPr>
          <w:szCs w:val="24"/>
          <w:lang w:val="tr-TR" w:eastAsia="en-US"/>
        </w:rPr>
        <w:t>, 2007.</w:t>
      </w:r>
    </w:p>
    <w:p w:rsidR="000C0F87" w:rsidRPr="0022066A" w:rsidRDefault="007C0D59" w:rsidP="0022066A">
      <w:pPr>
        <w:pStyle w:val="AralkYok"/>
        <w:numPr>
          <w:ilvl w:val="0"/>
          <w:numId w:val="1"/>
        </w:numPr>
        <w:jc w:val="both"/>
      </w:pPr>
      <w:hyperlink r:id="rId296" w:history="1">
        <w:r w:rsidR="000C0F87" w:rsidRPr="0022066A">
          <w:rPr>
            <w:rStyle w:val="Kpr"/>
            <w:color w:val="auto"/>
            <w:u w:val="none"/>
          </w:rPr>
          <w:t>Chan KL</w:t>
        </w:r>
      </w:hyperlink>
      <w:r w:rsidR="000C0F87" w:rsidRPr="0022066A">
        <w:t xml:space="preserve">, </w:t>
      </w:r>
      <w:hyperlink r:id="rId297" w:history="1">
        <w:r w:rsidR="000C0F87" w:rsidRPr="0022066A">
          <w:rPr>
            <w:rStyle w:val="Kpr"/>
            <w:color w:val="auto"/>
            <w:u w:val="none"/>
          </w:rPr>
          <w:t>Teo K</w:t>
        </w:r>
      </w:hyperlink>
      <w:r w:rsidR="000C0F87" w:rsidRPr="0022066A">
        <w:t xml:space="preserve">, </w:t>
      </w:r>
      <w:hyperlink r:id="rId298" w:history="1">
        <w:r w:rsidR="000C0F87" w:rsidRPr="0022066A">
          <w:rPr>
            <w:rStyle w:val="Kpr"/>
            <w:color w:val="auto"/>
            <w:u w:val="none"/>
          </w:rPr>
          <w:t>Dumesnil JG</w:t>
        </w:r>
      </w:hyperlink>
      <w:r w:rsidR="000C0F87" w:rsidRPr="0022066A">
        <w:t xml:space="preserve">, </w:t>
      </w:r>
      <w:hyperlink r:id="rId299" w:history="1">
        <w:r w:rsidR="000C0F87" w:rsidRPr="0022066A">
          <w:rPr>
            <w:rStyle w:val="Kpr"/>
            <w:color w:val="auto"/>
            <w:u w:val="none"/>
          </w:rPr>
          <w:t>Ni A</w:t>
        </w:r>
      </w:hyperlink>
      <w:r w:rsidR="000C0F87" w:rsidRPr="0022066A">
        <w:t xml:space="preserve">, </w:t>
      </w:r>
      <w:hyperlink r:id="rId300" w:history="1">
        <w:r w:rsidR="000C0F87" w:rsidRPr="0022066A">
          <w:rPr>
            <w:rStyle w:val="Kpr"/>
            <w:color w:val="auto"/>
            <w:u w:val="none"/>
          </w:rPr>
          <w:t>Tam J</w:t>
        </w:r>
      </w:hyperlink>
      <w:r w:rsidR="000C0F87" w:rsidRPr="0022066A">
        <w:t xml:space="preserve">; </w:t>
      </w:r>
      <w:hyperlink r:id="rId301" w:history="1">
        <w:r w:rsidR="000C0F87" w:rsidRPr="0022066A">
          <w:rPr>
            <w:rStyle w:val="Kpr"/>
            <w:color w:val="auto"/>
            <w:u w:val="none"/>
          </w:rPr>
          <w:t>ASTRONOMER Investigators</w:t>
        </w:r>
      </w:hyperlink>
      <w:r w:rsidR="000C0F87" w:rsidRPr="0022066A">
        <w:t xml:space="preserve">. Effect of Lipid lowering with rosuvastatin on progression of aortic stenosis: results of the aortic stenosis progression observation: measuring effects of rosuvastatin (ASTRONOMER) trial. </w:t>
      </w:r>
      <w:hyperlink r:id="rId302" w:tooltip="Circulation." w:history="1">
        <w:r w:rsidR="000C0F87" w:rsidRPr="0022066A">
          <w:rPr>
            <w:rStyle w:val="Kpr"/>
            <w:i/>
            <w:color w:val="auto"/>
            <w:u w:val="none"/>
          </w:rPr>
          <w:t>Circulation</w:t>
        </w:r>
      </w:hyperlink>
      <w:r w:rsidR="000C0F87" w:rsidRPr="0022066A">
        <w:t xml:space="preserve"> </w:t>
      </w:r>
      <w:r w:rsidR="00816C4C">
        <w:t>121</w:t>
      </w:r>
      <w:r w:rsidR="000C0F87">
        <w:t>:306-14, 2010</w:t>
      </w:r>
      <w:r w:rsidR="000E1C2A">
        <w:t>.</w:t>
      </w:r>
    </w:p>
    <w:p w:rsidR="000C0F87" w:rsidRPr="0022066A" w:rsidRDefault="007C0D59" w:rsidP="0022066A">
      <w:pPr>
        <w:pStyle w:val="AralkYok"/>
        <w:numPr>
          <w:ilvl w:val="0"/>
          <w:numId w:val="1"/>
        </w:numPr>
        <w:jc w:val="both"/>
        <w:rPr>
          <w:szCs w:val="24"/>
        </w:rPr>
      </w:pPr>
      <w:hyperlink r:id="rId303" w:history="1">
        <w:r w:rsidR="000C0F87" w:rsidRPr="0022066A">
          <w:rPr>
            <w:rStyle w:val="Kpr"/>
            <w:color w:val="auto"/>
            <w:szCs w:val="24"/>
            <w:u w:val="none"/>
          </w:rPr>
          <w:t>Rossebø AB</w:t>
        </w:r>
      </w:hyperlink>
      <w:r w:rsidR="000C0F87" w:rsidRPr="0022066A">
        <w:rPr>
          <w:szCs w:val="24"/>
        </w:rPr>
        <w:t xml:space="preserve">, </w:t>
      </w:r>
      <w:hyperlink r:id="rId304" w:history="1">
        <w:r w:rsidR="000C0F87" w:rsidRPr="0022066A">
          <w:rPr>
            <w:rStyle w:val="Kpr"/>
            <w:color w:val="auto"/>
            <w:szCs w:val="24"/>
            <w:u w:val="none"/>
          </w:rPr>
          <w:t>Pedersen TR</w:t>
        </w:r>
      </w:hyperlink>
      <w:r w:rsidR="000C0F87" w:rsidRPr="0022066A">
        <w:rPr>
          <w:szCs w:val="24"/>
        </w:rPr>
        <w:t xml:space="preserve">, </w:t>
      </w:r>
      <w:hyperlink r:id="rId305" w:history="1">
        <w:r w:rsidR="000C0F87" w:rsidRPr="0022066A">
          <w:rPr>
            <w:rStyle w:val="Kpr"/>
            <w:color w:val="auto"/>
            <w:szCs w:val="24"/>
            <w:u w:val="none"/>
          </w:rPr>
          <w:t>Boman K</w:t>
        </w:r>
      </w:hyperlink>
      <w:r w:rsidR="000C0F87" w:rsidRPr="0022066A">
        <w:rPr>
          <w:szCs w:val="24"/>
        </w:rPr>
        <w:t xml:space="preserve">, </w:t>
      </w:r>
      <w:hyperlink r:id="rId306" w:history="1">
        <w:r w:rsidR="000C0F87" w:rsidRPr="0022066A">
          <w:rPr>
            <w:rStyle w:val="Kpr"/>
            <w:color w:val="auto"/>
            <w:szCs w:val="24"/>
            <w:u w:val="none"/>
          </w:rPr>
          <w:t>Brudi P</w:t>
        </w:r>
      </w:hyperlink>
      <w:r w:rsidR="000C0F87" w:rsidRPr="0022066A">
        <w:rPr>
          <w:szCs w:val="24"/>
        </w:rPr>
        <w:t xml:space="preserve">, </w:t>
      </w:r>
      <w:hyperlink r:id="rId307" w:history="1">
        <w:r w:rsidR="000C0F87" w:rsidRPr="0022066A">
          <w:rPr>
            <w:rStyle w:val="Kpr"/>
            <w:color w:val="auto"/>
            <w:szCs w:val="24"/>
            <w:u w:val="none"/>
          </w:rPr>
          <w:t>Chambers JB</w:t>
        </w:r>
      </w:hyperlink>
      <w:r w:rsidR="000C0F87" w:rsidRPr="0022066A">
        <w:rPr>
          <w:szCs w:val="24"/>
        </w:rPr>
        <w:t xml:space="preserve">, </w:t>
      </w:r>
      <w:hyperlink r:id="rId308" w:history="1">
        <w:r w:rsidR="000C0F87" w:rsidRPr="0022066A">
          <w:rPr>
            <w:rStyle w:val="Kpr"/>
            <w:color w:val="auto"/>
            <w:szCs w:val="24"/>
            <w:u w:val="none"/>
          </w:rPr>
          <w:t>Egstrup K</w:t>
        </w:r>
      </w:hyperlink>
      <w:r w:rsidR="000C0F87" w:rsidRPr="0022066A">
        <w:rPr>
          <w:szCs w:val="24"/>
        </w:rPr>
        <w:t xml:space="preserve">, </w:t>
      </w:r>
      <w:hyperlink r:id="rId309" w:history="1">
        <w:r w:rsidR="000C0F87" w:rsidRPr="0022066A">
          <w:rPr>
            <w:rStyle w:val="Kpr"/>
            <w:color w:val="auto"/>
            <w:szCs w:val="24"/>
            <w:u w:val="none"/>
          </w:rPr>
          <w:t>Gerdts E</w:t>
        </w:r>
      </w:hyperlink>
      <w:r w:rsidR="000C0F87" w:rsidRPr="0022066A">
        <w:rPr>
          <w:szCs w:val="24"/>
        </w:rPr>
        <w:t xml:space="preserve">, </w:t>
      </w:r>
      <w:hyperlink r:id="rId310" w:history="1">
        <w:r w:rsidR="000C0F87" w:rsidRPr="0022066A">
          <w:rPr>
            <w:rStyle w:val="Kpr"/>
            <w:color w:val="auto"/>
            <w:szCs w:val="24"/>
            <w:u w:val="none"/>
          </w:rPr>
          <w:t>Gohlke-Bärwolf C</w:t>
        </w:r>
      </w:hyperlink>
      <w:r w:rsidR="000C0F87" w:rsidRPr="0022066A">
        <w:rPr>
          <w:szCs w:val="24"/>
        </w:rPr>
        <w:t xml:space="preserve">, </w:t>
      </w:r>
      <w:hyperlink r:id="rId311" w:history="1">
        <w:r w:rsidR="000C0F87" w:rsidRPr="0022066A">
          <w:rPr>
            <w:rStyle w:val="Kpr"/>
            <w:color w:val="auto"/>
            <w:szCs w:val="24"/>
            <w:u w:val="none"/>
          </w:rPr>
          <w:t>Holme I</w:t>
        </w:r>
      </w:hyperlink>
      <w:r w:rsidR="000C0F87" w:rsidRPr="0022066A">
        <w:rPr>
          <w:szCs w:val="24"/>
        </w:rPr>
        <w:t xml:space="preserve">, </w:t>
      </w:r>
      <w:hyperlink r:id="rId312" w:history="1">
        <w:r w:rsidR="000C0F87" w:rsidRPr="0022066A">
          <w:rPr>
            <w:rStyle w:val="Kpr"/>
            <w:color w:val="auto"/>
            <w:szCs w:val="24"/>
            <w:u w:val="none"/>
          </w:rPr>
          <w:t>Kesäniemi YA</w:t>
        </w:r>
      </w:hyperlink>
      <w:r w:rsidR="000C0F87" w:rsidRPr="0022066A">
        <w:rPr>
          <w:szCs w:val="24"/>
        </w:rPr>
        <w:t xml:space="preserve">, </w:t>
      </w:r>
      <w:hyperlink r:id="rId313" w:history="1">
        <w:r w:rsidR="000C0F87" w:rsidRPr="0022066A">
          <w:rPr>
            <w:rStyle w:val="Kpr"/>
            <w:color w:val="auto"/>
            <w:szCs w:val="24"/>
            <w:u w:val="none"/>
          </w:rPr>
          <w:t>Malbecq W</w:t>
        </w:r>
      </w:hyperlink>
      <w:r w:rsidR="000C0F87" w:rsidRPr="0022066A">
        <w:rPr>
          <w:szCs w:val="24"/>
        </w:rPr>
        <w:t xml:space="preserve">, </w:t>
      </w:r>
      <w:hyperlink r:id="rId314" w:history="1">
        <w:r w:rsidR="000C0F87" w:rsidRPr="0022066A">
          <w:rPr>
            <w:rStyle w:val="Kpr"/>
            <w:color w:val="auto"/>
            <w:szCs w:val="24"/>
            <w:u w:val="none"/>
          </w:rPr>
          <w:t>Nienaber CA</w:t>
        </w:r>
      </w:hyperlink>
      <w:r w:rsidR="000C0F87" w:rsidRPr="0022066A">
        <w:rPr>
          <w:szCs w:val="24"/>
        </w:rPr>
        <w:t xml:space="preserve">, </w:t>
      </w:r>
      <w:hyperlink r:id="rId315" w:history="1">
        <w:r w:rsidR="000C0F87" w:rsidRPr="0022066A">
          <w:rPr>
            <w:rStyle w:val="Kpr"/>
            <w:color w:val="auto"/>
            <w:szCs w:val="24"/>
            <w:u w:val="none"/>
          </w:rPr>
          <w:t>Ray S</w:t>
        </w:r>
      </w:hyperlink>
      <w:r w:rsidR="000C0F87" w:rsidRPr="0022066A">
        <w:rPr>
          <w:szCs w:val="24"/>
        </w:rPr>
        <w:t xml:space="preserve">, </w:t>
      </w:r>
      <w:hyperlink r:id="rId316" w:history="1">
        <w:r w:rsidR="000C0F87" w:rsidRPr="0022066A">
          <w:rPr>
            <w:rStyle w:val="Kpr"/>
            <w:color w:val="auto"/>
            <w:szCs w:val="24"/>
            <w:u w:val="none"/>
          </w:rPr>
          <w:t>Skjaerpe T</w:t>
        </w:r>
      </w:hyperlink>
      <w:r w:rsidR="000C0F87" w:rsidRPr="0022066A">
        <w:rPr>
          <w:szCs w:val="24"/>
        </w:rPr>
        <w:t xml:space="preserve">, </w:t>
      </w:r>
      <w:hyperlink r:id="rId317" w:history="1">
        <w:r w:rsidR="000C0F87" w:rsidRPr="0022066A">
          <w:rPr>
            <w:rStyle w:val="Kpr"/>
            <w:color w:val="auto"/>
            <w:szCs w:val="24"/>
            <w:u w:val="none"/>
          </w:rPr>
          <w:t>Wachtell K</w:t>
        </w:r>
      </w:hyperlink>
      <w:r w:rsidR="000C0F87" w:rsidRPr="0022066A">
        <w:rPr>
          <w:szCs w:val="24"/>
        </w:rPr>
        <w:t xml:space="preserve">, </w:t>
      </w:r>
      <w:hyperlink r:id="rId318" w:history="1">
        <w:r w:rsidR="000C0F87" w:rsidRPr="0022066A">
          <w:rPr>
            <w:rStyle w:val="Kpr"/>
            <w:color w:val="auto"/>
            <w:szCs w:val="24"/>
            <w:u w:val="none"/>
          </w:rPr>
          <w:t>Willenheimer R</w:t>
        </w:r>
      </w:hyperlink>
      <w:r w:rsidR="000C0F87" w:rsidRPr="0022066A">
        <w:rPr>
          <w:szCs w:val="24"/>
        </w:rPr>
        <w:t xml:space="preserve">; </w:t>
      </w:r>
      <w:hyperlink r:id="rId319" w:history="1">
        <w:r w:rsidR="000C0F87" w:rsidRPr="0022066A">
          <w:rPr>
            <w:rStyle w:val="Kpr"/>
            <w:color w:val="auto"/>
            <w:szCs w:val="24"/>
            <w:u w:val="none"/>
          </w:rPr>
          <w:t>SEAS Investigators</w:t>
        </w:r>
      </w:hyperlink>
      <w:r w:rsidR="000C0F87" w:rsidRPr="0022066A">
        <w:rPr>
          <w:szCs w:val="24"/>
        </w:rPr>
        <w:t>.</w:t>
      </w:r>
      <w:r w:rsidR="000C0F87">
        <w:rPr>
          <w:rFonts w:eastAsia="OTNEJMScalaSansLF"/>
          <w:lang w:val="de-DE"/>
        </w:rPr>
        <w:t xml:space="preserve"> </w:t>
      </w:r>
      <w:r w:rsidR="000C0F87" w:rsidRPr="0068558D">
        <w:lastRenderedPageBreak/>
        <w:t xml:space="preserve">Intensive Lipid Lowering with Simvastatin and Ezetimibe in Aortic Stenosis. </w:t>
      </w:r>
      <w:r w:rsidR="000C0F87" w:rsidRPr="0022066A">
        <w:rPr>
          <w:rFonts w:eastAsia="OTNEJMScalaSansLF"/>
          <w:i/>
        </w:rPr>
        <w:t>N Engl J Med</w:t>
      </w:r>
      <w:r w:rsidR="000C0F87" w:rsidRPr="0068558D">
        <w:rPr>
          <w:rFonts w:eastAsia="OTNEJMScalaSansLF"/>
        </w:rPr>
        <w:t xml:space="preserve"> 359:1343-56</w:t>
      </w:r>
      <w:r w:rsidR="000C0F87">
        <w:rPr>
          <w:rFonts w:eastAsia="OTNEJMScalaSansLF"/>
        </w:rPr>
        <w:t>, 2008</w:t>
      </w:r>
      <w:r w:rsidR="000E1C2A">
        <w:rPr>
          <w:szCs w:val="24"/>
        </w:rPr>
        <w:t>.</w:t>
      </w:r>
    </w:p>
    <w:p w:rsidR="000C0F87" w:rsidRPr="003B368F" w:rsidRDefault="007C0D59" w:rsidP="0022066A">
      <w:pPr>
        <w:pStyle w:val="AralkYok"/>
        <w:numPr>
          <w:ilvl w:val="0"/>
          <w:numId w:val="1"/>
        </w:numPr>
        <w:jc w:val="both"/>
        <w:rPr>
          <w:szCs w:val="24"/>
        </w:rPr>
      </w:pPr>
      <w:hyperlink r:id="rId320" w:history="1">
        <w:r w:rsidR="000C0F87" w:rsidRPr="0022066A">
          <w:rPr>
            <w:rStyle w:val="Kpr"/>
            <w:color w:val="auto"/>
            <w:szCs w:val="24"/>
            <w:u w:val="none"/>
          </w:rPr>
          <w:t>Gerdts E</w:t>
        </w:r>
      </w:hyperlink>
      <w:r w:rsidR="000C0F87" w:rsidRPr="0022066A">
        <w:rPr>
          <w:szCs w:val="24"/>
        </w:rPr>
        <w:t xml:space="preserve">, </w:t>
      </w:r>
      <w:hyperlink r:id="rId321" w:history="1">
        <w:r w:rsidR="000C0F87" w:rsidRPr="0022066A">
          <w:rPr>
            <w:rStyle w:val="Kpr"/>
            <w:color w:val="auto"/>
            <w:szCs w:val="24"/>
            <w:u w:val="none"/>
          </w:rPr>
          <w:t>Rossebø AB</w:t>
        </w:r>
      </w:hyperlink>
      <w:r w:rsidR="000C0F87" w:rsidRPr="0022066A">
        <w:rPr>
          <w:szCs w:val="24"/>
        </w:rPr>
        <w:t xml:space="preserve">, </w:t>
      </w:r>
      <w:hyperlink r:id="rId322" w:history="1">
        <w:r w:rsidR="000C0F87" w:rsidRPr="0022066A">
          <w:rPr>
            <w:rStyle w:val="Kpr"/>
            <w:color w:val="auto"/>
            <w:szCs w:val="24"/>
            <w:u w:val="none"/>
          </w:rPr>
          <w:t>Pedersen TR</w:t>
        </w:r>
      </w:hyperlink>
      <w:r w:rsidR="000C0F87" w:rsidRPr="0022066A">
        <w:rPr>
          <w:szCs w:val="24"/>
        </w:rPr>
        <w:t xml:space="preserve">, </w:t>
      </w:r>
      <w:hyperlink r:id="rId323" w:history="1">
        <w:r w:rsidR="000C0F87" w:rsidRPr="0022066A">
          <w:rPr>
            <w:rStyle w:val="Kpr"/>
            <w:color w:val="auto"/>
            <w:szCs w:val="24"/>
            <w:u w:val="none"/>
          </w:rPr>
          <w:t>Boman K</w:t>
        </w:r>
      </w:hyperlink>
      <w:r w:rsidR="000C0F87" w:rsidRPr="0022066A">
        <w:rPr>
          <w:szCs w:val="24"/>
        </w:rPr>
        <w:t xml:space="preserve">, </w:t>
      </w:r>
      <w:hyperlink r:id="rId324" w:history="1">
        <w:r w:rsidR="000C0F87" w:rsidRPr="0022066A">
          <w:rPr>
            <w:rStyle w:val="Kpr"/>
            <w:color w:val="auto"/>
            <w:szCs w:val="24"/>
            <w:u w:val="none"/>
          </w:rPr>
          <w:t>Brudi P</w:t>
        </w:r>
      </w:hyperlink>
      <w:r w:rsidR="000C0F87" w:rsidRPr="0022066A">
        <w:rPr>
          <w:szCs w:val="24"/>
        </w:rPr>
        <w:t xml:space="preserve">, </w:t>
      </w:r>
      <w:hyperlink r:id="rId325" w:history="1">
        <w:r w:rsidR="000C0F87" w:rsidRPr="0022066A">
          <w:rPr>
            <w:rStyle w:val="Kpr"/>
            <w:color w:val="auto"/>
            <w:szCs w:val="24"/>
            <w:u w:val="none"/>
          </w:rPr>
          <w:t>Chambers JB</w:t>
        </w:r>
      </w:hyperlink>
      <w:r w:rsidR="000C0F87" w:rsidRPr="0022066A">
        <w:rPr>
          <w:szCs w:val="24"/>
        </w:rPr>
        <w:t xml:space="preserve">, </w:t>
      </w:r>
      <w:hyperlink r:id="rId326" w:history="1">
        <w:r w:rsidR="000C0F87" w:rsidRPr="0022066A">
          <w:rPr>
            <w:rStyle w:val="Kpr"/>
            <w:color w:val="auto"/>
            <w:szCs w:val="24"/>
            <w:u w:val="none"/>
          </w:rPr>
          <w:t>Egstrup K</w:t>
        </w:r>
      </w:hyperlink>
      <w:r w:rsidR="000C0F87" w:rsidRPr="0022066A">
        <w:rPr>
          <w:szCs w:val="24"/>
        </w:rPr>
        <w:t xml:space="preserve">, </w:t>
      </w:r>
      <w:hyperlink r:id="rId327" w:history="1">
        <w:r w:rsidR="000C0F87" w:rsidRPr="0022066A">
          <w:rPr>
            <w:rStyle w:val="Kpr"/>
            <w:color w:val="auto"/>
            <w:szCs w:val="24"/>
            <w:u w:val="none"/>
          </w:rPr>
          <w:t>Gohlke-Bärwolf C</w:t>
        </w:r>
      </w:hyperlink>
      <w:r w:rsidR="000C0F87" w:rsidRPr="0022066A">
        <w:rPr>
          <w:szCs w:val="24"/>
        </w:rPr>
        <w:t xml:space="preserve">, </w:t>
      </w:r>
      <w:hyperlink r:id="rId328" w:history="1">
        <w:r w:rsidR="000C0F87" w:rsidRPr="0022066A">
          <w:rPr>
            <w:rStyle w:val="Kpr"/>
            <w:color w:val="auto"/>
            <w:szCs w:val="24"/>
            <w:u w:val="none"/>
          </w:rPr>
          <w:t>Holme I</w:t>
        </w:r>
      </w:hyperlink>
      <w:r w:rsidR="000C0F87" w:rsidRPr="0022066A">
        <w:rPr>
          <w:szCs w:val="24"/>
        </w:rPr>
        <w:t xml:space="preserve">, </w:t>
      </w:r>
      <w:hyperlink r:id="rId329" w:history="1">
        <w:r w:rsidR="000C0F87" w:rsidRPr="0022066A">
          <w:rPr>
            <w:rStyle w:val="Kpr"/>
            <w:color w:val="auto"/>
            <w:szCs w:val="24"/>
            <w:u w:val="none"/>
          </w:rPr>
          <w:t>Kesäniemi YA</w:t>
        </w:r>
      </w:hyperlink>
      <w:r w:rsidR="000C0F87" w:rsidRPr="0022066A">
        <w:rPr>
          <w:szCs w:val="24"/>
        </w:rPr>
        <w:t xml:space="preserve">, </w:t>
      </w:r>
      <w:hyperlink r:id="rId330" w:history="1">
        <w:r w:rsidR="000C0F87" w:rsidRPr="0022066A">
          <w:rPr>
            <w:rStyle w:val="Kpr"/>
            <w:color w:val="auto"/>
            <w:szCs w:val="24"/>
            <w:u w:val="none"/>
          </w:rPr>
          <w:t>Malbecq W</w:t>
        </w:r>
      </w:hyperlink>
      <w:r w:rsidR="000C0F87" w:rsidRPr="0022066A">
        <w:rPr>
          <w:szCs w:val="24"/>
        </w:rPr>
        <w:t xml:space="preserve">, </w:t>
      </w:r>
      <w:hyperlink r:id="rId331" w:history="1">
        <w:r w:rsidR="000C0F87" w:rsidRPr="0022066A">
          <w:rPr>
            <w:rStyle w:val="Kpr"/>
            <w:color w:val="auto"/>
            <w:szCs w:val="24"/>
            <w:u w:val="none"/>
          </w:rPr>
          <w:t>Nienaber C</w:t>
        </w:r>
      </w:hyperlink>
      <w:r w:rsidR="000C0F87" w:rsidRPr="0022066A">
        <w:rPr>
          <w:szCs w:val="24"/>
        </w:rPr>
        <w:t xml:space="preserve">, </w:t>
      </w:r>
      <w:hyperlink r:id="rId332" w:history="1">
        <w:r w:rsidR="000C0F87" w:rsidRPr="0022066A">
          <w:rPr>
            <w:rStyle w:val="Kpr"/>
            <w:color w:val="auto"/>
            <w:szCs w:val="24"/>
            <w:u w:val="none"/>
          </w:rPr>
          <w:t>Ray S</w:t>
        </w:r>
      </w:hyperlink>
      <w:r w:rsidR="000C0F87" w:rsidRPr="0022066A">
        <w:rPr>
          <w:szCs w:val="24"/>
        </w:rPr>
        <w:t xml:space="preserve">, </w:t>
      </w:r>
      <w:hyperlink r:id="rId333" w:history="1">
        <w:r w:rsidR="000C0F87" w:rsidRPr="0022066A">
          <w:rPr>
            <w:rStyle w:val="Kpr"/>
            <w:color w:val="auto"/>
            <w:szCs w:val="24"/>
            <w:u w:val="none"/>
          </w:rPr>
          <w:t>Skjærpe T</w:t>
        </w:r>
      </w:hyperlink>
      <w:r w:rsidR="000C0F87" w:rsidRPr="0022066A">
        <w:rPr>
          <w:szCs w:val="24"/>
        </w:rPr>
        <w:t xml:space="preserve">, </w:t>
      </w:r>
      <w:hyperlink r:id="rId334" w:history="1">
        <w:r w:rsidR="000C0F87" w:rsidRPr="0022066A">
          <w:rPr>
            <w:rStyle w:val="Kpr"/>
            <w:color w:val="auto"/>
            <w:szCs w:val="24"/>
            <w:u w:val="none"/>
          </w:rPr>
          <w:t>Wachtell K</w:t>
        </w:r>
      </w:hyperlink>
      <w:r w:rsidR="000C0F87" w:rsidRPr="0022066A">
        <w:rPr>
          <w:szCs w:val="24"/>
        </w:rPr>
        <w:t xml:space="preserve">, </w:t>
      </w:r>
      <w:hyperlink r:id="rId335" w:history="1">
        <w:r w:rsidR="000C0F87" w:rsidRPr="0022066A">
          <w:rPr>
            <w:rStyle w:val="Kpr"/>
            <w:color w:val="auto"/>
            <w:szCs w:val="24"/>
            <w:u w:val="none"/>
          </w:rPr>
          <w:t>Willenheimer R</w:t>
        </w:r>
      </w:hyperlink>
      <w:r w:rsidR="000C0F87" w:rsidRPr="00FA20EF">
        <w:rPr>
          <w:lang w:val="de-DE"/>
        </w:rPr>
        <w:t xml:space="preserve">; </w:t>
      </w:r>
      <w:r w:rsidR="000C0F87" w:rsidRPr="00FA20EF">
        <w:rPr>
          <w:rFonts w:eastAsia="OTNEJMScalaSansLF"/>
          <w:lang w:val="de-DE"/>
        </w:rPr>
        <w:t>SEAS Investigators.</w:t>
      </w:r>
      <w:r w:rsidR="000C0F87" w:rsidRPr="00FA20EF">
        <w:rPr>
          <w:bCs/>
          <w:kern w:val="36"/>
          <w:szCs w:val="24"/>
          <w:lang w:val="de-DE"/>
        </w:rPr>
        <w:t xml:space="preserve"> </w:t>
      </w:r>
      <w:r w:rsidR="000C0F87" w:rsidRPr="0068558D">
        <w:rPr>
          <w:bCs/>
          <w:kern w:val="36"/>
          <w:szCs w:val="24"/>
        </w:rPr>
        <w:t>Impact of baseline severity of aortic valve stenosis on effect of intensive lipid lowering therapy (from the SEAS study).</w:t>
      </w:r>
      <w:r w:rsidR="000C0F87" w:rsidRPr="0068558D">
        <w:rPr>
          <w:szCs w:val="24"/>
        </w:rPr>
        <w:t xml:space="preserve"> </w:t>
      </w:r>
      <w:hyperlink r:id="rId336" w:tooltip="The American journal of cardiology." w:history="1">
        <w:r w:rsidR="000C0F87" w:rsidRPr="0022066A">
          <w:rPr>
            <w:i/>
            <w:szCs w:val="24"/>
          </w:rPr>
          <w:t>Am J Cardiol</w:t>
        </w:r>
      </w:hyperlink>
      <w:r w:rsidR="000C0F87" w:rsidRPr="0068558D">
        <w:rPr>
          <w:szCs w:val="24"/>
        </w:rPr>
        <w:t xml:space="preserve"> </w:t>
      </w:r>
      <w:r w:rsidR="00816C4C">
        <w:rPr>
          <w:szCs w:val="24"/>
        </w:rPr>
        <w:t>106</w:t>
      </w:r>
      <w:r w:rsidR="000E1C2A">
        <w:rPr>
          <w:szCs w:val="24"/>
        </w:rPr>
        <w:t xml:space="preserve">:1634-9, </w:t>
      </w:r>
      <w:proofErr w:type="gramStart"/>
      <w:r w:rsidR="000E1C2A">
        <w:rPr>
          <w:szCs w:val="24"/>
        </w:rPr>
        <w:t>2010.</w:t>
      </w:r>
      <w:proofErr w:type="gramEnd"/>
    </w:p>
    <w:p w:rsidR="000C0F87" w:rsidRPr="0068558D" w:rsidRDefault="007C0D59" w:rsidP="003B368F">
      <w:pPr>
        <w:pStyle w:val="AralkYok"/>
        <w:numPr>
          <w:ilvl w:val="0"/>
          <w:numId w:val="1"/>
        </w:numPr>
        <w:jc w:val="both"/>
        <w:rPr>
          <w:szCs w:val="24"/>
        </w:rPr>
      </w:pPr>
      <w:hyperlink r:id="rId337" w:history="1">
        <w:r w:rsidR="000C0F87" w:rsidRPr="003B368F">
          <w:rPr>
            <w:rStyle w:val="Kpr"/>
            <w:color w:val="auto"/>
            <w:szCs w:val="24"/>
            <w:u w:val="none"/>
          </w:rPr>
          <w:t>Holme I</w:t>
        </w:r>
      </w:hyperlink>
      <w:r w:rsidR="000C0F87" w:rsidRPr="003B368F">
        <w:rPr>
          <w:szCs w:val="24"/>
        </w:rPr>
        <w:t xml:space="preserve">, </w:t>
      </w:r>
      <w:hyperlink r:id="rId338" w:history="1">
        <w:r w:rsidR="000C0F87" w:rsidRPr="003B368F">
          <w:rPr>
            <w:rStyle w:val="Kpr"/>
            <w:color w:val="auto"/>
            <w:szCs w:val="24"/>
            <w:u w:val="none"/>
          </w:rPr>
          <w:t>Boman K</w:t>
        </w:r>
      </w:hyperlink>
      <w:r w:rsidR="000C0F87" w:rsidRPr="003B368F">
        <w:rPr>
          <w:szCs w:val="24"/>
        </w:rPr>
        <w:t xml:space="preserve">, </w:t>
      </w:r>
      <w:hyperlink r:id="rId339" w:history="1">
        <w:r w:rsidR="000C0F87" w:rsidRPr="003B368F">
          <w:rPr>
            <w:rStyle w:val="Kpr"/>
            <w:color w:val="auto"/>
            <w:szCs w:val="24"/>
            <w:u w:val="none"/>
          </w:rPr>
          <w:t>Brudi P</w:t>
        </w:r>
      </w:hyperlink>
      <w:r w:rsidR="000C0F87" w:rsidRPr="003B368F">
        <w:rPr>
          <w:szCs w:val="24"/>
        </w:rPr>
        <w:t xml:space="preserve">, </w:t>
      </w:r>
      <w:hyperlink r:id="rId340" w:history="1">
        <w:r w:rsidR="000C0F87" w:rsidRPr="003B368F">
          <w:rPr>
            <w:rStyle w:val="Kpr"/>
            <w:color w:val="auto"/>
            <w:szCs w:val="24"/>
            <w:u w:val="none"/>
          </w:rPr>
          <w:t>Egstrup K</w:t>
        </w:r>
      </w:hyperlink>
      <w:r w:rsidR="000C0F87" w:rsidRPr="003B368F">
        <w:rPr>
          <w:szCs w:val="24"/>
        </w:rPr>
        <w:t xml:space="preserve">, </w:t>
      </w:r>
      <w:hyperlink r:id="rId341" w:history="1">
        <w:r w:rsidR="000C0F87" w:rsidRPr="003B368F">
          <w:rPr>
            <w:rStyle w:val="Kpr"/>
            <w:color w:val="auto"/>
            <w:szCs w:val="24"/>
            <w:u w:val="none"/>
          </w:rPr>
          <w:t>Gohlke-Baerwolf C</w:t>
        </w:r>
      </w:hyperlink>
      <w:r w:rsidR="000C0F87" w:rsidRPr="003B368F">
        <w:rPr>
          <w:szCs w:val="24"/>
        </w:rPr>
        <w:t xml:space="preserve">, </w:t>
      </w:r>
      <w:hyperlink r:id="rId342" w:history="1">
        <w:r w:rsidR="000C0F87" w:rsidRPr="003B368F">
          <w:rPr>
            <w:rStyle w:val="Kpr"/>
            <w:color w:val="auto"/>
            <w:szCs w:val="24"/>
            <w:u w:val="none"/>
          </w:rPr>
          <w:t>Kesäniemi YA</w:t>
        </w:r>
      </w:hyperlink>
      <w:r w:rsidR="000C0F87" w:rsidRPr="003B368F">
        <w:rPr>
          <w:szCs w:val="24"/>
        </w:rPr>
        <w:t xml:space="preserve">, </w:t>
      </w:r>
      <w:hyperlink r:id="rId343" w:history="1">
        <w:r w:rsidR="000C0F87" w:rsidRPr="003B368F">
          <w:rPr>
            <w:rStyle w:val="Kpr"/>
            <w:color w:val="auto"/>
            <w:szCs w:val="24"/>
            <w:u w:val="none"/>
          </w:rPr>
          <w:t>Malbecq W</w:t>
        </w:r>
      </w:hyperlink>
      <w:r w:rsidR="000C0F87" w:rsidRPr="003B368F">
        <w:rPr>
          <w:szCs w:val="24"/>
        </w:rPr>
        <w:t xml:space="preserve">, </w:t>
      </w:r>
      <w:hyperlink r:id="rId344" w:history="1">
        <w:r w:rsidR="000C0F87" w:rsidRPr="003B368F">
          <w:rPr>
            <w:rStyle w:val="Kpr"/>
            <w:color w:val="auto"/>
            <w:szCs w:val="24"/>
            <w:u w:val="none"/>
          </w:rPr>
          <w:t>Rossebø AB</w:t>
        </w:r>
      </w:hyperlink>
      <w:r w:rsidR="000C0F87" w:rsidRPr="003B368F">
        <w:rPr>
          <w:szCs w:val="24"/>
        </w:rPr>
        <w:t xml:space="preserve">, </w:t>
      </w:r>
      <w:hyperlink r:id="rId345" w:history="1">
        <w:r w:rsidR="000C0F87" w:rsidRPr="003B368F">
          <w:rPr>
            <w:rStyle w:val="Kpr"/>
            <w:color w:val="auto"/>
            <w:szCs w:val="24"/>
            <w:u w:val="none"/>
          </w:rPr>
          <w:t>Wachtell K</w:t>
        </w:r>
      </w:hyperlink>
      <w:r w:rsidR="000C0F87" w:rsidRPr="003B368F">
        <w:rPr>
          <w:szCs w:val="24"/>
        </w:rPr>
        <w:t xml:space="preserve">, </w:t>
      </w:r>
      <w:hyperlink r:id="rId346" w:history="1">
        <w:r w:rsidR="000C0F87" w:rsidRPr="003B368F">
          <w:rPr>
            <w:rStyle w:val="Kpr"/>
            <w:color w:val="auto"/>
            <w:szCs w:val="24"/>
            <w:u w:val="none"/>
          </w:rPr>
          <w:t>Willenheimer R</w:t>
        </w:r>
      </w:hyperlink>
      <w:r w:rsidR="000C0F87" w:rsidRPr="003B368F">
        <w:rPr>
          <w:szCs w:val="24"/>
        </w:rPr>
        <w:t xml:space="preserve">, </w:t>
      </w:r>
      <w:hyperlink r:id="rId347" w:history="1">
        <w:r w:rsidR="000C0F87" w:rsidRPr="003B368F">
          <w:rPr>
            <w:rStyle w:val="Kpr"/>
            <w:color w:val="auto"/>
            <w:szCs w:val="24"/>
            <w:u w:val="none"/>
          </w:rPr>
          <w:t>Pedersen TR</w:t>
        </w:r>
      </w:hyperlink>
      <w:r w:rsidR="000C0F87" w:rsidRPr="0068558D">
        <w:t xml:space="preserve">; </w:t>
      </w:r>
      <w:r w:rsidR="000C0F87" w:rsidRPr="0068558D">
        <w:rPr>
          <w:rFonts w:eastAsia="OTNEJMScalaSansLF"/>
        </w:rPr>
        <w:t>SEAS Investigators.</w:t>
      </w:r>
      <w:r w:rsidR="000C0F87" w:rsidRPr="0068558D">
        <w:rPr>
          <w:szCs w:val="24"/>
        </w:rPr>
        <w:t xml:space="preserve"> </w:t>
      </w:r>
      <w:r w:rsidR="000C0F87" w:rsidRPr="0068558D">
        <w:rPr>
          <w:bCs/>
          <w:kern w:val="36"/>
          <w:szCs w:val="24"/>
        </w:rPr>
        <w:t>Observed and predicted reduction of ischemic cardiovascular events in the Simvastatin and Ezetimibe in Aortic Stenosis trial.</w:t>
      </w:r>
      <w:r w:rsidR="000C0F87" w:rsidRPr="0068558D">
        <w:rPr>
          <w:szCs w:val="24"/>
        </w:rPr>
        <w:t xml:space="preserve"> </w:t>
      </w:r>
      <w:hyperlink r:id="rId348" w:tooltip="The American journal of cardiology." w:history="1">
        <w:r w:rsidR="000C0F87" w:rsidRPr="003B368F">
          <w:rPr>
            <w:i/>
            <w:szCs w:val="24"/>
          </w:rPr>
          <w:t>Am J Cardiol</w:t>
        </w:r>
      </w:hyperlink>
      <w:r w:rsidR="000C0F87" w:rsidRPr="0068558D">
        <w:rPr>
          <w:szCs w:val="24"/>
        </w:rPr>
        <w:t xml:space="preserve"> Jun 15</w:t>
      </w:r>
      <w:proofErr w:type="gramStart"/>
      <w:r w:rsidR="000C0F87" w:rsidRPr="0068558D">
        <w:rPr>
          <w:szCs w:val="24"/>
        </w:rPr>
        <w:t>;105</w:t>
      </w:r>
      <w:proofErr w:type="gramEnd"/>
      <w:r w:rsidR="000C0F87" w:rsidRPr="0068558D">
        <w:rPr>
          <w:szCs w:val="24"/>
        </w:rPr>
        <w:t>(12):1802-8</w:t>
      </w:r>
      <w:r w:rsidR="000E1C2A">
        <w:rPr>
          <w:szCs w:val="24"/>
        </w:rPr>
        <w:t>, 2010.</w:t>
      </w:r>
    </w:p>
    <w:p w:rsidR="000C0F87" w:rsidRDefault="007C0D59" w:rsidP="003B368F">
      <w:pPr>
        <w:pStyle w:val="AralkYok"/>
        <w:numPr>
          <w:ilvl w:val="0"/>
          <w:numId w:val="1"/>
        </w:numPr>
        <w:jc w:val="both"/>
      </w:pPr>
      <w:hyperlink r:id="rId349" w:history="1">
        <w:r w:rsidR="000C0F87" w:rsidRPr="0068558D">
          <w:t>O'Brien KD</w:t>
        </w:r>
      </w:hyperlink>
      <w:r w:rsidR="000C0F87" w:rsidRPr="0068558D">
        <w:t xml:space="preserve">, </w:t>
      </w:r>
      <w:hyperlink r:id="rId350" w:history="1">
        <w:r w:rsidR="000C0F87" w:rsidRPr="0068558D">
          <w:t>Probstfield JL</w:t>
        </w:r>
      </w:hyperlink>
      <w:r w:rsidR="000C0F87" w:rsidRPr="0068558D">
        <w:t xml:space="preserve">, </w:t>
      </w:r>
      <w:hyperlink r:id="rId351" w:history="1">
        <w:r w:rsidR="000C0F87" w:rsidRPr="0068558D">
          <w:t>Caulfield MT</w:t>
        </w:r>
      </w:hyperlink>
      <w:r w:rsidR="000C0F87" w:rsidRPr="0068558D">
        <w:t xml:space="preserve">, </w:t>
      </w:r>
      <w:hyperlink r:id="rId352" w:history="1">
        <w:r w:rsidR="000C0F87" w:rsidRPr="0068558D">
          <w:t>Nasir K</w:t>
        </w:r>
      </w:hyperlink>
      <w:r w:rsidR="000C0F87" w:rsidRPr="0068558D">
        <w:t xml:space="preserve">, </w:t>
      </w:r>
      <w:hyperlink r:id="rId353" w:history="1">
        <w:r w:rsidR="000C0F87" w:rsidRPr="0068558D">
          <w:t>Takasu J</w:t>
        </w:r>
      </w:hyperlink>
      <w:r w:rsidR="000C0F87" w:rsidRPr="0068558D">
        <w:t xml:space="preserve">, </w:t>
      </w:r>
      <w:hyperlink r:id="rId354" w:history="1">
        <w:r w:rsidR="000C0F87" w:rsidRPr="0068558D">
          <w:t>Shavelle DM</w:t>
        </w:r>
      </w:hyperlink>
      <w:r w:rsidR="000C0F87" w:rsidRPr="0068558D">
        <w:t xml:space="preserve">, </w:t>
      </w:r>
      <w:hyperlink r:id="rId355" w:history="1">
        <w:r w:rsidR="000C0F87" w:rsidRPr="0068558D">
          <w:t>Wu AH</w:t>
        </w:r>
      </w:hyperlink>
      <w:r w:rsidR="000C0F87" w:rsidRPr="0068558D">
        <w:t xml:space="preserve">, </w:t>
      </w:r>
      <w:hyperlink r:id="rId356" w:history="1">
        <w:r w:rsidR="000C0F87" w:rsidRPr="0068558D">
          <w:t>Zhao XQ</w:t>
        </w:r>
      </w:hyperlink>
      <w:r w:rsidR="000C0F87" w:rsidRPr="0068558D">
        <w:t xml:space="preserve">, </w:t>
      </w:r>
      <w:hyperlink r:id="rId357" w:history="1">
        <w:r w:rsidR="000C0F87" w:rsidRPr="0068558D">
          <w:t>Budoff MJ</w:t>
        </w:r>
      </w:hyperlink>
      <w:r w:rsidR="000C0F87" w:rsidRPr="0068558D">
        <w:t>.</w:t>
      </w:r>
      <w:r w:rsidR="000C0F87" w:rsidRPr="0068558D">
        <w:rPr>
          <w:bCs/>
          <w:kern w:val="36"/>
        </w:rPr>
        <w:t xml:space="preserve"> Angiotensin-converting enzyme inhibitors and change in aortic valve calcium. </w:t>
      </w:r>
      <w:hyperlink r:id="rId358" w:tooltip="Archives of internal medicine." w:history="1">
        <w:r w:rsidR="000C0F87" w:rsidRPr="003B368F">
          <w:rPr>
            <w:i/>
          </w:rPr>
          <w:t>Arch Intern Med</w:t>
        </w:r>
      </w:hyperlink>
      <w:r w:rsidR="000C0F87">
        <w:t xml:space="preserve"> </w:t>
      </w:r>
      <w:r w:rsidR="00816C4C">
        <w:t>165</w:t>
      </w:r>
      <w:r w:rsidR="000C0F87" w:rsidRPr="0068558D">
        <w:t>:</w:t>
      </w:r>
      <w:r w:rsidR="00816C4C">
        <w:t xml:space="preserve"> </w:t>
      </w:r>
      <w:r w:rsidR="000C0F87" w:rsidRPr="0068558D">
        <w:t>858-62</w:t>
      </w:r>
      <w:r w:rsidR="000E1C2A">
        <w:t>, 2005.</w:t>
      </w:r>
    </w:p>
    <w:p w:rsidR="000C0F87" w:rsidRPr="003B368F" w:rsidRDefault="007C0D59" w:rsidP="003B368F">
      <w:pPr>
        <w:pStyle w:val="AralkYok"/>
        <w:numPr>
          <w:ilvl w:val="0"/>
          <w:numId w:val="1"/>
        </w:numPr>
        <w:jc w:val="both"/>
      </w:pPr>
      <w:hyperlink r:id="rId359" w:history="1">
        <w:r w:rsidR="000C0F87" w:rsidRPr="003B368F">
          <w:rPr>
            <w:rStyle w:val="Kpr"/>
            <w:color w:val="auto"/>
            <w:u w:val="none"/>
            <w:lang w:val="de-DE"/>
          </w:rPr>
          <w:t>Rosenhek R</w:t>
        </w:r>
      </w:hyperlink>
      <w:r w:rsidR="000C0F87" w:rsidRPr="003B368F">
        <w:rPr>
          <w:lang w:val="de-DE"/>
        </w:rPr>
        <w:t xml:space="preserve">, </w:t>
      </w:r>
      <w:hyperlink r:id="rId360" w:history="1">
        <w:r w:rsidR="000C0F87" w:rsidRPr="003B368F">
          <w:rPr>
            <w:rStyle w:val="Kpr"/>
            <w:color w:val="auto"/>
            <w:u w:val="none"/>
            <w:lang w:val="de-DE"/>
          </w:rPr>
          <w:t>Rader F</w:t>
        </w:r>
      </w:hyperlink>
      <w:r w:rsidR="000C0F87" w:rsidRPr="003B368F">
        <w:rPr>
          <w:lang w:val="de-DE"/>
        </w:rPr>
        <w:t xml:space="preserve">, </w:t>
      </w:r>
      <w:hyperlink r:id="rId361" w:history="1">
        <w:r w:rsidR="000C0F87" w:rsidRPr="003B368F">
          <w:rPr>
            <w:rStyle w:val="Kpr"/>
            <w:color w:val="auto"/>
            <w:u w:val="none"/>
            <w:lang w:val="de-DE"/>
          </w:rPr>
          <w:t>Loho N</w:t>
        </w:r>
      </w:hyperlink>
      <w:r w:rsidR="000C0F87" w:rsidRPr="003B368F">
        <w:rPr>
          <w:lang w:val="de-DE"/>
        </w:rPr>
        <w:t xml:space="preserve">, </w:t>
      </w:r>
      <w:hyperlink r:id="rId362" w:history="1">
        <w:r w:rsidR="000C0F87" w:rsidRPr="003B368F">
          <w:rPr>
            <w:rStyle w:val="Kpr"/>
            <w:color w:val="auto"/>
            <w:u w:val="none"/>
            <w:lang w:val="de-DE"/>
          </w:rPr>
          <w:t>Gabriel H</w:t>
        </w:r>
      </w:hyperlink>
      <w:r w:rsidR="000C0F87" w:rsidRPr="003B368F">
        <w:rPr>
          <w:lang w:val="de-DE"/>
        </w:rPr>
        <w:t xml:space="preserve">, </w:t>
      </w:r>
      <w:hyperlink r:id="rId363" w:history="1">
        <w:r w:rsidR="000C0F87" w:rsidRPr="003B368F">
          <w:rPr>
            <w:rStyle w:val="Kpr"/>
            <w:color w:val="auto"/>
            <w:u w:val="none"/>
            <w:lang w:val="de-DE"/>
          </w:rPr>
          <w:t>Heger M</w:t>
        </w:r>
      </w:hyperlink>
      <w:r w:rsidR="000C0F87" w:rsidRPr="003B368F">
        <w:rPr>
          <w:lang w:val="de-DE"/>
        </w:rPr>
        <w:t xml:space="preserve">, </w:t>
      </w:r>
      <w:hyperlink r:id="rId364" w:history="1">
        <w:r w:rsidR="000C0F87" w:rsidRPr="003B368F">
          <w:rPr>
            <w:rStyle w:val="Kpr"/>
            <w:color w:val="auto"/>
            <w:u w:val="none"/>
            <w:lang w:val="de-DE"/>
          </w:rPr>
          <w:t>Klaar U</w:t>
        </w:r>
      </w:hyperlink>
      <w:r w:rsidR="000C0F87" w:rsidRPr="003B368F">
        <w:rPr>
          <w:lang w:val="de-DE"/>
        </w:rPr>
        <w:t xml:space="preserve">, </w:t>
      </w:r>
      <w:hyperlink r:id="rId365" w:history="1">
        <w:r w:rsidR="000C0F87" w:rsidRPr="003B368F">
          <w:rPr>
            <w:rStyle w:val="Kpr"/>
            <w:color w:val="auto"/>
            <w:u w:val="none"/>
            <w:lang w:val="de-DE"/>
          </w:rPr>
          <w:t>Schemper M</w:t>
        </w:r>
      </w:hyperlink>
      <w:r w:rsidR="000C0F87" w:rsidRPr="003B368F">
        <w:rPr>
          <w:lang w:val="de-DE"/>
        </w:rPr>
        <w:t xml:space="preserve">, </w:t>
      </w:r>
      <w:hyperlink r:id="rId366" w:history="1">
        <w:r w:rsidR="000C0F87" w:rsidRPr="003B368F">
          <w:rPr>
            <w:rStyle w:val="Kpr"/>
            <w:color w:val="auto"/>
            <w:u w:val="none"/>
            <w:lang w:val="de-DE"/>
          </w:rPr>
          <w:t>Binder T</w:t>
        </w:r>
      </w:hyperlink>
      <w:r w:rsidR="000C0F87" w:rsidRPr="003B368F">
        <w:rPr>
          <w:lang w:val="de-DE"/>
        </w:rPr>
        <w:t xml:space="preserve">, </w:t>
      </w:r>
      <w:hyperlink r:id="rId367" w:history="1">
        <w:r w:rsidR="000C0F87" w:rsidRPr="003B368F">
          <w:rPr>
            <w:rStyle w:val="Kpr"/>
            <w:color w:val="auto"/>
            <w:u w:val="none"/>
            <w:lang w:val="de-DE"/>
          </w:rPr>
          <w:t>Maurer G</w:t>
        </w:r>
      </w:hyperlink>
      <w:r w:rsidR="000C0F87" w:rsidRPr="003B368F">
        <w:rPr>
          <w:lang w:val="de-DE"/>
        </w:rPr>
        <w:t xml:space="preserve">, </w:t>
      </w:r>
      <w:hyperlink r:id="rId368" w:history="1">
        <w:r w:rsidR="000C0F87" w:rsidRPr="003B368F">
          <w:rPr>
            <w:rStyle w:val="Kpr"/>
            <w:color w:val="auto"/>
            <w:u w:val="none"/>
            <w:lang w:val="de-DE"/>
          </w:rPr>
          <w:t>Baumgartner H</w:t>
        </w:r>
      </w:hyperlink>
      <w:r w:rsidR="000C0F87" w:rsidRPr="003B368F">
        <w:rPr>
          <w:lang w:val="de-DE"/>
        </w:rPr>
        <w:t>.</w:t>
      </w:r>
      <w:r w:rsidR="000C0F87" w:rsidRPr="003B368F">
        <w:rPr>
          <w:szCs w:val="24"/>
          <w:lang w:val="de-DE"/>
        </w:rPr>
        <w:t xml:space="preserve"> </w:t>
      </w:r>
      <w:r w:rsidR="000C0F87" w:rsidRPr="003B368F">
        <w:rPr>
          <w:szCs w:val="24"/>
        </w:rPr>
        <w:t xml:space="preserve">Statins but not angiotensin-converting enzyme inhibitors delay progression of aortic stenosis. </w:t>
      </w:r>
      <w:hyperlink r:id="rId369" w:tooltip="Circulation." w:history="1">
        <w:r w:rsidR="000C0F87" w:rsidRPr="003B368F">
          <w:rPr>
            <w:rStyle w:val="Kpr"/>
            <w:i/>
            <w:color w:val="auto"/>
            <w:u w:val="none"/>
          </w:rPr>
          <w:t>Circulation</w:t>
        </w:r>
      </w:hyperlink>
      <w:r w:rsidR="000C0F87">
        <w:rPr>
          <w:i/>
        </w:rPr>
        <w:t xml:space="preserve"> </w:t>
      </w:r>
      <w:r w:rsidR="00816C4C">
        <w:t>110</w:t>
      </w:r>
      <w:r w:rsidR="000C0F87">
        <w:t>:</w:t>
      </w:r>
      <w:r w:rsidR="00816C4C">
        <w:t xml:space="preserve"> </w:t>
      </w:r>
      <w:r w:rsidR="000C0F87">
        <w:t>1291-5, 2004</w:t>
      </w:r>
      <w:r w:rsidR="000E1C2A">
        <w:rPr>
          <w:szCs w:val="24"/>
          <w:lang w:val="tr-TR"/>
        </w:rPr>
        <w:t>.</w:t>
      </w:r>
    </w:p>
    <w:p w:rsidR="000C0F87" w:rsidRPr="003B368F" w:rsidRDefault="007C0D59" w:rsidP="003B368F">
      <w:pPr>
        <w:pStyle w:val="AralkYok"/>
        <w:numPr>
          <w:ilvl w:val="0"/>
          <w:numId w:val="1"/>
        </w:numPr>
        <w:jc w:val="both"/>
        <w:rPr>
          <w:szCs w:val="24"/>
        </w:rPr>
      </w:pPr>
      <w:hyperlink r:id="rId370" w:history="1">
        <w:r w:rsidR="000C0F87" w:rsidRPr="0068558D">
          <w:t>Wakabayashi K</w:t>
        </w:r>
      </w:hyperlink>
      <w:r w:rsidR="000C0F87" w:rsidRPr="0068558D">
        <w:t xml:space="preserve">, </w:t>
      </w:r>
      <w:hyperlink r:id="rId371" w:history="1">
        <w:r w:rsidR="000C0F87" w:rsidRPr="0068558D">
          <w:t>Tsujino T</w:t>
        </w:r>
      </w:hyperlink>
      <w:r w:rsidR="000C0F87" w:rsidRPr="0068558D">
        <w:t xml:space="preserve">, </w:t>
      </w:r>
      <w:hyperlink r:id="rId372" w:history="1">
        <w:r w:rsidR="000C0F87" w:rsidRPr="0068558D">
          <w:t>Naito Y</w:t>
        </w:r>
      </w:hyperlink>
      <w:r w:rsidR="000C0F87" w:rsidRPr="0068558D">
        <w:t xml:space="preserve">, </w:t>
      </w:r>
      <w:hyperlink r:id="rId373" w:history="1">
        <w:r w:rsidR="000C0F87" w:rsidRPr="0068558D">
          <w:t>Ezumi A</w:t>
        </w:r>
      </w:hyperlink>
      <w:r w:rsidR="000C0F87" w:rsidRPr="0068558D">
        <w:t xml:space="preserve">, </w:t>
      </w:r>
      <w:hyperlink r:id="rId374" w:history="1">
        <w:r w:rsidR="000C0F87" w:rsidRPr="0068558D">
          <w:t>Lee-Kawabata M</w:t>
        </w:r>
      </w:hyperlink>
      <w:r w:rsidR="000C0F87" w:rsidRPr="0068558D">
        <w:t xml:space="preserve">, </w:t>
      </w:r>
      <w:hyperlink r:id="rId375" w:history="1">
        <w:r w:rsidR="000C0F87" w:rsidRPr="0068558D">
          <w:t>Nakao S</w:t>
        </w:r>
      </w:hyperlink>
      <w:r w:rsidR="000C0F87" w:rsidRPr="0068558D">
        <w:t xml:space="preserve">, </w:t>
      </w:r>
      <w:hyperlink r:id="rId376" w:history="1">
        <w:r w:rsidR="000C0F87" w:rsidRPr="0068558D">
          <w:t>Goda A</w:t>
        </w:r>
      </w:hyperlink>
      <w:r w:rsidR="000C0F87" w:rsidRPr="0068558D">
        <w:t xml:space="preserve">, </w:t>
      </w:r>
      <w:hyperlink r:id="rId377" w:history="1">
        <w:r w:rsidR="000C0F87" w:rsidRPr="0068558D">
          <w:t>Sakata Y</w:t>
        </w:r>
      </w:hyperlink>
      <w:r w:rsidR="000C0F87" w:rsidRPr="0068558D">
        <w:t xml:space="preserve">, </w:t>
      </w:r>
      <w:hyperlink r:id="rId378" w:history="1">
        <w:r w:rsidR="000C0F87" w:rsidRPr="0068558D">
          <w:t>Yamamoto K</w:t>
        </w:r>
      </w:hyperlink>
      <w:r w:rsidR="000C0F87" w:rsidRPr="0068558D">
        <w:t xml:space="preserve">, </w:t>
      </w:r>
      <w:hyperlink r:id="rId379" w:history="1">
        <w:r w:rsidR="000C0F87" w:rsidRPr="0068558D">
          <w:t>Daimon T</w:t>
        </w:r>
      </w:hyperlink>
      <w:r w:rsidR="000C0F87" w:rsidRPr="0068558D">
        <w:t xml:space="preserve">, </w:t>
      </w:r>
      <w:hyperlink r:id="rId380" w:history="1">
        <w:r w:rsidR="000C0F87" w:rsidRPr="0068558D">
          <w:t>Masuyama T</w:t>
        </w:r>
      </w:hyperlink>
      <w:r w:rsidR="000C0F87" w:rsidRPr="0068558D">
        <w:t>.</w:t>
      </w:r>
      <w:r w:rsidR="000C0F87" w:rsidRPr="0068558D">
        <w:rPr>
          <w:bCs/>
          <w:kern w:val="36"/>
        </w:rPr>
        <w:t xml:space="preserve"> Administration of angiotensin-converting enzyme inhibitors is associated with slow progression of mild aortic stenosis in Japanese patients.</w:t>
      </w:r>
      <w:r w:rsidR="000C0F87" w:rsidRPr="0068558D">
        <w:t xml:space="preserve"> </w:t>
      </w:r>
      <w:hyperlink r:id="rId381" w:tooltip="Heart and vessels." w:history="1">
        <w:r w:rsidR="000C0F87" w:rsidRPr="003B368F">
          <w:rPr>
            <w:i/>
          </w:rPr>
          <w:t>Heart Vessels</w:t>
        </w:r>
      </w:hyperlink>
      <w:r w:rsidR="000C0F87">
        <w:t xml:space="preserve"> 2010 Nov 10;</w:t>
      </w:r>
      <w:r w:rsidR="000C0F87" w:rsidRPr="003B368F">
        <w:rPr>
          <w:rFonts w:ascii="Arial" w:hAnsi="Arial" w:cs="Arial"/>
          <w:sz w:val="18"/>
          <w:szCs w:val="18"/>
        </w:rPr>
        <w:t xml:space="preserve"> </w:t>
      </w:r>
      <w:r w:rsidR="000C0F87" w:rsidRPr="003B368F">
        <w:rPr>
          <w:szCs w:val="24"/>
        </w:rPr>
        <w:t>[Epub ahead of print]</w:t>
      </w:r>
      <w:r w:rsidR="000E1C2A">
        <w:rPr>
          <w:szCs w:val="24"/>
        </w:rPr>
        <w:t>.</w:t>
      </w:r>
    </w:p>
    <w:p w:rsidR="000C0F87" w:rsidRPr="0068558D" w:rsidRDefault="007C0D59" w:rsidP="003B368F">
      <w:pPr>
        <w:pStyle w:val="AralkYok"/>
        <w:numPr>
          <w:ilvl w:val="0"/>
          <w:numId w:val="1"/>
        </w:numPr>
        <w:jc w:val="both"/>
        <w:rPr>
          <w:bCs/>
          <w:kern w:val="36"/>
        </w:rPr>
      </w:pPr>
      <w:hyperlink r:id="rId382" w:history="1">
        <w:r w:rsidR="000C0F87" w:rsidRPr="00FA20EF">
          <w:rPr>
            <w:lang w:val="pt-BR"/>
          </w:rPr>
          <w:t>Davicević Z</w:t>
        </w:r>
      </w:hyperlink>
      <w:r w:rsidR="000C0F87" w:rsidRPr="00FA20EF">
        <w:rPr>
          <w:lang w:val="pt-BR"/>
        </w:rPr>
        <w:t xml:space="preserve">, </w:t>
      </w:r>
      <w:hyperlink r:id="rId383" w:history="1">
        <w:r w:rsidR="000C0F87" w:rsidRPr="00FA20EF">
          <w:rPr>
            <w:lang w:val="pt-BR"/>
          </w:rPr>
          <w:t>Tavciovski D</w:t>
        </w:r>
      </w:hyperlink>
      <w:r w:rsidR="000C0F87" w:rsidRPr="00FA20EF">
        <w:rPr>
          <w:lang w:val="pt-BR"/>
        </w:rPr>
        <w:t xml:space="preserve">, </w:t>
      </w:r>
      <w:hyperlink r:id="rId384" w:history="1">
        <w:r w:rsidR="000C0F87" w:rsidRPr="00FA20EF">
          <w:rPr>
            <w:lang w:val="pt-BR"/>
          </w:rPr>
          <w:t>Matunović R</w:t>
        </w:r>
      </w:hyperlink>
      <w:r w:rsidR="000C0F87" w:rsidRPr="00FA20EF">
        <w:rPr>
          <w:lang w:val="pt-BR"/>
        </w:rPr>
        <w:t>.</w:t>
      </w:r>
      <w:r w:rsidR="000C0F87" w:rsidRPr="00FA20EF">
        <w:rPr>
          <w:bCs/>
          <w:kern w:val="36"/>
          <w:lang w:val="pt-BR"/>
        </w:rPr>
        <w:t xml:space="preserve"> </w:t>
      </w:r>
      <w:r w:rsidR="000C0F87" w:rsidRPr="0068558D">
        <w:rPr>
          <w:bCs/>
          <w:kern w:val="36"/>
        </w:rPr>
        <w:t xml:space="preserve">Medical treatments in aortic stenosis: role of statins and angiotensin-converting enzyme inhibitors. </w:t>
      </w:r>
      <w:hyperlink r:id="rId385" w:tooltip="Medicinski pregled." w:history="1">
        <w:r w:rsidR="000C0F87" w:rsidRPr="003B368F">
          <w:rPr>
            <w:i/>
          </w:rPr>
          <w:t>Med Pregl</w:t>
        </w:r>
      </w:hyperlink>
      <w:r w:rsidR="000C0F87" w:rsidRPr="0068558D">
        <w:t xml:space="preserve"> </w:t>
      </w:r>
      <w:r w:rsidR="00816C4C">
        <w:t>63</w:t>
      </w:r>
      <w:r w:rsidR="000C0F87" w:rsidRPr="0068558D">
        <w:t>:</w:t>
      </w:r>
      <w:r w:rsidR="00816C4C">
        <w:t xml:space="preserve"> </w:t>
      </w:r>
      <w:r w:rsidR="000C0F87" w:rsidRPr="0068558D">
        <w:t>82-5</w:t>
      </w:r>
      <w:r w:rsidR="000E1C2A">
        <w:t>, 2010.</w:t>
      </w:r>
    </w:p>
    <w:sectPr w:rsidR="000C0F87" w:rsidRPr="0068558D" w:rsidSect="008D3BC8">
      <w:footerReference w:type="default" r:id="rId386"/>
      <w:pgSz w:w="11906" w:h="16838"/>
      <w:pgMar w:top="1417" w:right="1417" w:bottom="1417" w:left="1417" w:header="708" w:footer="708" w:gutter="0"/>
      <w:pgNumType w:start="7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577D" w:rsidRDefault="00E8577D" w:rsidP="008D3BC8">
      <w:r>
        <w:separator/>
      </w:r>
    </w:p>
  </w:endnote>
  <w:endnote w:type="continuationSeparator" w:id="0">
    <w:p w:rsidR="00E8577D" w:rsidRDefault="00E8577D" w:rsidP="008D3BC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20002A87" w:usb1="80000000" w:usb2="00000008" w:usb3="00000000" w:csb0="000001FF" w:csb1="00000000"/>
  </w:font>
  <w:font w:name="Calibri">
    <w:panose1 w:val="020F0502020204030204"/>
    <w:charset w:val="A2"/>
    <w:family w:val="swiss"/>
    <w:pitch w:val="variable"/>
    <w:sig w:usb0="A00002EF" w:usb1="4000207B" w:usb2="00000000" w:usb3="00000000" w:csb0="0000009F" w:csb1="00000000"/>
  </w:font>
  <w:font w:name="Cambria">
    <w:panose1 w:val="02040503050406030204"/>
    <w:charset w:val="A2"/>
    <w:family w:val="roman"/>
    <w:pitch w:val="variable"/>
    <w:sig w:usb0="A00002EF" w:usb1="4000004B" w:usb2="00000000" w:usb3="00000000" w:csb0="0000009F" w:csb1="00000000"/>
  </w:font>
  <w:font w:name="Georgia">
    <w:panose1 w:val="02040502050405020303"/>
    <w:charset w:val="A2"/>
    <w:family w:val="roman"/>
    <w:pitch w:val="variable"/>
    <w:sig w:usb0="00000287" w:usb1="00000000" w:usb2="00000000" w:usb3="00000000" w:csb0="0000009F" w:csb1="00000000"/>
  </w:font>
  <w:font w:name="Tahoma">
    <w:panose1 w:val="020B0604030504040204"/>
    <w:charset w:val="A2"/>
    <w:family w:val="swiss"/>
    <w:pitch w:val="variable"/>
    <w:sig w:usb0="61002A87" w:usb1="80000000" w:usb2="00000008"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A2"/>
    <w:family w:val="swiss"/>
    <w:pitch w:val="variable"/>
    <w:sig w:usb0="20002A87" w:usb1="80000000" w:usb2="00000008" w:usb3="00000000" w:csb0="000001FF" w:csb1="00000000"/>
  </w:font>
  <w:font w:name="AdvTT5235d5a9">
    <w:altName w:val="MS Mincho"/>
    <w:panose1 w:val="00000000000000000000"/>
    <w:charset w:val="80"/>
    <w:family w:val="auto"/>
    <w:notTrueType/>
    <w:pitch w:val="default"/>
    <w:sig w:usb0="00000001" w:usb1="08070000" w:usb2="00000010" w:usb3="00000000" w:csb0="00020000" w:csb1="00000000"/>
  </w:font>
  <w:font w:name="PalatinoLTStd-Roman">
    <w:altName w:val="MS Mincho"/>
    <w:panose1 w:val="00000000000000000000"/>
    <w:charset w:val="80"/>
    <w:family w:val="auto"/>
    <w:notTrueType/>
    <w:pitch w:val="default"/>
    <w:sig w:usb0="00000001" w:usb1="08070000" w:usb2="00000010" w:usb3="00000000" w:csb0="00020000" w:csb1="00000000"/>
  </w:font>
  <w:font w:name="AdvTTc9c3bd71">
    <w:altName w:val="MS Mincho"/>
    <w:panose1 w:val="00000000000000000000"/>
    <w:charset w:val="80"/>
    <w:family w:val="auto"/>
    <w:notTrueType/>
    <w:pitch w:val="default"/>
    <w:sig w:usb0="00000001" w:usb1="08070000" w:usb2="00000010" w:usb3="00000000" w:csb0="00020000" w:csb1="00000000"/>
  </w:font>
  <w:font w:name="Times-Italic">
    <w:panose1 w:val="00000000000000000000"/>
    <w:charset w:val="A2"/>
    <w:family w:val="auto"/>
    <w:notTrueType/>
    <w:pitch w:val="default"/>
    <w:sig w:usb0="00000005" w:usb1="00000000" w:usb2="00000000" w:usb3="00000000" w:csb0="00000010" w:csb1="00000000"/>
  </w:font>
  <w:font w:name="Times-Semibold">
    <w:altName w:val="Times New Roman"/>
    <w:panose1 w:val="00000000000000000000"/>
    <w:charset w:val="00"/>
    <w:family w:val="roman"/>
    <w:notTrueType/>
    <w:pitch w:val="default"/>
    <w:sig w:usb0="00000003" w:usb1="00000000" w:usb2="00000000" w:usb3="00000000" w:csb0="00000001" w:csb1="00000000"/>
  </w:font>
  <w:font w:name="OTNEJMScalaSansLF">
    <w:altName w:val="Arial Unicode MS"/>
    <w:panose1 w:val="00000000000000000000"/>
    <w:charset w:val="80"/>
    <w:family w:val="swiss"/>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45047"/>
      <w:docPartObj>
        <w:docPartGallery w:val="Page Numbers (Bottom of Page)"/>
        <w:docPartUnique/>
      </w:docPartObj>
    </w:sdtPr>
    <w:sdtContent>
      <w:p w:rsidR="00E8577D" w:rsidRDefault="007C0D59">
        <w:pPr>
          <w:pStyle w:val="Altbilgi"/>
          <w:jc w:val="center"/>
        </w:pPr>
        <w:fldSimple w:instr=" PAGE   \* MERGEFORMAT ">
          <w:r w:rsidR="00816C4C">
            <w:rPr>
              <w:noProof/>
            </w:rPr>
            <w:t>79</w:t>
          </w:r>
        </w:fldSimple>
      </w:p>
    </w:sdtContent>
  </w:sdt>
  <w:p w:rsidR="00E8577D" w:rsidRDefault="00E8577D">
    <w:pPr>
      <w:pStyle w:val="Altbilgi"/>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577D" w:rsidRDefault="00E8577D" w:rsidP="008D3BC8">
      <w:r>
        <w:separator/>
      </w:r>
    </w:p>
  </w:footnote>
  <w:footnote w:type="continuationSeparator" w:id="0">
    <w:p w:rsidR="00E8577D" w:rsidRDefault="00E8577D" w:rsidP="008D3BC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8168C0"/>
    <w:multiLevelType w:val="multilevel"/>
    <w:tmpl w:val="C9FA31E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F7E79B9"/>
    <w:multiLevelType w:val="hybridMultilevel"/>
    <w:tmpl w:val="EE7A61BE"/>
    <w:lvl w:ilvl="0" w:tplc="01D0D8A0">
      <w:start w:val="1"/>
      <w:numFmt w:val="decimal"/>
      <w:lvlText w:val="%1."/>
      <w:lvlJc w:val="left"/>
      <w:pPr>
        <w:ind w:left="1134" w:hanging="774"/>
      </w:pPr>
      <w:rPr>
        <w:rFonts w:cs="Times New Roman" w:hint="default"/>
      </w:rPr>
    </w:lvl>
    <w:lvl w:ilvl="1" w:tplc="041F0019">
      <w:start w:val="1"/>
      <w:numFmt w:val="lowerLetter"/>
      <w:lvlText w:val="%2."/>
      <w:lvlJc w:val="left"/>
      <w:pPr>
        <w:ind w:left="1440" w:hanging="360"/>
      </w:pPr>
      <w:rPr>
        <w:rFonts w:cs="Times New Roman"/>
      </w:rPr>
    </w:lvl>
    <w:lvl w:ilvl="2" w:tplc="041F001B" w:tentative="1">
      <w:start w:val="1"/>
      <w:numFmt w:val="lowerRoman"/>
      <w:lvlText w:val="%3."/>
      <w:lvlJc w:val="right"/>
      <w:pPr>
        <w:ind w:left="2160" w:hanging="180"/>
      </w:pPr>
      <w:rPr>
        <w:rFonts w:cs="Times New Roman"/>
      </w:rPr>
    </w:lvl>
    <w:lvl w:ilvl="3" w:tplc="041F000F" w:tentative="1">
      <w:start w:val="1"/>
      <w:numFmt w:val="decimal"/>
      <w:lvlText w:val="%4."/>
      <w:lvlJc w:val="left"/>
      <w:pPr>
        <w:ind w:left="2880" w:hanging="360"/>
      </w:pPr>
      <w:rPr>
        <w:rFonts w:cs="Times New Roman"/>
      </w:rPr>
    </w:lvl>
    <w:lvl w:ilvl="4" w:tplc="041F0019" w:tentative="1">
      <w:start w:val="1"/>
      <w:numFmt w:val="lowerLetter"/>
      <w:lvlText w:val="%5."/>
      <w:lvlJc w:val="left"/>
      <w:pPr>
        <w:ind w:left="3600" w:hanging="360"/>
      </w:pPr>
      <w:rPr>
        <w:rFonts w:cs="Times New Roman"/>
      </w:rPr>
    </w:lvl>
    <w:lvl w:ilvl="5" w:tplc="041F001B" w:tentative="1">
      <w:start w:val="1"/>
      <w:numFmt w:val="lowerRoman"/>
      <w:lvlText w:val="%6."/>
      <w:lvlJc w:val="right"/>
      <w:pPr>
        <w:ind w:left="4320" w:hanging="180"/>
      </w:pPr>
      <w:rPr>
        <w:rFonts w:cs="Times New Roman"/>
      </w:rPr>
    </w:lvl>
    <w:lvl w:ilvl="6" w:tplc="041F000F" w:tentative="1">
      <w:start w:val="1"/>
      <w:numFmt w:val="decimal"/>
      <w:lvlText w:val="%7."/>
      <w:lvlJc w:val="left"/>
      <w:pPr>
        <w:ind w:left="5040" w:hanging="360"/>
      </w:pPr>
      <w:rPr>
        <w:rFonts w:cs="Times New Roman"/>
      </w:rPr>
    </w:lvl>
    <w:lvl w:ilvl="7" w:tplc="041F0019" w:tentative="1">
      <w:start w:val="1"/>
      <w:numFmt w:val="lowerLetter"/>
      <w:lvlText w:val="%8."/>
      <w:lvlJc w:val="left"/>
      <w:pPr>
        <w:ind w:left="5760" w:hanging="360"/>
      </w:pPr>
      <w:rPr>
        <w:rFonts w:cs="Times New Roman"/>
      </w:rPr>
    </w:lvl>
    <w:lvl w:ilvl="8" w:tplc="041F001B" w:tentative="1">
      <w:start w:val="1"/>
      <w:numFmt w:val="lowerRoman"/>
      <w:lvlText w:val="%9."/>
      <w:lvlJc w:val="right"/>
      <w:pPr>
        <w:ind w:left="6480" w:hanging="180"/>
      </w:pPr>
      <w:rPr>
        <w:rFonts w:cs="Times New Roman"/>
      </w:rPr>
    </w:lvl>
  </w:abstractNum>
  <w:abstractNum w:abstractNumId="2">
    <w:nsid w:val="67D06EC7"/>
    <w:multiLevelType w:val="hybridMultilevel"/>
    <w:tmpl w:val="8B8263D6"/>
    <w:lvl w:ilvl="0" w:tplc="9092AD1E">
      <w:start w:val="1"/>
      <w:numFmt w:val="decimal"/>
      <w:lvlText w:val="%1."/>
      <w:lvlJc w:val="left"/>
      <w:pPr>
        <w:ind w:left="1482" w:hanging="774"/>
      </w:pPr>
      <w:rPr>
        <w:rFonts w:cs="Times New Roman" w:hint="default"/>
        <w:i w:val="0"/>
      </w:rPr>
    </w:lvl>
    <w:lvl w:ilvl="1" w:tplc="041F0019">
      <w:start w:val="1"/>
      <w:numFmt w:val="lowerLetter"/>
      <w:lvlText w:val="%2."/>
      <w:lvlJc w:val="left"/>
      <w:pPr>
        <w:ind w:left="1788" w:hanging="360"/>
      </w:pPr>
      <w:rPr>
        <w:rFonts w:cs="Times New Roman"/>
      </w:rPr>
    </w:lvl>
    <w:lvl w:ilvl="2" w:tplc="041F001B" w:tentative="1">
      <w:start w:val="1"/>
      <w:numFmt w:val="lowerRoman"/>
      <w:lvlText w:val="%3."/>
      <w:lvlJc w:val="right"/>
      <w:pPr>
        <w:ind w:left="2508" w:hanging="180"/>
      </w:pPr>
      <w:rPr>
        <w:rFonts w:cs="Times New Roman"/>
      </w:rPr>
    </w:lvl>
    <w:lvl w:ilvl="3" w:tplc="041F000F" w:tentative="1">
      <w:start w:val="1"/>
      <w:numFmt w:val="decimal"/>
      <w:lvlText w:val="%4."/>
      <w:lvlJc w:val="left"/>
      <w:pPr>
        <w:ind w:left="3228" w:hanging="360"/>
      </w:pPr>
      <w:rPr>
        <w:rFonts w:cs="Times New Roman"/>
      </w:rPr>
    </w:lvl>
    <w:lvl w:ilvl="4" w:tplc="041F0019" w:tentative="1">
      <w:start w:val="1"/>
      <w:numFmt w:val="lowerLetter"/>
      <w:lvlText w:val="%5."/>
      <w:lvlJc w:val="left"/>
      <w:pPr>
        <w:ind w:left="3948" w:hanging="360"/>
      </w:pPr>
      <w:rPr>
        <w:rFonts w:cs="Times New Roman"/>
      </w:rPr>
    </w:lvl>
    <w:lvl w:ilvl="5" w:tplc="041F001B" w:tentative="1">
      <w:start w:val="1"/>
      <w:numFmt w:val="lowerRoman"/>
      <w:lvlText w:val="%6."/>
      <w:lvlJc w:val="right"/>
      <w:pPr>
        <w:ind w:left="4668" w:hanging="180"/>
      </w:pPr>
      <w:rPr>
        <w:rFonts w:cs="Times New Roman"/>
      </w:rPr>
    </w:lvl>
    <w:lvl w:ilvl="6" w:tplc="041F000F" w:tentative="1">
      <w:start w:val="1"/>
      <w:numFmt w:val="decimal"/>
      <w:lvlText w:val="%7."/>
      <w:lvlJc w:val="left"/>
      <w:pPr>
        <w:ind w:left="5388" w:hanging="360"/>
      </w:pPr>
      <w:rPr>
        <w:rFonts w:cs="Times New Roman"/>
      </w:rPr>
    </w:lvl>
    <w:lvl w:ilvl="7" w:tplc="041F0019" w:tentative="1">
      <w:start w:val="1"/>
      <w:numFmt w:val="lowerLetter"/>
      <w:lvlText w:val="%8."/>
      <w:lvlJc w:val="left"/>
      <w:pPr>
        <w:ind w:left="6108" w:hanging="360"/>
      </w:pPr>
      <w:rPr>
        <w:rFonts w:cs="Times New Roman"/>
      </w:rPr>
    </w:lvl>
    <w:lvl w:ilvl="8" w:tplc="041F001B" w:tentative="1">
      <w:start w:val="1"/>
      <w:numFmt w:val="lowerRoman"/>
      <w:lvlText w:val="%9."/>
      <w:lvlJc w:val="right"/>
      <w:pPr>
        <w:ind w:left="6828" w:hanging="180"/>
      </w:pPr>
      <w:rPr>
        <w:rFonts w:cs="Times New Roman"/>
      </w:rPr>
    </w:lvl>
  </w:abstractNum>
  <w:abstractNum w:abstractNumId="3">
    <w:nsid w:val="71354B08"/>
    <w:multiLevelType w:val="hybridMultilevel"/>
    <w:tmpl w:val="8B8263D6"/>
    <w:lvl w:ilvl="0" w:tplc="9092AD1E">
      <w:start w:val="1"/>
      <w:numFmt w:val="decimal"/>
      <w:lvlText w:val="%1."/>
      <w:lvlJc w:val="left"/>
      <w:pPr>
        <w:ind w:left="1482" w:hanging="774"/>
      </w:pPr>
      <w:rPr>
        <w:rFonts w:cs="Times New Roman" w:hint="default"/>
        <w:i w:val="0"/>
      </w:rPr>
    </w:lvl>
    <w:lvl w:ilvl="1" w:tplc="041F0019">
      <w:start w:val="1"/>
      <w:numFmt w:val="lowerLetter"/>
      <w:lvlText w:val="%2."/>
      <w:lvlJc w:val="left"/>
      <w:pPr>
        <w:ind w:left="1788" w:hanging="360"/>
      </w:pPr>
      <w:rPr>
        <w:rFonts w:cs="Times New Roman"/>
      </w:rPr>
    </w:lvl>
    <w:lvl w:ilvl="2" w:tplc="041F001B" w:tentative="1">
      <w:start w:val="1"/>
      <w:numFmt w:val="lowerRoman"/>
      <w:lvlText w:val="%3."/>
      <w:lvlJc w:val="right"/>
      <w:pPr>
        <w:ind w:left="2508" w:hanging="180"/>
      </w:pPr>
      <w:rPr>
        <w:rFonts w:cs="Times New Roman"/>
      </w:rPr>
    </w:lvl>
    <w:lvl w:ilvl="3" w:tplc="041F000F" w:tentative="1">
      <w:start w:val="1"/>
      <w:numFmt w:val="decimal"/>
      <w:lvlText w:val="%4."/>
      <w:lvlJc w:val="left"/>
      <w:pPr>
        <w:ind w:left="3228" w:hanging="360"/>
      </w:pPr>
      <w:rPr>
        <w:rFonts w:cs="Times New Roman"/>
      </w:rPr>
    </w:lvl>
    <w:lvl w:ilvl="4" w:tplc="041F0019" w:tentative="1">
      <w:start w:val="1"/>
      <w:numFmt w:val="lowerLetter"/>
      <w:lvlText w:val="%5."/>
      <w:lvlJc w:val="left"/>
      <w:pPr>
        <w:ind w:left="3948" w:hanging="360"/>
      </w:pPr>
      <w:rPr>
        <w:rFonts w:cs="Times New Roman"/>
      </w:rPr>
    </w:lvl>
    <w:lvl w:ilvl="5" w:tplc="041F001B" w:tentative="1">
      <w:start w:val="1"/>
      <w:numFmt w:val="lowerRoman"/>
      <w:lvlText w:val="%6."/>
      <w:lvlJc w:val="right"/>
      <w:pPr>
        <w:ind w:left="4668" w:hanging="180"/>
      </w:pPr>
      <w:rPr>
        <w:rFonts w:cs="Times New Roman"/>
      </w:rPr>
    </w:lvl>
    <w:lvl w:ilvl="6" w:tplc="041F000F" w:tentative="1">
      <w:start w:val="1"/>
      <w:numFmt w:val="decimal"/>
      <w:lvlText w:val="%7."/>
      <w:lvlJc w:val="left"/>
      <w:pPr>
        <w:ind w:left="5388" w:hanging="360"/>
      </w:pPr>
      <w:rPr>
        <w:rFonts w:cs="Times New Roman"/>
      </w:rPr>
    </w:lvl>
    <w:lvl w:ilvl="7" w:tplc="041F0019" w:tentative="1">
      <w:start w:val="1"/>
      <w:numFmt w:val="lowerLetter"/>
      <w:lvlText w:val="%8."/>
      <w:lvlJc w:val="left"/>
      <w:pPr>
        <w:ind w:left="6108" w:hanging="360"/>
      </w:pPr>
      <w:rPr>
        <w:rFonts w:cs="Times New Roman"/>
      </w:rPr>
    </w:lvl>
    <w:lvl w:ilvl="8" w:tplc="041F001B" w:tentative="1">
      <w:start w:val="1"/>
      <w:numFmt w:val="lowerRoman"/>
      <w:lvlText w:val="%9."/>
      <w:lvlJc w:val="right"/>
      <w:pPr>
        <w:ind w:left="6828" w:hanging="180"/>
      </w:pPr>
      <w:rPr>
        <w:rFonts w:cs="Times New Roman"/>
      </w:rPr>
    </w:lvl>
  </w:abstractNum>
  <w:abstractNum w:abstractNumId="4">
    <w:nsid w:val="756612CD"/>
    <w:multiLevelType w:val="hybridMultilevel"/>
    <w:tmpl w:val="F6C46C3E"/>
    <w:lvl w:ilvl="0" w:tplc="041F000F">
      <w:start w:val="1"/>
      <w:numFmt w:val="decimal"/>
      <w:lvlText w:val="%1."/>
      <w:lvlJc w:val="left"/>
      <w:pPr>
        <w:ind w:left="644" w:hanging="360"/>
      </w:pPr>
      <w:rPr>
        <w:rFonts w:cs="Times New Roman"/>
      </w:rPr>
    </w:lvl>
    <w:lvl w:ilvl="1" w:tplc="041F0019">
      <w:start w:val="1"/>
      <w:numFmt w:val="lowerLetter"/>
      <w:lvlText w:val="%2."/>
      <w:lvlJc w:val="left"/>
      <w:pPr>
        <w:ind w:left="1440" w:hanging="360"/>
      </w:pPr>
      <w:rPr>
        <w:rFonts w:cs="Times New Roman"/>
      </w:rPr>
    </w:lvl>
    <w:lvl w:ilvl="2" w:tplc="041F001B" w:tentative="1">
      <w:start w:val="1"/>
      <w:numFmt w:val="lowerRoman"/>
      <w:lvlText w:val="%3."/>
      <w:lvlJc w:val="right"/>
      <w:pPr>
        <w:ind w:left="2160" w:hanging="180"/>
      </w:pPr>
      <w:rPr>
        <w:rFonts w:cs="Times New Roman"/>
      </w:rPr>
    </w:lvl>
    <w:lvl w:ilvl="3" w:tplc="041F000F" w:tentative="1">
      <w:start w:val="1"/>
      <w:numFmt w:val="decimal"/>
      <w:lvlText w:val="%4."/>
      <w:lvlJc w:val="left"/>
      <w:pPr>
        <w:ind w:left="2880" w:hanging="360"/>
      </w:pPr>
      <w:rPr>
        <w:rFonts w:cs="Times New Roman"/>
      </w:rPr>
    </w:lvl>
    <w:lvl w:ilvl="4" w:tplc="041F0019" w:tentative="1">
      <w:start w:val="1"/>
      <w:numFmt w:val="lowerLetter"/>
      <w:lvlText w:val="%5."/>
      <w:lvlJc w:val="left"/>
      <w:pPr>
        <w:ind w:left="3600" w:hanging="360"/>
      </w:pPr>
      <w:rPr>
        <w:rFonts w:cs="Times New Roman"/>
      </w:rPr>
    </w:lvl>
    <w:lvl w:ilvl="5" w:tplc="041F001B" w:tentative="1">
      <w:start w:val="1"/>
      <w:numFmt w:val="lowerRoman"/>
      <w:lvlText w:val="%6."/>
      <w:lvlJc w:val="right"/>
      <w:pPr>
        <w:ind w:left="4320" w:hanging="180"/>
      </w:pPr>
      <w:rPr>
        <w:rFonts w:cs="Times New Roman"/>
      </w:rPr>
    </w:lvl>
    <w:lvl w:ilvl="6" w:tplc="041F000F" w:tentative="1">
      <w:start w:val="1"/>
      <w:numFmt w:val="decimal"/>
      <w:lvlText w:val="%7."/>
      <w:lvlJc w:val="left"/>
      <w:pPr>
        <w:ind w:left="5040" w:hanging="360"/>
      </w:pPr>
      <w:rPr>
        <w:rFonts w:cs="Times New Roman"/>
      </w:rPr>
    </w:lvl>
    <w:lvl w:ilvl="7" w:tplc="041F0019" w:tentative="1">
      <w:start w:val="1"/>
      <w:numFmt w:val="lowerLetter"/>
      <w:lvlText w:val="%8."/>
      <w:lvlJc w:val="left"/>
      <w:pPr>
        <w:ind w:left="5760" w:hanging="360"/>
      </w:pPr>
      <w:rPr>
        <w:rFonts w:cs="Times New Roman"/>
      </w:rPr>
    </w:lvl>
    <w:lvl w:ilvl="8" w:tplc="041F001B" w:tentative="1">
      <w:start w:val="1"/>
      <w:numFmt w:val="lowerRoman"/>
      <w:lvlText w:val="%9."/>
      <w:lvlJc w:val="right"/>
      <w:pPr>
        <w:ind w:left="6480" w:hanging="180"/>
      </w:pPr>
      <w:rPr>
        <w:rFonts w:cs="Times New Roman"/>
      </w:rPr>
    </w:lvl>
  </w:abstractNum>
  <w:num w:numId="1">
    <w:abstractNumId w:val="2"/>
  </w:num>
  <w:num w:numId="2">
    <w:abstractNumId w:val="4"/>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proofState w:grammar="clean"/>
  <w:defaultTabStop w:val="708"/>
  <w:hyphenationZone w:val="425"/>
  <w:characterSpacingControl w:val="doNotCompress"/>
  <w:footnotePr>
    <w:footnote w:id="-1"/>
    <w:footnote w:id="0"/>
  </w:footnotePr>
  <w:endnotePr>
    <w:endnote w:id="-1"/>
    <w:endnote w:id="0"/>
  </w:endnotePr>
  <w:compat/>
  <w:rsids>
    <w:rsidRoot w:val="001D61E0"/>
    <w:rsid w:val="000228CD"/>
    <w:rsid w:val="00026BF1"/>
    <w:rsid w:val="00041C14"/>
    <w:rsid w:val="00047844"/>
    <w:rsid w:val="00055013"/>
    <w:rsid w:val="000A36D9"/>
    <w:rsid w:val="000C0F87"/>
    <w:rsid w:val="000E1C2A"/>
    <w:rsid w:val="000E7432"/>
    <w:rsid w:val="00111E3C"/>
    <w:rsid w:val="00131155"/>
    <w:rsid w:val="0019007C"/>
    <w:rsid w:val="00194F6F"/>
    <w:rsid w:val="001B17D4"/>
    <w:rsid w:val="001B3718"/>
    <w:rsid w:val="001C49DF"/>
    <w:rsid w:val="001D61E0"/>
    <w:rsid w:val="001F11FE"/>
    <w:rsid w:val="0022066A"/>
    <w:rsid w:val="002535CA"/>
    <w:rsid w:val="0026668F"/>
    <w:rsid w:val="00271F54"/>
    <w:rsid w:val="002812FD"/>
    <w:rsid w:val="002818EF"/>
    <w:rsid w:val="002943AC"/>
    <w:rsid w:val="002B7466"/>
    <w:rsid w:val="002C2A71"/>
    <w:rsid w:val="002C7DE3"/>
    <w:rsid w:val="00312EA3"/>
    <w:rsid w:val="003162EF"/>
    <w:rsid w:val="003627B4"/>
    <w:rsid w:val="00396893"/>
    <w:rsid w:val="003B368F"/>
    <w:rsid w:val="003B70B1"/>
    <w:rsid w:val="003C2D65"/>
    <w:rsid w:val="0042774B"/>
    <w:rsid w:val="00441B82"/>
    <w:rsid w:val="004472E7"/>
    <w:rsid w:val="00482598"/>
    <w:rsid w:val="004A5241"/>
    <w:rsid w:val="004B3CEB"/>
    <w:rsid w:val="004B53BB"/>
    <w:rsid w:val="004D3910"/>
    <w:rsid w:val="004D7DE0"/>
    <w:rsid w:val="005151B7"/>
    <w:rsid w:val="005358B3"/>
    <w:rsid w:val="005864F6"/>
    <w:rsid w:val="005B7CC7"/>
    <w:rsid w:val="00603D6C"/>
    <w:rsid w:val="0062329C"/>
    <w:rsid w:val="0068558D"/>
    <w:rsid w:val="006867AC"/>
    <w:rsid w:val="006A2437"/>
    <w:rsid w:val="006F57BB"/>
    <w:rsid w:val="00724C6E"/>
    <w:rsid w:val="00764FBC"/>
    <w:rsid w:val="00785C90"/>
    <w:rsid w:val="0079716C"/>
    <w:rsid w:val="007B4FCE"/>
    <w:rsid w:val="007C0D59"/>
    <w:rsid w:val="007C7D88"/>
    <w:rsid w:val="007D0C63"/>
    <w:rsid w:val="007D7BB6"/>
    <w:rsid w:val="00810357"/>
    <w:rsid w:val="00816C4C"/>
    <w:rsid w:val="00860D93"/>
    <w:rsid w:val="008808D9"/>
    <w:rsid w:val="008949BE"/>
    <w:rsid w:val="008B0EFF"/>
    <w:rsid w:val="008B148A"/>
    <w:rsid w:val="008B3A66"/>
    <w:rsid w:val="008D39B3"/>
    <w:rsid w:val="008D3BC8"/>
    <w:rsid w:val="009072F4"/>
    <w:rsid w:val="009124E9"/>
    <w:rsid w:val="009434A9"/>
    <w:rsid w:val="009504D9"/>
    <w:rsid w:val="00991A0A"/>
    <w:rsid w:val="009A7C72"/>
    <w:rsid w:val="009F79EB"/>
    <w:rsid w:val="00A01FF0"/>
    <w:rsid w:val="00A10A1C"/>
    <w:rsid w:val="00A27469"/>
    <w:rsid w:val="00A4667F"/>
    <w:rsid w:val="00A5457F"/>
    <w:rsid w:val="00A56546"/>
    <w:rsid w:val="00A5673C"/>
    <w:rsid w:val="00A660D3"/>
    <w:rsid w:val="00AA54B7"/>
    <w:rsid w:val="00AA69C3"/>
    <w:rsid w:val="00AE102A"/>
    <w:rsid w:val="00AE7500"/>
    <w:rsid w:val="00AE7C08"/>
    <w:rsid w:val="00AF3F34"/>
    <w:rsid w:val="00AF5873"/>
    <w:rsid w:val="00B27345"/>
    <w:rsid w:val="00B74975"/>
    <w:rsid w:val="00B8666F"/>
    <w:rsid w:val="00BB537F"/>
    <w:rsid w:val="00BE1043"/>
    <w:rsid w:val="00C01A43"/>
    <w:rsid w:val="00C1575B"/>
    <w:rsid w:val="00C260BA"/>
    <w:rsid w:val="00C81DCE"/>
    <w:rsid w:val="00C91192"/>
    <w:rsid w:val="00CC6E97"/>
    <w:rsid w:val="00D024FD"/>
    <w:rsid w:val="00D44071"/>
    <w:rsid w:val="00D85208"/>
    <w:rsid w:val="00D86FAA"/>
    <w:rsid w:val="00D87880"/>
    <w:rsid w:val="00DA299A"/>
    <w:rsid w:val="00DB1325"/>
    <w:rsid w:val="00DE3ADB"/>
    <w:rsid w:val="00E11858"/>
    <w:rsid w:val="00E2536A"/>
    <w:rsid w:val="00E702FD"/>
    <w:rsid w:val="00E70597"/>
    <w:rsid w:val="00E82E43"/>
    <w:rsid w:val="00E8577D"/>
    <w:rsid w:val="00E97705"/>
    <w:rsid w:val="00EE18B7"/>
    <w:rsid w:val="00EE71BB"/>
    <w:rsid w:val="00EF250E"/>
    <w:rsid w:val="00EF4212"/>
    <w:rsid w:val="00EF7650"/>
    <w:rsid w:val="00F020DD"/>
    <w:rsid w:val="00F02A44"/>
    <w:rsid w:val="00F30B6B"/>
    <w:rsid w:val="00F30E6E"/>
    <w:rsid w:val="00F77D6A"/>
    <w:rsid w:val="00F85432"/>
    <w:rsid w:val="00F91C4C"/>
    <w:rsid w:val="00FA20EF"/>
    <w:rsid w:val="00FB4A26"/>
    <w:rsid w:val="00FE0A7D"/>
    <w:rsid w:val="00FF38C8"/>
    <w:rsid w:val="00FF3FE9"/>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tr-TR" w:eastAsia="tr-T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61E0"/>
    <w:rPr>
      <w:rFonts w:ascii="Times New Roman" w:eastAsia="Times New Roman" w:hAnsi="Times New Roman"/>
      <w:sz w:val="24"/>
      <w:szCs w:val="20"/>
      <w:lang w:val="en-US"/>
    </w:rPr>
  </w:style>
  <w:style w:type="paragraph" w:styleId="Balk1">
    <w:name w:val="heading 1"/>
    <w:basedOn w:val="Normal"/>
    <w:next w:val="Normal"/>
    <w:link w:val="Balk1Char"/>
    <w:uiPriority w:val="99"/>
    <w:qFormat/>
    <w:rsid w:val="00B74975"/>
    <w:pPr>
      <w:keepNext/>
      <w:keepLines/>
      <w:spacing w:before="480"/>
      <w:outlineLvl w:val="0"/>
    </w:pPr>
    <w:rPr>
      <w:rFonts w:ascii="Cambria" w:hAnsi="Cambria"/>
      <w:b/>
      <w:bCs/>
      <w:color w:val="365F91"/>
      <w:sz w:val="28"/>
      <w:szCs w:val="28"/>
    </w:rPr>
  </w:style>
  <w:style w:type="paragraph" w:styleId="Balk4">
    <w:name w:val="heading 4"/>
    <w:basedOn w:val="Normal"/>
    <w:link w:val="Balk4Char"/>
    <w:uiPriority w:val="99"/>
    <w:qFormat/>
    <w:rsid w:val="004D3910"/>
    <w:pPr>
      <w:spacing w:before="100" w:beforeAutospacing="1" w:after="100" w:afterAutospacing="1"/>
      <w:outlineLvl w:val="3"/>
    </w:pPr>
    <w:rPr>
      <w:rFonts w:ascii="Georgia" w:hAnsi="Georgia"/>
      <w:caps/>
      <w:color w:val="666666"/>
      <w:sz w:val="14"/>
      <w:szCs w:val="14"/>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9"/>
    <w:locked/>
    <w:rsid w:val="00B74975"/>
    <w:rPr>
      <w:rFonts w:ascii="Cambria" w:hAnsi="Cambria" w:cs="Times New Roman"/>
      <w:b/>
      <w:bCs/>
      <w:color w:val="365F91"/>
      <w:sz w:val="28"/>
      <w:szCs w:val="28"/>
      <w:lang w:val="en-US" w:eastAsia="tr-TR"/>
    </w:rPr>
  </w:style>
  <w:style w:type="character" w:customStyle="1" w:styleId="Balk4Char">
    <w:name w:val="Başlık 4 Char"/>
    <w:basedOn w:val="VarsaylanParagrafYazTipi"/>
    <w:link w:val="Balk4"/>
    <w:uiPriority w:val="99"/>
    <w:locked/>
    <w:rsid w:val="004D3910"/>
    <w:rPr>
      <w:rFonts w:ascii="Georgia" w:hAnsi="Georgia" w:cs="Times New Roman"/>
      <w:caps/>
      <w:color w:val="666666"/>
      <w:sz w:val="14"/>
      <w:szCs w:val="14"/>
      <w:lang w:eastAsia="tr-TR"/>
    </w:rPr>
  </w:style>
  <w:style w:type="paragraph" w:styleId="ListeParagraf">
    <w:name w:val="List Paragraph"/>
    <w:basedOn w:val="Normal"/>
    <w:uiPriority w:val="99"/>
    <w:qFormat/>
    <w:rsid w:val="001D61E0"/>
    <w:pPr>
      <w:ind w:left="720"/>
      <w:contextualSpacing/>
    </w:pPr>
  </w:style>
  <w:style w:type="character" w:styleId="Kpr">
    <w:name w:val="Hyperlink"/>
    <w:basedOn w:val="VarsaylanParagrafYazTipi"/>
    <w:uiPriority w:val="99"/>
    <w:semiHidden/>
    <w:rsid w:val="001D61E0"/>
    <w:rPr>
      <w:rFonts w:cs="Times New Roman"/>
      <w:color w:val="0000FF"/>
      <w:u w:val="single"/>
    </w:rPr>
  </w:style>
  <w:style w:type="paragraph" w:styleId="BalonMetni">
    <w:name w:val="Balloon Text"/>
    <w:basedOn w:val="Normal"/>
    <w:link w:val="BalonMetniChar"/>
    <w:uiPriority w:val="99"/>
    <w:semiHidden/>
    <w:rsid w:val="004D3910"/>
    <w:rPr>
      <w:rFonts w:ascii="Tahoma" w:hAnsi="Tahoma" w:cs="Tahoma"/>
      <w:sz w:val="16"/>
      <w:szCs w:val="16"/>
    </w:rPr>
  </w:style>
  <w:style w:type="character" w:customStyle="1" w:styleId="BalonMetniChar">
    <w:name w:val="Balon Metni Char"/>
    <w:basedOn w:val="VarsaylanParagrafYazTipi"/>
    <w:link w:val="BalonMetni"/>
    <w:uiPriority w:val="99"/>
    <w:semiHidden/>
    <w:locked/>
    <w:rsid w:val="004D3910"/>
    <w:rPr>
      <w:rFonts w:ascii="Tahoma" w:hAnsi="Tahoma" w:cs="Tahoma"/>
      <w:sz w:val="16"/>
      <w:szCs w:val="16"/>
      <w:lang w:val="en-US" w:eastAsia="tr-TR"/>
    </w:rPr>
  </w:style>
  <w:style w:type="paragraph" w:customStyle="1" w:styleId="citation">
    <w:name w:val="citation"/>
    <w:basedOn w:val="Normal"/>
    <w:uiPriority w:val="99"/>
    <w:rsid w:val="00B74975"/>
    <w:pPr>
      <w:spacing w:before="100" w:beforeAutospacing="1" w:after="100" w:afterAutospacing="1"/>
    </w:pPr>
    <w:rPr>
      <w:szCs w:val="24"/>
      <w:lang w:val="tr-TR"/>
    </w:rPr>
  </w:style>
  <w:style w:type="paragraph" w:customStyle="1" w:styleId="authlist">
    <w:name w:val="auth_list"/>
    <w:basedOn w:val="Normal"/>
    <w:uiPriority w:val="99"/>
    <w:rsid w:val="00B74975"/>
    <w:pPr>
      <w:spacing w:before="100" w:beforeAutospacing="1" w:after="100" w:afterAutospacing="1"/>
    </w:pPr>
    <w:rPr>
      <w:szCs w:val="24"/>
      <w:lang w:val="tr-TR"/>
    </w:rPr>
  </w:style>
  <w:style w:type="paragraph" w:styleId="AralkYok">
    <w:name w:val="No Spacing"/>
    <w:uiPriority w:val="99"/>
    <w:qFormat/>
    <w:rsid w:val="00CC6E97"/>
    <w:rPr>
      <w:rFonts w:ascii="Times New Roman" w:eastAsia="Times New Roman" w:hAnsi="Times New Roman"/>
      <w:sz w:val="24"/>
      <w:szCs w:val="20"/>
      <w:lang w:val="en-US"/>
    </w:rPr>
  </w:style>
  <w:style w:type="paragraph" w:customStyle="1" w:styleId="Default">
    <w:name w:val="Default"/>
    <w:uiPriority w:val="99"/>
    <w:rsid w:val="00785C90"/>
    <w:pPr>
      <w:autoSpaceDE w:val="0"/>
      <w:autoSpaceDN w:val="0"/>
      <w:adjustRightInd w:val="0"/>
    </w:pPr>
    <w:rPr>
      <w:rFonts w:ascii="Times New Roman" w:hAnsi="Times New Roman"/>
      <w:color w:val="000000"/>
      <w:sz w:val="24"/>
      <w:szCs w:val="24"/>
    </w:rPr>
  </w:style>
  <w:style w:type="paragraph" w:customStyle="1" w:styleId="lang">
    <w:name w:val="lang"/>
    <w:basedOn w:val="Normal"/>
    <w:uiPriority w:val="99"/>
    <w:rsid w:val="005358B3"/>
    <w:pPr>
      <w:spacing w:before="100" w:beforeAutospacing="1" w:after="100" w:afterAutospacing="1"/>
    </w:pPr>
    <w:rPr>
      <w:szCs w:val="24"/>
      <w:lang w:val="tr-TR"/>
    </w:rPr>
  </w:style>
  <w:style w:type="character" w:customStyle="1" w:styleId="jrnl">
    <w:name w:val="jrnl"/>
    <w:basedOn w:val="VarsaylanParagrafYazTipi"/>
    <w:uiPriority w:val="99"/>
    <w:rsid w:val="005358B3"/>
    <w:rPr>
      <w:rFonts w:cs="Times New Roman"/>
    </w:rPr>
  </w:style>
  <w:style w:type="character" w:customStyle="1" w:styleId="ti">
    <w:name w:val="ti"/>
    <w:basedOn w:val="VarsaylanParagrafYazTipi"/>
    <w:uiPriority w:val="99"/>
    <w:rsid w:val="00047844"/>
    <w:rPr>
      <w:rFonts w:cs="Times New Roman"/>
    </w:rPr>
  </w:style>
  <w:style w:type="paragraph" w:styleId="stbilgi">
    <w:name w:val="header"/>
    <w:basedOn w:val="Normal"/>
    <w:link w:val="stbilgiChar"/>
    <w:uiPriority w:val="99"/>
    <w:semiHidden/>
    <w:unhideWhenUsed/>
    <w:rsid w:val="008D3BC8"/>
    <w:pPr>
      <w:tabs>
        <w:tab w:val="center" w:pos="4536"/>
        <w:tab w:val="right" w:pos="9072"/>
      </w:tabs>
    </w:pPr>
  </w:style>
  <w:style w:type="character" w:customStyle="1" w:styleId="stbilgiChar">
    <w:name w:val="Üstbilgi Char"/>
    <w:basedOn w:val="VarsaylanParagrafYazTipi"/>
    <w:link w:val="stbilgi"/>
    <w:uiPriority w:val="99"/>
    <w:semiHidden/>
    <w:rsid w:val="008D3BC8"/>
    <w:rPr>
      <w:rFonts w:ascii="Times New Roman" w:eastAsia="Times New Roman" w:hAnsi="Times New Roman"/>
      <w:sz w:val="24"/>
      <w:szCs w:val="20"/>
      <w:lang w:val="en-US"/>
    </w:rPr>
  </w:style>
  <w:style w:type="paragraph" w:styleId="Altbilgi">
    <w:name w:val="footer"/>
    <w:basedOn w:val="Normal"/>
    <w:link w:val="AltbilgiChar"/>
    <w:uiPriority w:val="99"/>
    <w:unhideWhenUsed/>
    <w:rsid w:val="008D3BC8"/>
    <w:pPr>
      <w:tabs>
        <w:tab w:val="center" w:pos="4536"/>
        <w:tab w:val="right" w:pos="9072"/>
      </w:tabs>
    </w:pPr>
  </w:style>
  <w:style w:type="character" w:customStyle="1" w:styleId="AltbilgiChar">
    <w:name w:val="Altbilgi Char"/>
    <w:basedOn w:val="VarsaylanParagrafYazTipi"/>
    <w:link w:val="Altbilgi"/>
    <w:uiPriority w:val="99"/>
    <w:rsid w:val="008D3BC8"/>
    <w:rPr>
      <w:rFonts w:ascii="Times New Roman" w:eastAsia="Times New Roman" w:hAnsi="Times New Roman"/>
      <w:sz w:val="24"/>
      <w:szCs w:val="20"/>
      <w:lang w:val="en-US"/>
    </w:rPr>
  </w:style>
</w:styles>
</file>

<file path=word/webSettings.xml><?xml version="1.0" encoding="utf-8"?>
<w:webSettings xmlns:r="http://schemas.openxmlformats.org/officeDocument/2006/relationships" xmlns:w="http://schemas.openxmlformats.org/wordprocessingml/2006/main">
  <w:divs>
    <w:div w:id="919019212">
      <w:marLeft w:val="0"/>
      <w:marRight w:val="0"/>
      <w:marTop w:val="0"/>
      <w:marBottom w:val="0"/>
      <w:divBdr>
        <w:top w:val="none" w:sz="0" w:space="0" w:color="auto"/>
        <w:left w:val="none" w:sz="0" w:space="0" w:color="auto"/>
        <w:bottom w:val="none" w:sz="0" w:space="0" w:color="auto"/>
        <w:right w:val="none" w:sz="0" w:space="0" w:color="auto"/>
      </w:divBdr>
      <w:divsChild>
        <w:div w:id="919019883">
          <w:marLeft w:val="0"/>
          <w:marRight w:val="0"/>
          <w:marTop w:val="0"/>
          <w:marBottom w:val="0"/>
          <w:divBdr>
            <w:top w:val="none" w:sz="0" w:space="0" w:color="auto"/>
            <w:left w:val="none" w:sz="0" w:space="0" w:color="auto"/>
            <w:bottom w:val="none" w:sz="0" w:space="0" w:color="auto"/>
            <w:right w:val="none" w:sz="0" w:space="0" w:color="auto"/>
          </w:divBdr>
          <w:divsChild>
            <w:div w:id="919019770">
              <w:marLeft w:val="0"/>
              <w:marRight w:val="0"/>
              <w:marTop w:val="0"/>
              <w:marBottom w:val="0"/>
              <w:divBdr>
                <w:top w:val="none" w:sz="0" w:space="0" w:color="auto"/>
                <w:left w:val="none" w:sz="0" w:space="0" w:color="auto"/>
                <w:bottom w:val="none" w:sz="0" w:space="0" w:color="auto"/>
                <w:right w:val="none" w:sz="0" w:space="0" w:color="auto"/>
              </w:divBdr>
              <w:divsChild>
                <w:div w:id="919019821">
                  <w:marLeft w:val="0"/>
                  <w:marRight w:val="0"/>
                  <w:marTop w:val="0"/>
                  <w:marBottom w:val="0"/>
                  <w:divBdr>
                    <w:top w:val="none" w:sz="0" w:space="0" w:color="auto"/>
                    <w:left w:val="none" w:sz="0" w:space="0" w:color="auto"/>
                    <w:bottom w:val="none" w:sz="0" w:space="0" w:color="auto"/>
                    <w:right w:val="none" w:sz="0" w:space="0" w:color="auto"/>
                  </w:divBdr>
                  <w:divsChild>
                    <w:div w:id="919019924">
                      <w:marLeft w:val="0"/>
                      <w:marRight w:val="5604"/>
                      <w:marTop w:val="0"/>
                      <w:marBottom w:val="0"/>
                      <w:divBdr>
                        <w:top w:val="none" w:sz="0" w:space="0" w:color="auto"/>
                        <w:left w:val="none" w:sz="0" w:space="0" w:color="auto"/>
                        <w:bottom w:val="none" w:sz="0" w:space="0" w:color="auto"/>
                        <w:right w:val="none" w:sz="0" w:space="0" w:color="auto"/>
                      </w:divBdr>
                      <w:divsChild>
                        <w:div w:id="919019915">
                          <w:marLeft w:val="0"/>
                          <w:marRight w:val="0"/>
                          <w:marTop w:val="0"/>
                          <w:marBottom w:val="0"/>
                          <w:divBdr>
                            <w:top w:val="none" w:sz="0" w:space="0" w:color="auto"/>
                            <w:left w:val="none" w:sz="0" w:space="0" w:color="auto"/>
                            <w:bottom w:val="none" w:sz="0" w:space="0" w:color="auto"/>
                            <w:right w:val="none" w:sz="0" w:space="0" w:color="auto"/>
                          </w:divBdr>
                          <w:divsChild>
                            <w:div w:id="919020036">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219">
      <w:marLeft w:val="0"/>
      <w:marRight w:val="0"/>
      <w:marTop w:val="0"/>
      <w:marBottom w:val="0"/>
      <w:divBdr>
        <w:top w:val="none" w:sz="0" w:space="0" w:color="auto"/>
        <w:left w:val="none" w:sz="0" w:space="0" w:color="auto"/>
        <w:bottom w:val="none" w:sz="0" w:space="0" w:color="auto"/>
        <w:right w:val="none" w:sz="0" w:space="0" w:color="auto"/>
      </w:divBdr>
      <w:divsChild>
        <w:div w:id="919019980">
          <w:marLeft w:val="0"/>
          <w:marRight w:val="0"/>
          <w:marTop w:val="0"/>
          <w:marBottom w:val="0"/>
          <w:divBdr>
            <w:top w:val="none" w:sz="0" w:space="0" w:color="auto"/>
            <w:left w:val="none" w:sz="0" w:space="0" w:color="auto"/>
            <w:bottom w:val="none" w:sz="0" w:space="0" w:color="auto"/>
            <w:right w:val="none" w:sz="0" w:space="0" w:color="auto"/>
          </w:divBdr>
          <w:divsChild>
            <w:div w:id="919019793">
              <w:marLeft w:val="0"/>
              <w:marRight w:val="0"/>
              <w:marTop w:val="0"/>
              <w:marBottom w:val="0"/>
              <w:divBdr>
                <w:top w:val="none" w:sz="0" w:space="0" w:color="auto"/>
                <w:left w:val="none" w:sz="0" w:space="0" w:color="auto"/>
                <w:bottom w:val="none" w:sz="0" w:space="0" w:color="auto"/>
                <w:right w:val="none" w:sz="0" w:space="0" w:color="auto"/>
              </w:divBdr>
              <w:divsChild>
                <w:div w:id="919019749">
                  <w:marLeft w:val="0"/>
                  <w:marRight w:val="0"/>
                  <w:marTop w:val="0"/>
                  <w:marBottom w:val="0"/>
                  <w:divBdr>
                    <w:top w:val="none" w:sz="0" w:space="0" w:color="auto"/>
                    <w:left w:val="none" w:sz="0" w:space="0" w:color="auto"/>
                    <w:bottom w:val="none" w:sz="0" w:space="0" w:color="auto"/>
                    <w:right w:val="none" w:sz="0" w:space="0" w:color="auto"/>
                  </w:divBdr>
                  <w:divsChild>
                    <w:div w:id="919019786">
                      <w:marLeft w:val="0"/>
                      <w:marRight w:val="5604"/>
                      <w:marTop w:val="0"/>
                      <w:marBottom w:val="0"/>
                      <w:divBdr>
                        <w:top w:val="none" w:sz="0" w:space="0" w:color="auto"/>
                        <w:left w:val="none" w:sz="0" w:space="0" w:color="auto"/>
                        <w:bottom w:val="none" w:sz="0" w:space="0" w:color="auto"/>
                        <w:right w:val="none" w:sz="0" w:space="0" w:color="auto"/>
                      </w:divBdr>
                      <w:divsChild>
                        <w:div w:id="919019848">
                          <w:marLeft w:val="0"/>
                          <w:marRight w:val="0"/>
                          <w:marTop w:val="0"/>
                          <w:marBottom w:val="0"/>
                          <w:divBdr>
                            <w:top w:val="none" w:sz="0" w:space="0" w:color="auto"/>
                            <w:left w:val="none" w:sz="0" w:space="0" w:color="auto"/>
                            <w:bottom w:val="none" w:sz="0" w:space="0" w:color="auto"/>
                            <w:right w:val="none" w:sz="0" w:space="0" w:color="auto"/>
                          </w:divBdr>
                          <w:divsChild>
                            <w:div w:id="919019918">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221">
      <w:marLeft w:val="0"/>
      <w:marRight w:val="0"/>
      <w:marTop w:val="0"/>
      <w:marBottom w:val="0"/>
      <w:divBdr>
        <w:top w:val="none" w:sz="0" w:space="0" w:color="auto"/>
        <w:left w:val="none" w:sz="0" w:space="0" w:color="auto"/>
        <w:bottom w:val="none" w:sz="0" w:space="0" w:color="auto"/>
        <w:right w:val="none" w:sz="0" w:space="0" w:color="auto"/>
      </w:divBdr>
      <w:divsChild>
        <w:div w:id="919019796">
          <w:marLeft w:val="0"/>
          <w:marRight w:val="0"/>
          <w:marTop w:val="0"/>
          <w:marBottom w:val="0"/>
          <w:divBdr>
            <w:top w:val="none" w:sz="0" w:space="0" w:color="auto"/>
            <w:left w:val="none" w:sz="0" w:space="0" w:color="auto"/>
            <w:bottom w:val="none" w:sz="0" w:space="0" w:color="auto"/>
            <w:right w:val="none" w:sz="0" w:space="0" w:color="auto"/>
          </w:divBdr>
          <w:divsChild>
            <w:div w:id="919019817">
              <w:marLeft w:val="0"/>
              <w:marRight w:val="0"/>
              <w:marTop w:val="0"/>
              <w:marBottom w:val="0"/>
              <w:divBdr>
                <w:top w:val="none" w:sz="0" w:space="0" w:color="auto"/>
                <w:left w:val="none" w:sz="0" w:space="0" w:color="auto"/>
                <w:bottom w:val="none" w:sz="0" w:space="0" w:color="auto"/>
                <w:right w:val="none" w:sz="0" w:space="0" w:color="auto"/>
              </w:divBdr>
              <w:divsChild>
                <w:div w:id="919019758">
                  <w:marLeft w:val="0"/>
                  <w:marRight w:val="0"/>
                  <w:marTop w:val="0"/>
                  <w:marBottom w:val="0"/>
                  <w:divBdr>
                    <w:top w:val="none" w:sz="0" w:space="0" w:color="auto"/>
                    <w:left w:val="none" w:sz="0" w:space="0" w:color="auto"/>
                    <w:bottom w:val="none" w:sz="0" w:space="0" w:color="auto"/>
                    <w:right w:val="none" w:sz="0" w:space="0" w:color="auto"/>
                  </w:divBdr>
                  <w:divsChild>
                    <w:div w:id="919019998">
                      <w:marLeft w:val="0"/>
                      <w:marRight w:val="5604"/>
                      <w:marTop w:val="0"/>
                      <w:marBottom w:val="0"/>
                      <w:divBdr>
                        <w:top w:val="none" w:sz="0" w:space="0" w:color="auto"/>
                        <w:left w:val="none" w:sz="0" w:space="0" w:color="auto"/>
                        <w:bottom w:val="none" w:sz="0" w:space="0" w:color="auto"/>
                        <w:right w:val="none" w:sz="0" w:space="0" w:color="auto"/>
                      </w:divBdr>
                      <w:divsChild>
                        <w:div w:id="919019224">
                          <w:marLeft w:val="0"/>
                          <w:marRight w:val="0"/>
                          <w:marTop w:val="0"/>
                          <w:marBottom w:val="0"/>
                          <w:divBdr>
                            <w:top w:val="none" w:sz="0" w:space="0" w:color="auto"/>
                            <w:left w:val="none" w:sz="0" w:space="0" w:color="auto"/>
                            <w:bottom w:val="none" w:sz="0" w:space="0" w:color="auto"/>
                            <w:right w:val="none" w:sz="0" w:space="0" w:color="auto"/>
                          </w:divBdr>
                          <w:divsChild>
                            <w:div w:id="91902002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234">
      <w:marLeft w:val="0"/>
      <w:marRight w:val="0"/>
      <w:marTop w:val="0"/>
      <w:marBottom w:val="0"/>
      <w:divBdr>
        <w:top w:val="none" w:sz="0" w:space="0" w:color="auto"/>
        <w:left w:val="none" w:sz="0" w:space="0" w:color="auto"/>
        <w:bottom w:val="none" w:sz="0" w:space="0" w:color="auto"/>
        <w:right w:val="none" w:sz="0" w:space="0" w:color="auto"/>
      </w:divBdr>
      <w:divsChild>
        <w:div w:id="919019321">
          <w:marLeft w:val="0"/>
          <w:marRight w:val="0"/>
          <w:marTop w:val="0"/>
          <w:marBottom w:val="0"/>
          <w:divBdr>
            <w:top w:val="none" w:sz="0" w:space="0" w:color="auto"/>
            <w:left w:val="none" w:sz="0" w:space="0" w:color="auto"/>
            <w:bottom w:val="none" w:sz="0" w:space="0" w:color="auto"/>
            <w:right w:val="none" w:sz="0" w:space="0" w:color="auto"/>
          </w:divBdr>
          <w:divsChild>
            <w:div w:id="919019315">
              <w:marLeft w:val="0"/>
              <w:marRight w:val="0"/>
              <w:marTop w:val="0"/>
              <w:marBottom w:val="0"/>
              <w:divBdr>
                <w:top w:val="none" w:sz="0" w:space="0" w:color="auto"/>
                <w:left w:val="none" w:sz="0" w:space="0" w:color="auto"/>
                <w:bottom w:val="none" w:sz="0" w:space="0" w:color="auto"/>
                <w:right w:val="none" w:sz="0" w:space="0" w:color="auto"/>
              </w:divBdr>
              <w:divsChild>
                <w:div w:id="919019281">
                  <w:marLeft w:val="0"/>
                  <w:marRight w:val="0"/>
                  <w:marTop w:val="0"/>
                  <w:marBottom w:val="0"/>
                  <w:divBdr>
                    <w:top w:val="none" w:sz="0" w:space="0" w:color="auto"/>
                    <w:left w:val="none" w:sz="0" w:space="0" w:color="auto"/>
                    <w:bottom w:val="none" w:sz="0" w:space="0" w:color="auto"/>
                    <w:right w:val="none" w:sz="0" w:space="0" w:color="auto"/>
                  </w:divBdr>
                  <w:divsChild>
                    <w:div w:id="919019361">
                      <w:marLeft w:val="0"/>
                      <w:marRight w:val="5604"/>
                      <w:marTop w:val="0"/>
                      <w:marBottom w:val="0"/>
                      <w:divBdr>
                        <w:top w:val="none" w:sz="0" w:space="0" w:color="auto"/>
                        <w:left w:val="none" w:sz="0" w:space="0" w:color="auto"/>
                        <w:bottom w:val="none" w:sz="0" w:space="0" w:color="auto"/>
                        <w:right w:val="none" w:sz="0" w:space="0" w:color="auto"/>
                      </w:divBdr>
                      <w:divsChild>
                        <w:div w:id="919019287">
                          <w:marLeft w:val="0"/>
                          <w:marRight w:val="0"/>
                          <w:marTop w:val="0"/>
                          <w:marBottom w:val="0"/>
                          <w:divBdr>
                            <w:top w:val="none" w:sz="0" w:space="0" w:color="auto"/>
                            <w:left w:val="none" w:sz="0" w:space="0" w:color="auto"/>
                            <w:bottom w:val="none" w:sz="0" w:space="0" w:color="auto"/>
                            <w:right w:val="none" w:sz="0" w:space="0" w:color="auto"/>
                          </w:divBdr>
                          <w:divsChild>
                            <w:div w:id="919019302">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235">
      <w:marLeft w:val="0"/>
      <w:marRight w:val="0"/>
      <w:marTop w:val="0"/>
      <w:marBottom w:val="0"/>
      <w:divBdr>
        <w:top w:val="none" w:sz="0" w:space="0" w:color="auto"/>
        <w:left w:val="none" w:sz="0" w:space="0" w:color="auto"/>
        <w:bottom w:val="none" w:sz="0" w:space="0" w:color="auto"/>
        <w:right w:val="none" w:sz="0" w:space="0" w:color="auto"/>
      </w:divBdr>
      <w:divsChild>
        <w:div w:id="919019390">
          <w:marLeft w:val="0"/>
          <w:marRight w:val="0"/>
          <w:marTop w:val="0"/>
          <w:marBottom w:val="0"/>
          <w:divBdr>
            <w:top w:val="none" w:sz="0" w:space="0" w:color="auto"/>
            <w:left w:val="none" w:sz="0" w:space="0" w:color="auto"/>
            <w:bottom w:val="none" w:sz="0" w:space="0" w:color="auto"/>
            <w:right w:val="none" w:sz="0" w:space="0" w:color="auto"/>
          </w:divBdr>
          <w:divsChild>
            <w:div w:id="919019355">
              <w:marLeft w:val="0"/>
              <w:marRight w:val="0"/>
              <w:marTop w:val="0"/>
              <w:marBottom w:val="0"/>
              <w:divBdr>
                <w:top w:val="none" w:sz="0" w:space="0" w:color="auto"/>
                <w:left w:val="none" w:sz="0" w:space="0" w:color="auto"/>
                <w:bottom w:val="none" w:sz="0" w:space="0" w:color="auto"/>
                <w:right w:val="none" w:sz="0" w:space="0" w:color="auto"/>
              </w:divBdr>
              <w:divsChild>
                <w:div w:id="919019246">
                  <w:marLeft w:val="0"/>
                  <w:marRight w:val="0"/>
                  <w:marTop w:val="0"/>
                  <w:marBottom w:val="0"/>
                  <w:divBdr>
                    <w:top w:val="none" w:sz="0" w:space="0" w:color="auto"/>
                    <w:left w:val="none" w:sz="0" w:space="0" w:color="auto"/>
                    <w:bottom w:val="none" w:sz="0" w:space="0" w:color="auto"/>
                    <w:right w:val="none" w:sz="0" w:space="0" w:color="auto"/>
                  </w:divBdr>
                  <w:divsChild>
                    <w:div w:id="919019258">
                      <w:marLeft w:val="0"/>
                      <w:marRight w:val="5604"/>
                      <w:marTop w:val="0"/>
                      <w:marBottom w:val="0"/>
                      <w:divBdr>
                        <w:top w:val="none" w:sz="0" w:space="0" w:color="auto"/>
                        <w:left w:val="none" w:sz="0" w:space="0" w:color="auto"/>
                        <w:bottom w:val="none" w:sz="0" w:space="0" w:color="auto"/>
                        <w:right w:val="none" w:sz="0" w:space="0" w:color="auto"/>
                      </w:divBdr>
                      <w:divsChild>
                        <w:div w:id="919019253">
                          <w:marLeft w:val="0"/>
                          <w:marRight w:val="0"/>
                          <w:marTop w:val="0"/>
                          <w:marBottom w:val="0"/>
                          <w:divBdr>
                            <w:top w:val="none" w:sz="0" w:space="0" w:color="auto"/>
                            <w:left w:val="none" w:sz="0" w:space="0" w:color="auto"/>
                            <w:bottom w:val="none" w:sz="0" w:space="0" w:color="auto"/>
                            <w:right w:val="none" w:sz="0" w:space="0" w:color="auto"/>
                          </w:divBdr>
                          <w:divsChild>
                            <w:div w:id="919019279">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249">
      <w:marLeft w:val="0"/>
      <w:marRight w:val="0"/>
      <w:marTop w:val="0"/>
      <w:marBottom w:val="0"/>
      <w:divBdr>
        <w:top w:val="none" w:sz="0" w:space="0" w:color="auto"/>
        <w:left w:val="none" w:sz="0" w:space="0" w:color="auto"/>
        <w:bottom w:val="none" w:sz="0" w:space="0" w:color="auto"/>
        <w:right w:val="none" w:sz="0" w:space="0" w:color="auto"/>
      </w:divBdr>
      <w:divsChild>
        <w:div w:id="919019308">
          <w:marLeft w:val="0"/>
          <w:marRight w:val="0"/>
          <w:marTop w:val="0"/>
          <w:marBottom w:val="0"/>
          <w:divBdr>
            <w:top w:val="none" w:sz="0" w:space="0" w:color="auto"/>
            <w:left w:val="none" w:sz="0" w:space="0" w:color="auto"/>
            <w:bottom w:val="none" w:sz="0" w:space="0" w:color="auto"/>
            <w:right w:val="none" w:sz="0" w:space="0" w:color="auto"/>
          </w:divBdr>
          <w:divsChild>
            <w:div w:id="919019269">
              <w:marLeft w:val="0"/>
              <w:marRight w:val="0"/>
              <w:marTop w:val="0"/>
              <w:marBottom w:val="0"/>
              <w:divBdr>
                <w:top w:val="none" w:sz="0" w:space="0" w:color="auto"/>
                <w:left w:val="none" w:sz="0" w:space="0" w:color="auto"/>
                <w:bottom w:val="none" w:sz="0" w:space="0" w:color="auto"/>
                <w:right w:val="none" w:sz="0" w:space="0" w:color="auto"/>
              </w:divBdr>
              <w:divsChild>
                <w:div w:id="919019378">
                  <w:marLeft w:val="0"/>
                  <w:marRight w:val="0"/>
                  <w:marTop w:val="0"/>
                  <w:marBottom w:val="0"/>
                  <w:divBdr>
                    <w:top w:val="none" w:sz="0" w:space="0" w:color="auto"/>
                    <w:left w:val="none" w:sz="0" w:space="0" w:color="auto"/>
                    <w:bottom w:val="none" w:sz="0" w:space="0" w:color="auto"/>
                    <w:right w:val="none" w:sz="0" w:space="0" w:color="auto"/>
                  </w:divBdr>
                  <w:divsChild>
                    <w:div w:id="919019388">
                      <w:marLeft w:val="0"/>
                      <w:marRight w:val="5604"/>
                      <w:marTop w:val="0"/>
                      <w:marBottom w:val="0"/>
                      <w:divBdr>
                        <w:top w:val="none" w:sz="0" w:space="0" w:color="auto"/>
                        <w:left w:val="none" w:sz="0" w:space="0" w:color="auto"/>
                        <w:bottom w:val="none" w:sz="0" w:space="0" w:color="auto"/>
                        <w:right w:val="none" w:sz="0" w:space="0" w:color="auto"/>
                      </w:divBdr>
                      <w:divsChild>
                        <w:div w:id="919019242">
                          <w:marLeft w:val="0"/>
                          <w:marRight w:val="0"/>
                          <w:marTop w:val="0"/>
                          <w:marBottom w:val="0"/>
                          <w:divBdr>
                            <w:top w:val="none" w:sz="0" w:space="0" w:color="auto"/>
                            <w:left w:val="none" w:sz="0" w:space="0" w:color="auto"/>
                            <w:bottom w:val="none" w:sz="0" w:space="0" w:color="auto"/>
                            <w:right w:val="none" w:sz="0" w:space="0" w:color="auto"/>
                          </w:divBdr>
                          <w:divsChild>
                            <w:div w:id="919019343">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260">
      <w:marLeft w:val="0"/>
      <w:marRight w:val="0"/>
      <w:marTop w:val="0"/>
      <w:marBottom w:val="0"/>
      <w:divBdr>
        <w:top w:val="none" w:sz="0" w:space="0" w:color="auto"/>
        <w:left w:val="none" w:sz="0" w:space="0" w:color="auto"/>
        <w:bottom w:val="none" w:sz="0" w:space="0" w:color="auto"/>
        <w:right w:val="none" w:sz="0" w:space="0" w:color="auto"/>
      </w:divBdr>
      <w:divsChild>
        <w:div w:id="919019325">
          <w:marLeft w:val="0"/>
          <w:marRight w:val="0"/>
          <w:marTop w:val="0"/>
          <w:marBottom w:val="0"/>
          <w:divBdr>
            <w:top w:val="none" w:sz="0" w:space="0" w:color="auto"/>
            <w:left w:val="none" w:sz="0" w:space="0" w:color="auto"/>
            <w:bottom w:val="none" w:sz="0" w:space="0" w:color="auto"/>
            <w:right w:val="none" w:sz="0" w:space="0" w:color="auto"/>
          </w:divBdr>
          <w:divsChild>
            <w:div w:id="919019252">
              <w:marLeft w:val="0"/>
              <w:marRight w:val="0"/>
              <w:marTop w:val="0"/>
              <w:marBottom w:val="0"/>
              <w:divBdr>
                <w:top w:val="none" w:sz="0" w:space="0" w:color="auto"/>
                <w:left w:val="none" w:sz="0" w:space="0" w:color="auto"/>
                <w:bottom w:val="none" w:sz="0" w:space="0" w:color="auto"/>
                <w:right w:val="none" w:sz="0" w:space="0" w:color="auto"/>
              </w:divBdr>
              <w:divsChild>
                <w:div w:id="919019291">
                  <w:marLeft w:val="0"/>
                  <w:marRight w:val="0"/>
                  <w:marTop w:val="0"/>
                  <w:marBottom w:val="0"/>
                  <w:divBdr>
                    <w:top w:val="none" w:sz="0" w:space="0" w:color="auto"/>
                    <w:left w:val="none" w:sz="0" w:space="0" w:color="auto"/>
                    <w:bottom w:val="none" w:sz="0" w:space="0" w:color="auto"/>
                    <w:right w:val="none" w:sz="0" w:space="0" w:color="auto"/>
                  </w:divBdr>
                  <w:divsChild>
                    <w:div w:id="919019304">
                      <w:marLeft w:val="0"/>
                      <w:marRight w:val="5604"/>
                      <w:marTop w:val="0"/>
                      <w:marBottom w:val="0"/>
                      <w:divBdr>
                        <w:top w:val="none" w:sz="0" w:space="0" w:color="auto"/>
                        <w:left w:val="none" w:sz="0" w:space="0" w:color="auto"/>
                        <w:bottom w:val="none" w:sz="0" w:space="0" w:color="auto"/>
                        <w:right w:val="none" w:sz="0" w:space="0" w:color="auto"/>
                      </w:divBdr>
                      <w:divsChild>
                        <w:div w:id="919019239">
                          <w:marLeft w:val="0"/>
                          <w:marRight w:val="0"/>
                          <w:marTop w:val="0"/>
                          <w:marBottom w:val="0"/>
                          <w:divBdr>
                            <w:top w:val="none" w:sz="0" w:space="0" w:color="auto"/>
                            <w:left w:val="none" w:sz="0" w:space="0" w:color="auto"/>
                            <w:bottom w:val="none" w:sz="0" w:space="0" w:color="auto"/>
                            <w:right w:val="none" w:sz="0" w:space="0" w:color="auto"/>
                          </w:divBdr>
                          <w:divsChild>
                            <w:div w:id="919019255">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272">
      <w:marLeft w:val="0"/>
      <w:marRight w:val="0"/>
      <w:marTop w:val="0"/>
      <w:marBottom w:val="0"/>
      <w:divBdr>
        <w:top w:val="none" w:sz="0" w:space="0" w:color="auto"/>
        <w:left w:val="none" w:sz="0" w:space="0" w:color="auto"/>
        <w:bottom w:val="none" w:sz="0" w:space="0" w:color="auto"/>
        <w:right w:val="none" w:sz="0" w:space="0" w:color="auto"/>
      </w:divBdr>
      <w:divsChild>
        <w:div w:id="919019349">
          <w:marLeft w:val="0"/>
          <w:marRight w:val="0"/>
          <w:marTop w:val="0"/>
          <w:marBottom w:val="0"/>
          <w:divBdr>
            <w:top w:val="none" w:sz="0" w:space="0" w:color="auto"/>
            <w:left w:val="none" w:sz="0" w:space="0" w:color="auto"/>
            <w:bottom w:val="none" w:sz="0" w:space="0" w:color="auto"/>
            <w:right w:val="none" w:sz="0" w:space="0" w:color="auto"/>
          </w:divBdr>
          <w:divsChild>
            <w:div w:id="919019320">
              <w:marLeft w:val="0"/>
              <w:marRight w:val="0"/>
              <w:marTop w:val="0"/>
              <w:marBottom w:val="0"/>
              <w:divBdr>
                <w:top w:val="none" w:sz="0" w:space="0" w:color="auto"/>
                <w:left w:val="none" w:sz="0" w:space="0" w:color="auto"/>
                <w:bottom w:val="none" w:sz="0" w:space="0" w:color="auto"/>
                <w:right w:val="none" w:sz="0" w:space="0" w:color="auto"/>
              </w:divBdr>
              <w:divsChild>
                <w:div w:id="919019318">
                  <w:marLeft w:val="0"/>
                  <w:marRight w:val="0"/>
                  <w:marTop w:val="0"/>
                  <w:marBottom w:val="0"/>
                  <w:divBdr>
                    <w:top w:val="none" w:sz="0" w:space="0" w:color="auto"/>
                    <w:left w:val="none" w:sz="0" w:space="0" w:color="auto"/>
                    <w:bottom w:val="none" w:sz="0" w:space="0" w:color="auto"/>
                    <w:right w:val="none" w:sz="0" w:space="0" w:color="auto"/>
                  </w:divBdr>
                  <w:divsChild>
                    <w:div w:id="919019350">
                      <w:marLeft w:val="0"/>
                      <w:marRight w:val="5604"/>
                      <w:marTop w:val="0"/>
                      <w:marBottom w:val="0"/>
                      <w:divBdr>
                        <w:top w:val="none" w:sz="0" w:space="0" w:color="auto"/>
                        <w:left w:val="none" w:sz="0" w:space="0" w:color="auto"/>
                        <w:bottom w:val="none" w:sz="0" w:space="0" w:color="auto"/>
                        <w:right w:val="none" w:sz="0" w:space="0" w:color="auto"/>
                      </w:divBdr>
                      <w:divsChild>
                        <w:div w:id="919019247">
                          <w:marLeft w:val="0"/>
                          <w:marRight w:val="0"/>
                          <w:marTop w:val="0"/>
                          <w:marBottom w:val="0"/>
                          <w:divBdr>
                            <w:top w:val="none" w:sz="0" w:space="0" w:color="auto"/>
                            <w:left w:val="none" w:sz="0" w:space="0" w:color="auto"/>
                            <w:bottom w:val="none" w:sz="0" w:space="0" w:color="auto"/>
                            <w:right w:val="none" w:sz="0" w:space="0" w:color="auto"/>
                          </w:divBdr>
                          <w:divsChild>
                            <w:div w:id="919019261">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285">
      <w:marLeft w:val="0"/>
      <w:marRight w:val="0"/>
      <w:marTop w:val="0"/>
      <w:marBottom w:val="0"/>
      <w:divBdr>
        <w:top w:val="none" w:sz="0" w:space="0" w:color="auto"/>
        <w:left w:val="none" w:sz="0" w:space="0" w:color="auto"/>
        <w:bottom w:val="none" w:sz="0" w:space="0" w:color="auto"/>
        <w:right w:val="none" w:sz="0" w:space="0" w:color="auto"/>
      </w:divBdr>
      <w:divsChild>
        <w:div w:id="919019295">
          <w:marLeft w:val="0"/>
          <w:marRight w:val="0"/>
          <w:marTop w:val="0"/>
          <w:marBottom w:val="0"/>
          <w:divBdr>
            <w:top w:val="none" w:sz="0" w:space="0" w:color="auto"/>
            <w:left w:val="none" w:sz="0" w:space="0" w:color="auto"/>
            <w:bottom w:val="none" w:sz="0" w:space="0" w:color="auto"/>
            <w:right w:val="none" w:sz="0" w:space="0" w:color="auto"/>
          </w:divBdr>
          <w:divsChild>
            <w:div w:id="919019277">
              <w:marLeft w:val="0"/>
              <w:marRight w:val="0"/>
              <w:marTop w:val="0"/>
              <w:marBottom w:val="0"/>
              <w:divBdr>
                <w:top w:val="none" w:sz="0" w:space="0" w:color="auto"/>
                <w:left w:val="none" w:sz="0" w:space="0" w:color="auto"/>
                <w:bottom w:val="none" w:sz="0" w:space="0" w:color="auto"/>
                <w:right w:val="none" w:sz="0" w:space="0" w:color="auto"/>
              </w:divBdr>
              <w:divsChild>
                <w:div w:id="919019270">
                  <w:marLeft w:val="0"/>
                  <w:marRight w:val="0"/>
                  <w:marTop w:val="0"/>
                  <w:marBottom w:val="0"/>
                  <w:divBdr>
                    <w:top w:val="none" w:sz="0" w:space="0" w:color="auto"/>
                    <w:left w:val="none" w:sz="0" w:space="0" w:color="auto"/>
                    <w:bottom w:val="none" w:sz="0" w:space="0" w:color="auto"/>
                    <w:right w:val="none" w:sz="0" w:space="0" w:color="auto"/>
                  </w:divBdr>
                  <w:divsChild>
                    <w:div w:id="919019303">
                      <w:marLeft w:val="0"/>
                      <w:marRight w:val="5604"/>
                      <w:marTop w:val="0"/>
                      <w:marBottom w:val="0"/>
                      <w:divBdr>
                        <w:top w:val="none" w:sz="0" w:space="0" w:color="auto"/>
                        <w:left w:val="none" w:sz="0" w:space="0" w:color="auto"/>
                        <w:bottom w:val="none" w:sz="0" w:space="0" w:color="auto"/>
                        <w:right w:val="none" w:sz="0" w:space="0" w:color="auto"/>
                      </w:divBdr>
                      <w:divsChild>
                        <w:div w:id="919019360">
                          <w:marLeft w:val="0"/>
                          <w:marRight w:val="0"/>
                          <w:marTop w:val="0"/>
                          <w:marBottom w:val="0"/>
                          <w:divBdr>
                            <w:top w:val="none" w:sz="0" w:space="0" w:color="auto"/>
                            <w:left w:val="none" w:sz="0" w:space="0" w:color="auto"/>
                            <w:bottom w:val="none" w:sz="0" w:space="0" w:color="auto"/>
                            <w:right w:val="none" w:sz="0" w:space="0" w:color="auto"/>
                          </w:divBdr>
                          <w:divsChild>
                            <w:div w:id="919019328">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288">
      <w:marLeft w:val="0"/>
      <w:marRight w:val="0"/>
      <w:marTop w:val="0"/>
      <w:marBottom w:val="0"/>
      <w:divBdr>
        <w:top w:val="none" w:sz="0" w:space="0" w:color="auto"/>
        <w:left w:val="none" w:sz="0" w:space="0" w:color="auto"/>
        <w:bottom w:val="none" w:sz="0" w:space="0" w:color="auto"/>
        <w:right w:val="none" w:sz="0" w:space="0" w:color="auto"/>
      </w:divBdr>
      <w:divsChild>
        <w:div w:id="919019330">
          <w:marLeft w:val="0"/>
          <w:marRight w:val="0"/>
          <w:marTop w:val="0"/>
          <w:marBottom w:val="0"/>
          <w:divBdr>
            <w:top w:val="none" w:sz="0" w:space="0" w:color="auto"/>
            <w:left w:val="none" w:sz="0" w:space="0" w:color="auto"/>
            <w:bottom w:val="none" w:sz="0" w:space="0" w:color="auto"/>
            <w:right w:val="none" w:sz="0" w:space="0" w:color="auto"/>
          </w:divBdr>
          <w:divsChild>
            <w:div w:id="919019403">
              <w:marLeft w:val="0"/>
              <w:marRight w:val="0"/>
              <w:marTop w:val="0"/>
              <w:marBottom w:val="0"/>
              <w:divBdr>
                <w:top w:val="none" w:sz="0" w:space="0" w:color="auto"/>
                <w:left w:val="none" w:sz="0" w:space="0" w:color="auto"/>
                <w:bottom w:val="none" w:sz="0" w:space="0" w:color="auto"/>
                <w:right w:val="none" w:sz="0" w:space="0" w:color="auto"/>
              </w:divBdr>
              <w:divsChild>
                <w:div w:id="919019264">
                  <w:marLeft w:val="0"/>
                  <w:marRight w:val="0"/>
                  <w:marTop w:val="0"/>
                  <w:marBottom w:val="0"/>
                  <w:divBdr>
                    <w:top w:val="none" w:sz="0" w:space="0" w:color="auto"/>
                    <w:left w:val="none" w:sz="0" w:space="0" w:color="auto"/>
                    <w:bottom w:val="none" w:sz="0" w:space="0" w:color="auto"/>
                    <w:right w:val="none" w:sz="0" w:space="0" w:color="auto"/>
                  </w:divBdr>
                  <w:divsChild>
                    <w:div w:id="919019244">
                      <w:marLeft w:val="0"/>
                      <w:marRight w:val="5604"/>
                      <w:marTop w:val="0"/>
                      <w:marBottom w:val="0"/>
                      <w:divBdr>
                        <w:top w:val="none" w:sz="0" w:space="0" w:color="auto"/>
                        <w:left w:val="none" w:sz="0" w:space="0" w:color="auto"/>
                        <w:bottom w:val="none" w:sz="0" w:space="0" w:color="auto"/>
                        <w:right w:val="none" w:sz="0" w:space="0" w:color="auto"/>
                      </w:divBdr>
                      <w:divsChild>
                        <w:div w:id="919019278">
                          <w:marLeft w:val="0"/>
                          <w:marRight w:val="0"/>
                          <w:marTop w:val="0"/>
                          <w:marBottom w:val="0"/>
                          <w:divBdr>
                            <w:top w:val="none" w:sz="0" w:space="0" w:color="auto"/>
                            <w:left w:val="none" w:sz="0" w:space="0" w:color="auto"/>
                            <w:bottom w:val="none" w:sz="0" w:space="0" w:color="auto"/>
                            <w:right w:val="none" w:sz="0" w:space="0" w:color="auto"/>
                          </w:divBdr>
                          <w:divsChild>
                            <w:div w:id="919019251">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289">
      <w:marLeft w:val="0"/>
      <w:marRight w:val="0"/>
      <w:marTop w:val="0"/>
      <w:marBottom w:val="0"/>
      <w:divBdr>
        <w:top w:val="none" w:sz="0" w:space="0" w:color="auto"/>
        <w:left w:val="none" w:sz="0" w:space="0" w:color="auto"/>
        <w:bottom w:val="none" w:sz="0" w:space="0" w:color="auto"/>
        <w:right w:val="none" w:sz="0" w:space="0" w:color="auto"/>
      </w:divBdr>
      <w:divsChild>
        <w:div w:id="919019262">
          <w:marLeft w:val="0"/>
          <w:marRight w:val="0"/>
          <w:marTop w:val="0"/>
          <w:marBottom w:val="0"/>
          <w:divBdr>
            <w:top w:val="none" w:sz="0" w:space="0" w:color="auto"/>
            <w:left w:val="none" w:sz="0" w:space="0" w:color="auto"/>
            <w:bottom w:val="none" w:sz="0" w:space="0" w:color="auto"/>
            <w:right w:val="none" w:sz="0" w:space="0" w:color="auto"/>
          </w:divBdr>
          <w:divsChild>
            <w:div w:id="919019284">
              <w:marLeft w:val="0"/>
              <w:marRight w:val="0"/>
              <w:marTop w:val="0"/>
              <w:marBottom w:val="0"/>
              <w:divBdr>
                <w:top w:val="none" w:sz="0" w:space="0" w:color="auto"/>
                <w:left w:val="none" w:sz="0" w:space="0" w:color="auto"/>
                <w:bottom w:val="none" w:sz="0" w:space="0" w:color="auto"/>
                <w:right w:val="none" w:sz="0" w:space="0" w:color="auto"/>
              </w:divBdr>
              <w:divsChild>
                <w:div w:id="919019338">
                  <w:marLeft w:val="0"/>
                  <w:marRight w:val="0"/>
                  <w:marTop w:val="0"/>
                  <w:marBottom w:val="0"/>
                  <w:divBdr>
                    <w:top w:val="none" w:sz="0" w:space="0" w:color="auto"/>
                    <w:left w:val="none" w:sz="0" w:space="0" w:color="auto"/>
                    <w:bottom w:val="none" w:sz="0" w:space="0" w:color="auto"/>
                    <w:right w:val="none" w:sz="0" w:space="0" w:color="auto"/>
                  </w:divBdr>
                  <w:divsChild>
                    <w:div w:id="919019375">
                      <w:marLeft w:val="0"/>
                      <w:marRight w:val="5604"/>
                      <w:marTop w:val="0"/>
                      <w:marBottom w:val="0"/>
                      <w:divBdr>
                        <w:top w:val="none" w:sz="0" w:space="0" w:color="auto"/>
                        <w:left w:val="none" w:sz="0" w:space="0" w:color="auto"/>
                        <w:bottom w:val="none" w:sz="0" w:space="0" w:color="auto"/>
                        <w:right w:val="none" w:sz="0" w:space="0" w:color="auto"/>
                      </w:divBdr>
                      <w:divsChild>
                        <w:div w:id="919019364">
                          <w:marLeft w:val="0"/>
                          <w:marRight w:val="0"/>
                          <w:marTop w:val="0"/>
                          <w:marBottom w:val="0"/>
                          <w:divBdr>
                            <w:top w:val="none" w:sz="0" w:space="0" w:color="auto"/>
                            <w:left w:val="none" w:sz="0" w:space="0" w:color="auto"/>
                            <w:bottom w:val="none" w:sz="0" w:space="0" w:color="auto"/>
                            <w:right w:val="none" w:sz="0" w:space="0" w:color="auto"/>
                          </w:divBdr>
                          <w:divsChild>
                            <w:div w:id="91901931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05">
      <w:marLeft w:val="0"/>
      <w:marRight w:val="0"/>
      <w:marTop w:val="0"/>
      <w:marBottom w:val="0"/>
      <w:divBdr>
        <w:top w:val="none" w:sz="0" w:space="0" w:color="auto"/>
        <w:left w:val="none" w:sz="0" w:space="0" w:color="auto"/>
        <w:bottom w:val="none" w:sz="0" w:space="0" w:color="auto"/>
        <w:right w:val="none" w:sz="0" w:space="0" w:color="auto"/>
      </w:divBdr>
      <w:divsChild>
        <w:div w:id="919019276">
          <w:marLeft w:val="0"/>
          <w:marRight w:val="0"/>
          <w:marTop w:val="0"/>
          <w:marBottom w:val="0"/>
          <w:divBdr>
            <w:top w:val="none" w:sz="0" w:space="0" w:color="auto"/>
            <w:left w:val="none" w:sz="0" w:space="0" w:color="auto"/>
            <w:bottom w:val="none" w:sz="0" w:space="0" w:color="auto"/>
            <w:right w:val="none" w:sz="0" w:space="0" w:color="auto"/>
          </w:divBdr>
          <w:divsChild>
            <w:div w:id="919019313">
              <w:marLeft w:val="0"/>
              <w:marRight w:val="0"/>
              <w:marTop w:val="0"/>
              <w:marBottom w:val="0"/>
              <w:divBdr>
                <w:top w:val="none" w:sz="0" w:space="0" w:color="auto"/>
                <w:left w:val="none" w:sz="0" w:space="0" w:color="auto"/>
                <w:bottom w:val="none" w:sz="0" w:space="0" w:color="auto"/>
                <w:right w:val="none" w:sz="0" w:space="0" w:color="auto"/>
              </w:divBdr>
              <w:divsChild>
                <w:div w:id="919019311">
                  <w:marLeft w:val="0"/>
                  <w:marRight w:val="0"/>
                  <w:marTop w:val="0"/>
                  <w:marBottom w:val="0"/>
                  <w:divBdr>
                    <w:top w:val="none" w:sz="0" w:space="0" w:color="auto"/>
                    <w:left w:val="none" w:sz="0" w:space="0" w:color="auto"/>
                    <w:bottom w:val="none" w:sz="0" w:space="0" w:color="auto"/>
                    <w:right w:val="none" w:sz="0" w:space="0" w:color="auto"/>
                  </w:divBdr>
                  <w:divsChild>
                    <w:div w:id="919019267">
                      <w:marLeft w:val="0"/>
                      <w:marRight w:val="5604"/>
                      <w:marTop w:val="0"/>
                      <w:marBottom w:val="0"/>
                      <w:divBdr>
                        <w:top w:val="none" w:sz="0" w:space="0" w:color="auto"/>
                        <w:left w:val="none" w:sz="0" w:space="0" w:color="auto"/>
                        <w:bottom w:val="none" w:sz="0" w:space="0" w:color="auto"/>
                        <w:right w:val="none" w:sz="0" w:space="0" w:color="auto"/>
                      </w:divBdr>
                      <w:divsChild>
                        <w:div w:id="919019257">
                          <w:marLeft w:val="0"/>
                          <w:marRight w:val="0"/>
                          <w:marTop w:val="0"/>
                          <w:marBottom w:val="0"/>
                          <w:divBdr>
                            <w:top w:val="none" w:sz="0" w:space="0" w:color="auto"/>
                            <w:left w:val="none" w:sz="0" w:space="0" w:color="auto"/>
                            <w:bottom w:val="none" w:sz="0" w:space="0" w:color="auto"/>
                            <w:right w:val="none" w:sz="0" w:space="0" w:color="auto"/>
                          </w:divBdr>
                          <w:divsChild>
                            <w:div w:id="919019358">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34">
      <w:marLeft w:val="0"/>
      <w:marRight w:val="0"/>
      <w:marTop w:val="0"/>
      <w:marBottom w:val="0"/>
      <w:divBdr>
        <w:top w:val="none" w:sz="0" w:space="0" w:color="auto"/>
        <w:left w:val="none" w:sz="0" w:space="0" w:color="auto"/>
        <w:bottom w:val="none" w:sz="0" w:space="0" w:color="auto"/>
        <w:right w:val="none" w:sz="0" w:space="0" w:color="auto"/>
      </w:divBdr>
      <w:divsChild>
        <w:div w:id="919019400">
          <w:marLeft w:val="0"/>
          <w:marRight w:val="0"/>
          <w:marTop w:val="0"/>
          <w:marBottom w:val="0"/>
          <w:divBdr>
            <w:top w:val="none" w:sz="0" w:space="0" w:color="auto"/>
            <w:left w:val="none" w:sz="0" w:space="0" w:color="auto"/>
            <w:bottom w:val="none" w:sz="0" w:space="0" w:color="auto"/>
            <w:right w:val="none" w:sz="0" w:space="0" w:color="auto"/>
          </w:divBdr>
          <w:divsChild>
            <w:div w:id="919019345">
              <w:marLeft w:val="0"/>
              <w:marRight w:val="0"/>
              <w:marTop w:val="0"/>
              <w:marBottom w:val="0"/>
              <w:divBdr>
                <w:top w:val="none" w:sz="0" w:space="0" w:color="auto"/>
                <w:left w:val="none" w:sz="0" w:space="0" w:color="auto"/>
                <w:bottom w:val="none" w:sz="0" w:space="0" w:color="auto"/>
                <w:right w:val="none" w:sz="0" w:space="0" w:color="auto"/>
              </w:divBdr>
              <w:divsChild>
                <w:div w:id="919019405">
                  <w:marLeft w:val="0"/>
                  <w:marRight w:val="0"/>
                  <w:marTop w:val="0"/>
                  <w:marBottom w:val="0"/>
                  <w:divBdr>
                    <w:top w:val="none" w:sz="0" w:space="0" w:color="auto"/>
                    <w:left w:val="none" w:sz="0" w:space="0" w:color="auto"/>
                    <w:bottom w:val="none" w:sz="0" w:space="0" w:color="auto"/>
                    <w:right w:val="none" w:sz="0" w:space="0" w:color="auto"/>
                  </w:divBdr>
                  <w:divsChild>
                    <w:div w:id="919019273">
                      <w:marLeft w:val="0"/>
                      <w:marRight w:val="5604"/>
                      <w:marTop w:val="0"/>
                      <w:marBottom w:val="0"/>
                      <w:divBdr>
                        <w:top w:val="none" w:sz="0" w:space="0" w:color="auto"/>
                        <w:left w:val="none" w:sz="0" w:space="0" w:color="auto"/>
                        <w:bottom w:val="none" w:sz="0" w:space="0" w:color="auto"/>
                        <w:right w:val="none" w:sz="0" w:space="0" w:color="auto"/>
                      </w:divBdr>
                      <w:divsChild>
                        <w:div w:id="919019323">
                          <w:marLeft w:val="0"/>
                          <w:marRight w:val="0"/>
                          <w:marTop w:val="0"/>
                          <w:marBottom w:val="0"/>
                          <w:divBdr>
                            <w:top w:val="none" w:sz="0" w:space="0" w:color="auto"/>
                            <w:left w:val="none" w:sz="0" w:space="0" w:color="auto"/>
                            <w:bottom w:val="none" w:sz="0" w:space="0" w:color="auto"/>
                            <w:right w:val="none" w:sz="0" w:space="0" w:color="auto"/>
                          </w:divBdr>
                          <w:divsChild>
                            <w:div w:id="919019380">
                              <w:marLeft w:val="0"/>
                              <w:marRight w:val="0"/>
                              <w:marTop w:val="0"/>
                              <w:marBottom w:val="0"/>
                              <w:divBdr>
                                <w:top w:val="none" w:sz="0" w:space="0" w:color="auto"/>
                                <w:left w:val="none" w:sz="0" w:space="0" w:color="auto"/>
                                <w:bottom w:val="none" w:sz="0" w:space="0" w:color="auto"/>
                                <w:right w:val="none" w:sz="0" w:space="0" w:color="auto"/>
                              </w:divBdr>
                            </w:div>
                          </w:divsChild>
                        </w:div>
                        <w:div w:id="919019407">
                          <w:marLeft w:val="0"/>
                          <w:marRight w:val="0"/>
                          <w:marTop w:val="0"/>
                          <w:marBottom w:val="0"/>
                          <w:divBdr>
                            <w:top w:val="none" w:sz="0" w:space="0" w:color="auto"/>
                            <w:left w:val="none" w:sz="0" w:space="0" w:color="auto"/>
                            <w:bottom w:val="none" w:sz="0" w:space="0" w:color="auto"/>
                            <w:right w:val="none" w:sz="0" w:space="0" w:color="auto"/>
                          </w:divBdr>
                          <w:divsChild>
                            <w:div w:id="919019370">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40">
      <w:marLeft w:val="0"/>
      <w:marRight w:val="0"/>
      <w:marTop w:val="0"/>
      <w:marBottom w:val="0"/>
      <w:divBdr>
        <w:top w:val="none" w:sz="0" w:space="0" w:color="auto"/>
        <w:left w:val="none" w:sz="0" w:space="0" w:color="auto"/>
        <w:bottom w:val="none" w:sz="0" w:space="0" w:color="auto"/>
        <w:right w:val="none" w:sz="0" w:space="0" w:color="auto"/>
      </w:divBdr>
      <w:divsChild>
        <w:div w:id="919019391">
          <w:marLeft w:val="0"/>
          <w:marRight w:val="0"/>
          <w:marTop w:val="0"/>
          <w:marBottom w:val="0"/>
          <w:divBdr>
            <w:top w:val="none" w:sz="0" w:space="0" w:color="auto"/>
            <w:left w:val="none" w:sz="0" w:space="0" w:color="auto"/>
            <w:bottom w:val="none" w:sz="0" w:space="0" w:color="auto"/>
            <w:right w:val="none" w:sz="0" w:space="0" w:color="auto"/>
          </w:divBdr>
          <w:divsChild>
            <w:div w:id="919019367">
              <w:marLeft w:val="0"/>
              <w:marRight w:val="0"/>
              <w:marTop w:val="0"/>
              <w:marBottom w:val="0"/>
              <w:divBdr>
                <w:top w:val="none" w:sz="0" w:space="0" w:color="auto"/>
                <w:left w:val="none" w:sz="0" w:space="0" w:color="auto"/>
                <w:bottom w:val="none" w:sz="0" w:space="0" w:color="auto"/>
                <w:right w:val="none" w:sz="0" w:space="0" w:color="auto"/>
              </w:divBdr>
              <w:divsChild>
                <w:div w:id="919019263">
                  <w:marLeft w:val="0"/>
                  <w:marRight w:val="0"/>
                  <w:marTop w:val="0"/>
                  <w:marBottom w:val="0"/>
                  <w:divBdr>
                    <w:top w:val="none" w:sz="0" w:space="0" w:color="auto"/>
                    <w:left w:val="none" w:sz="0" w:space="0" w:color="auto"/>
                    <w:bottom w:val="none" w:sz="0" w:space="0" w:color="auto"/>
                    <w:right w:val="none" w:sz="0" w:space="0" w:color="auto"/>
                  </w:divBdr>
                  <w:divsChild>
                    <w:div w:id="919019265">
                      <w:marLeft w:val="0"/>
                      <w:marRight w:val="5604"/>
                      <w:marTop w:val="0"/>
                      <w:marBottom w:val="0"/>
                      <w:divBdr>
                        <w:top w:val="none" w:sz="0" w:space="0" w:color="auto"/>
                        <w:left w:val="none" w:sz="0" w:space="0" w:color="auto"/>
                        <w:bottom w:val="none" w:sz="0" w:space="0" w:color="auto"/>
                        <w:right w:val="none" w:sz="0" w:space="0" w:color="auto"/>
                      </w:divBdr>
                      <w:divsChild>
                        <w:div w:id="919019384">
                          <w:marLeft w:val="0"/>
                          <w:marRight w:val="0"/>
                          <w:marTop w:val="0"/>
                          <w:marBottom w:val="0"/>
                          <w:divBdr>
                            <w:top w:val="none" w:sz="0" w:space="0" w:color="auto"/>
                            <w:left w:val="none" w:sz="0" w:space="0" w:color="auto"/>
                            <w:bottom w:val="none" w:sz="0" w:space="0" w:color="auto"/>
                            <w:right w:val="none" w:sz="0" w:space="0" w:color="auto"/>
                          </w:divBdr>
                          <w:divsChild>
                            <w:div w:id="919019248">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42">
      <w:marLeft w:val="0"/>
      <w:marRight w:val="0"/>
      <w:marTop w:val="0"/>
      <w:marBottom w:val="0"/>
      <w:divBdr>
        <w:top w:val="none" w:sz="0" w:space="0" w:color="auto"/>
        <w:left w:val="none" w:sz="0" w:space="0" w:color="auto"/>
        <w:bottom w:val="none" w:sz="0" w:space="0" w:color="auto"/>
        <w:right w:val="none" w:sz="0" w:space="0" w:color="auto"/>
      </w:divBdr>
      <w:divsChild>
        <w:div w:id="919019297">
          <w:marLeft w:val="0"/>
          <w:marRight w:val="0"/>
          <w:marTop w:val="0"/>
          <w:marBottom w:val="0"/>
          <w:divBdr>
            <w:top w:val="none" w:sz="0" w:space="0" w:color="auto"/>
            <w:left w:val="none" w:sz="0" w:space="0" w:color="auto"/>
            <w:bottom w:val="none" w:sz="0" w:space="0" w:color="auto"/>
            <w:right w:val="none" w:sz="0" w:space="0" w:color="auto"/>
          </w:divBdr>
          <w:divsChild>
            <w:div w:id="919019290">
              <w:marLeft w:val="0"/>
              <w:marRight w:val="0"/>
              <w:marTop w:val="0"/>
              <w:marBottom w:val="0"/>
              <w:divBdr>
                <w:top w:val="none" w:sz="0" w:space="0" w:color="auto"/>
                <w:left w:val="none" w:sz="0" w:space="0" w:color="auto"/>
                <w:bottom w:val="none" w:sz="0" w:space="0" w:color="auto"/>
                <w:right w:val="none" w:sz="0" w:space="0" w:color="auto"/>
              </w:divBdr>
              <w:divsChild>
                <w:div w:id="919019402">
                  <w:marLeft w:val="0"/>
                  <w:marRight w:val="0"/>
                  <w:marTop w:val="0"/>
                  <w:marBottom w:val="0"/>
                  <w:divBdr>
                    <w:top w:val="none" w:sz="0" w:space="0" w:color="auto"/>
                    <w:left w:val="none" w:sz="0" w:space="0" w:color="auto"/>
                    <w:bottom w:val="none" w:sz="0" w:space="0" w:color="auto"/>
                    <w:right w:val="none" w:sz="0" w:space="0" w:color="auto"/>
                  </w:divBdr>
                  <w:divsChild>
                    <w:div w:id="919019310">
                      <w:marLeft w:val="0"/>
                      <w:marRight w:val="5604"/>
                      <w:marTop w:val="0"/>
                      <w:marBottom w:val="0"/>
                      <w:divBdr>
                        <w:top w:val="none" w:sz="0" w:space="0" w:color="auto"/>
                        <w:left w:val="none" w:sz="0" w:space="0" w:color="auto"/>
                        <w:bottom w:val="none" w:sz="0" w:space="0" w:color="auto"/>
                        <w:right w:val="none" w:sz="0" w:space="0" w:color="auto"/>
                      </w:divBdr>
                      <w:divsChild>
                        <w:div w:id="919019329">
                          <w:marLeft w:val="0"/>
                          <w:marRight w:val="0"/>
                          <w:marTop w:val="0"/>
                          <w:marBottom w:val="0"/>
                          <w:divBdr>
                            <w:top w:val="none" w:sz="0" w:space="0" w:color="auto"/>
                            <w:left w:val="none" w:sz="0" w:space="0" w:color="auto"/>
                            <w:bottom w:val="none" w:sz="0" w:space="0" w:color="auto"/>
                            <w:right w:val="none" w:sz="0" w:space="0" w:color="auto"/>
                          </w:divBdr>
                          <w:divsChild>
                            <w:div w:id="919019271">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46">
      <w:marLeft w:val="0"/>
      <w:marRight w:val="0"/>
      <w:marTop w:val="0"/>
      <w:marBottom w:val="0"/>
      <w:divBdr>
        <w:top w:val="none" w:sz="0" w:space="0" w:color="auto"/>
        <w:left w:val="none" w:sz="0" w:space="0" w:color="auto"/>
        <w:bottom w:val="none" w:sz="0" w:space="0" w:color="auto"/>
        <w:right w:val="none" w:sz="0" w:space="0" w:color="auto"/>
      </w:divBdr>
      <w:divsChild>
        <w:div w:id="919019327">
          <w:marLeft w:val="0"/>
          <w:marRight w:val="0"/>
          <w:marTop w:val="0"/>
          <w:marBottom w:val="0"/>
          <w:divBdr>
            <w:top w:val="none" w:sz="0" w:space="0" w:color="auto"/>
            <w:left w:val="none" w:sz="0" w:space="0" w:color="auto"/>
            <w:bottom w:val="none" w:sz="0" w:space="0" w:color="auto"/>
            <w:right w:val="none" w:sz="0" w:space="0" w:color="auto"/>
          </w:divBdr>
          <w:divsChild>
            <w:div w:id="919019382">
              <w:marLeft w:val="0"/>
              <w:marRight w:val="0"/>
              <w:marTop w:val="0"/>
              <w:marBottom w:val="0"/>
              <w:divBdr>
                <w:top w:val="none" w:sz="0" w:space="0" w:color="auto"/>
                <w:left w:val="none" w:sz="0" w:space="0" w:color="auto"/>
                <w:bottom w:val="none" w:sz="0" w:space="0" w:color="auto"/>
                <w:right w:val="none" w:sz="0" w:space="0" w:color="auto"/>
              </w:divBdr>
              <w:divsChild>
                <w:div w:id="919019335">
                  <w:marLeft w:val="0"/>
                  <w:marRight w:val="0"/>
                  <w:marTop w:val="0"/>
                  <w:marBottom w:val="0"/>
                  <w:divBdr>
                    <w:top w:val="none" w:sz="0" w:space="0" w:color="auto"/>
                    <w:left w:val="none" w:sz="0" w:space="0" w:color="auto"/>
                    <w:bottom w:val="none" w:sz="0" w:space="0" w:color="auto"/>
                    <w:right w:val="none" w:sz="0" w:space="0" w:color="auto"/>
                  </w:divBdr>
                  <w:divsChild>
                    <w:div w:id="919019368">
                      <w:marLeft w:val="0"/>
                      <w:marRight w:val="5604"/>
                      <w:marTop w:val="0"/>
                      <w:marBottom w:val="0"/>
                      <w:divBdr>
                        <w:top w:val="none" w:sz="0" w:space="0" w:color="auto"/>
                        <w:left w:val="none" w:sz="0" w:space="0" w:color="auto"/>
                        <w:bottom w:val="none" w:sz="0" w:space="0" w:color="auto"/>
                        <w:right w:val="none" w:sz="0" w:space="0" w:color="auto"/>
                      </w:divBdr>
                      <w:divsChild>
                        <w:div w:id="919019299">
                          <w:marLeft w:val="0"/>
                          <w:marRight w:val="0"/>
                          <w:marTop w:val="0"/>
                          <w:marBottom w:val="0"/>
                          <w:divBdr>
                            <w:top w:val="none" w:sz="0" w:space="0" w:color="auto"/>
                            <w:left w:val="none" w:sz="0" w:space="0" w:color="auto"/>
                            <w:bottom w:val="none" w:sz="0" w:space="0" w:color="auto"/>
                            <w:right w:val="none" w:sz="0" w:space="0" w:color="auto"/>
                          </w:divBdr>
                          <w:divsChild>
                            <w:div w:id="919019309">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47">
      <w:marLeft w:val="0"/>
      <w:marRight w:val="0"/>
      <w:marTop w:val="0"/>
      <w:marBottom w:val="0"/>
      <w:divBdr>
        <w:top w:val="none" w:sz="0" w:space="0" w:color="auto"/>
        <w:left w:val="none" w:sz="0" w:space="0" w:color="auto"/>
        <w:bottom w:val="none" w:sz="0" w:space="0" w:color="auto"/>
        <w:right w:val="none" w:sz="0" w:space="0" w:color="auto"/>
      </w:divBdr>
      <w:divsChild>
        <w:div w:id="919019324">
          <w:marLeft w:val="0"/>
          <w:marRight w:val="0"/>
          <w:marTop w:val="0"/>
          <w:marBottom w:val="0"/>
          <w:divBdr>
            <w:top w:val="none" w:sz="0" w:space="0" w:color="auto"/>
            <w:left w:val="none" w:sz="0" w:space="0" w:color="auto"/>
            <w:bottom w:val="none" w:sz="0" w:space="0" w:color="auto"/>
            <w:right w:val="none" w:sz="0" w:space="0" w:color="auto"/>
          </w:divBdr>
          <w:divsChild>
            <w:div w:id="919019363">
              <w:marLeft w:val="0"/>
              <w:marRight w:val="0"/>
              <w:marTop w:val="0"/>
              <w:marBottom w:val="0"/>
              <w:divBdr>
                <w:top w:val="none" w:sz="0" w:space="0" w:color="auto"/>
                <w:left w:val="none" w:sz="0" w:space="0" w:color="auto"/>
                <w:bottom w:val="none" w:sz="0" w:space="0" w:color="auto"/>
                <w:right w:val="none" w:sz="0" w:space="0" w:color="auto"/>
              </w:divBdr>
              <w:divsChild>
                <w:div w:id="919019356">
                  <w:marLeft w:val="0"/>
                  <w:marRight w:val="0"/>
                  <w:marTop w:val="0"/>
                  <w:marBottom w:val="0"/>
                  <w:divBdr>
                    <w:top w:val="none" w:sz="0" w:space="0" w:color="auto"/>
                    <w:left w:val="none" w:sz="0" w:space="0" w:color="auto"/>
                    <w:bottom w:val="none" w:sz="0" w:space="0" w:color="auto"/>
                    <w:right w:val="none" w:sz="0" w:space="0" w:color="auto"/>
                  </w:divBdr>
                  <w:divsChild>
                    <w:div w:id="919019236">
                      <w:marLeft w:val="0"/>
                      <w:marRight w:val="5604"/>
                      <w:marTop w:val="0"/>
                      <w:marBottom w:val="0"/>
                      <w:divBdr>
                        <w:top w:val="none" w:sz="0" w:space="0" w:color="auto"/>
                        <w:left w:val="none" w:sz="0" w:space="0" w:color="auto"/>
                        <w:bottom w:val="none" w:sz="0" w:space="0" w:color="auto"/>
                        <w:right w:val="none" w:sz="0" w:space="0" w:color="auto"/>
                      </w:divBdr>
                      <w:divsChild>
                        <w:div w:id="919019275">
                          <w:marLeft w:val="0"/>
                          <w:marRight w:val="0"/>
                          <w:marTop w:val="0"/>
                          <w:marBottom w:val="0"/>
                          <w:divBdr>
                            <w:top w:val="none" w:sz="0" w:space="0" w:color="auto"/>
                            <w:left w:val="none" w:sz="0" w:space="0" w:color="auto"/>
                            <w:bottom w:val="none" w:sz="0" w:space="0" w:color="auto"/>
                            <w:right w:val="none" w:sz="0" w:space="0" w:color="auto"/>
                          </w:divBdr>
                          <w:divsChild>
                            <w:div w:id="919019337">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57">
      <w:marLeft w:val="0"/>
      <w:marRight w:val="0"/>
      <w:marTop w:val="0"/>
      <w:marBottom w:val="0"/>
      <w:divBdr>
        <w:top w:val="none" w:sz="0" w:space="0" w:color="auto"/>
        <w:left w:val="none" w:sz="0" w:space="0" w:color="auto"/>
        <w:bottom w:val="none" w:sz="0" w:space="0" w:color="auto"/>
        <w:right w:val="none" w:sz="0" w:space="0" w:color="auto"/>
      </w:divBdr>
      <w:divsChild>
        <w:div w:id="919019331">
          <w:marLeft w:val="0"/>
          <w:marRight w:val="0"/>
          <w:marTop w:val="0"/>
          <w:marBottom w:val="0"/>
          <w:divBdr>
            <w:top w:val="none" w:sz="0" w:space="0" w:color="auto"/>
            <w:left w:val="none" w:sz="0" w:space="0" w:color="auto"/>
            <w:bottom w:val="none" w:sz="0" w:space="0" w:color="auto"/>
            <w:right w:val="none" w:sz="0" w:space="0" w:color="auto"/>
          </w:divBdr>
          <w:divsChild>
            <w:div w:id="919019352">
              <w:marLeft w:val="0"/>
              <w:marRight w:val="0"/>
              <w:marTop w:val="0"/>
              <w:marBottom w:val="0"/>
              <w:divBdr>
                <w:top w:val="none" w:sz="0" w:space="0" w:color="auto"/>
                <w:left w:val="none" w:sz="0" w:space="0" w:color="auto"/>
                <w:bottom w:val="none" w:sz="0" w:space="0" w:color="auto"/>
                <w:right w:val="none" w:sz="0" w:space="0" w:color="auto"/>
              </w:divBdr>
              <w:divsChild>
                <w:div w:id="919019283">
                  <w:marLeft w:val="0"/>
                  <w:marRight w:val="0"/>
                  <w:marTop w:val="0"/>
                  <w:marBottom w:val="0"/>
                  <w:divBdr>
                    <w:top w:val="none" w:sz="0" w:space="0" w:color="auto"/>
                    <w:left w:val="none" w:sz="0" w:space="0" w:color="auto"/>
                    <w:bottom w:val="none" w:sz="0" w:space="0" w:color="auto"/>
                    <w:right w:val="none" w:sz="0" w:space="0" w:color="auto"/>
                  </w:divBdr>
                  <w:divsChild>
                    <w:div w:id="919019317">
                      <w:marLeft w:val="0"/>
                      <w:marRight w:val="5604"/>
                      <w:marTop w:val="0"/>
                      <w:marBottom w:val="0"/>
                      <w:divBdr>
                        <w:top w:val="none" w:sz="0" w:space="0" w:color="auto"/>
                        <w:left w:val="none" w:sz="0" w:space="0" w:color="auto"/>
                        <w:bottom w:val="none" w:sz="0" w:space="0" w:color="auto"/>
                        <w:right w:val="none" w:sz="0" w:space="0" w:color="auto"/>
                      </w:divBdr>
                      <w:divsChild>
                        <w:div w:id="919019354">
                          <w:marLeft w:val="0"/>
                          <w:marRight w:val="0"/>
                          <w:marTop w:val="0"/>
                          <w:marBottom w:val="0"/>
                          <w:divBdr>
                            <w:top w:val="none" w:sz="0" w:space="0" w:color="auto"/>
                            <w:left w:val="none" w:sz="0" w:space="0" w:color="auto"/>
                            <w:bottom w:val="none" w:sz="0" w:space="0" w:color="auto"/>
                            <w:right w:val="none" w:sz="0" w:space="0" w:color="auto"/>
                          </w:divBdr>
                          <w:divsChild>
                            <w:div w:id="919019351">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62">
      <w:marLeft w:val="0"/>
      <w:marRight w:val="0"/>
      <w:marTop w:val="0"/>
      <w:marBottom w:val="0"/>
      <w:divBdr>
        <w:top w:val="none" w:sz="0" w:space="0" w:color="auto"/>
        <w:left w:val="none" w:sz="0" w:space="0" w:color="auto"/>
        <w:bottom w:val="none" w:sz="0" w:space="0" w:color="auto"/>
        <w:right w:val="none" w:sz="0" w:space="0" w:color="auto"/>
      </w:divBdr>
      <w:divsChild>
        <w:div w:id="919019319">
          <w:marLeft w:val="0"/>
          <w:marRight w:val="0"/>
          <w:marTop w:val="0"/>
          <w:marBottom w:val="0"/>
          <w:divBdr>
            <w:top w:val="none" w:sz="0" w:space="0" w:color="auto"/>
            <w:left w:val="none" w:sz="0" w:space="0" w:color="auto"/>
            <w:bottom w:val="none" w:sz="0" w:space="0" w:color="auto"/>
            <w:right w:val="none" w:sz="0" w:space="0" w:color="auto"/>
          </w:divBdr>
          <w:divsChild>
            <w:div w:id="919019268">
              <w:marLeft w:val="0"/>
              <w:marRight w:val="0"/>
              <w:marTop w:val="0"/>
              <w:marBottom w:val="0"/>
              <w:divBdr>
                <w:top w:val="none" w:sz="0" w:space="0" w:color="auto"/>
                <w:left w:val="none" w:sz="0" w:space="0" w:color="auto"/>
                <w:bottom w:val="none" w:sz="0" w:space="0" w:color="auto"/>
                <w:right w:val="none" w:sz="0" w:space="0" w:color="auto"/>
              </w:divBdr>
              <w:divsChild>
                <w:div w:id="919019254">
                  <w:marLeft w:val="0"/>
                  <w:marRight w:val="0"/>
                  <w:marTop w:val="0"/>
                  <w:marBottom w:val="0"/>
                  <w:divBdr>
                    <w:top w:val="none" w:sz="0" w:space="0" w:color="auto"/>
                    <w:left w:val="none" w:sz="0" w:space="0" w:color="auto"/>
                    <w:bottom w:val="none" w:sz="0" w:space="0" w:color="auto"/>
                    <w:right w:val="none" w:sz="0" w:space="0" w:color="auto"/>
                  </w:divBdr>
                  <w:divsChild>
                    <w:div w:id="919019376">
                      <w:marLeft w:val="0"/>
                      <w:marRight w:val="5604"/>
                      <w:marTop w:val="0"/>
                      <w:marBottom w:val="0"/>
                      <w:divBdr>
                        <w:top w:val="none" w:sz="0" w:space="0" w:color="auto"/>
                        <w:left w:val="none" w:sz="0" w:space="0" w:color="auto"/>
                        <w:bottom w:val="none" w:sz="0" w:space="0" w:color="auto"/>
                        <w:right w:val="none" w:sz="0" w:space="0" w:color="auto"/>
                      </w:divBdr>
                      <w:divsChild>
                        <w:div w:id="919019348">
                          <w:marLeft w:val="0"/>
                          <w:marRight w:val="0"/>
                          <w:marTop w:val="0"/>
                          <w:marBottom w:val="0"/>
                          <w:divBdr>
                            <w:top w:val="none" w:sz="0" w:space="0" w:color="auto"/>
                            <w:left w:val="none" w:sz="0" w:space="0" w:color="auto"/>
                            <w:bottom w:val="none" w:sz="0" w:space="0" w:color="auto"/>
                            <w:right w:val="none" w:sz="0" w:space="0" w:color="auto"/>
                          </w:divBdr>
                          <w:divsChild>
                            <w:div w:id="919019306">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72">
      <w:marLeft w:val="0"/>
      <w:marRight w:val="0"/>
      <w:marTop w:val="0"/>
      <w:marBottom w:val="0"/>
      <w:divBdr>
        <w:top w:val="none" w:sz="0" w:space="0" w:color="auto"/>
        <w:left w:val="none" w:sz="0" w:space="0" w:color="auto"/>
        <w:bottom w:val="none" w:sz="0" w:space="0" w:color="auto"/>
        <w:right w:val="none" w:sz="0" w:space="0" w:color="auto"/>
      </w:divBdr>
      <w:divsChild>
        <w:div w:id="919019392">
          <w:marLeft w:val="0"/>
          <w:marRight w:val="0"/>
          <w:marTop w:val="0"/>
          <w:marBottom w:val="0"/>
          <w:divBdr>
            <w:top w:val="none" w:sz="0" w:space="0" w:color="auto"/>
            <w:left w:val="none" w:sz="0" w:space="0" w:color="auto"/>
            <w:bottom w:val="none" w:sz="0" w:space="0" w:color="auto"/>
            <w:right w:val="none" w:sz="0" w:space="0" w:color="auto"/>
          </w:divBdr>
          <w:divsChild>
            <w:div w:id="919019359">
              <w:marLeft w:val="0"/>
              <w:marRight w:val="0"/>
              <w:marTop w:val="250"/>
              <w:marBottom w:val="0"/>
              <w:divBdr>
                <w:top w:val="none" w:sz="0" w:space="0" w:color="auto"/>
                <w:left w:val="none" w:sz="0" w:space="0" w:color="auto"/>
                <w:bottom w:val="none" w:sz="0" w:space="0" w:color="auto"/>
                <w:right w:val="none" w:sz="0" w:space="0" w:color="auto"/>
              </w:divBdr>
              <w:divsChild>
                <w:div w:id="919019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019379">
      <w:marLeft w:val="0"/>
      <w:marRight w:val="0"/>
      <w:marTop w:val="0"/>
      <w:marBottom w:val="0"/>
      <w:divBdr>
        <w:top w:val="none" w:sz="0" w:space="0" w:color="auto"/>
        <w:left w:val="none" w:sz="0" w:space="0" w:color="auto"/>
        <w:bottom w:val="none" w:sz="0" w:space="0" w:color="auto"/>
        <w:right w:val="none" w:sz="0" w:space="0" w:color="auto"/>
      </w:divBdr>
      <w:divsChild>
        <w:div w:id="919019301">
          <w:marLeft w:val="0"/>
          <w:marRight w:val="0"/>
          <w:marTop w:val="0"/>
          <w:marBottom w:val="0"/>
          <w:divBdr>
            <w:top w:val="none" w:sz="0" w:space="0" w:color="auto"/>
            <w:left w:val="none" w:sz="0" w:space="0" w:color="auto"/>
            <w:bottom w:val="none" w:sz="0" w:space="0" w:color="auto"/>
            <w:right w:val="none" w:sz="0" w:space="0" w:color="auto"/>
          </w:divBdr>
          <w:divsChild>
            <w:div w:id="919019401">
              <w:marLeft w:val="0"/>
              <w:marRight w:val="0"/>
              <w:marTop w:val="0"/>
              <w:marBottom w:val="0"/>
              <w:divBdr>
                <w:top w:val="none" w:sz="0" w:space="0" w:color="auto"/>
                <w:left w:val="none" w:sz="0" w:space="0" w:color="auto"/>
                <w:bottom w:val="none" w:sz="0" w:space="0" w:color="auto"/>
                <w:right w:val="none" w:sz="0" w:space="0" w:color="auto"/>
              </w:divBdr>
              <w:divsChild>
                <w:div w:id="919019293">
                  <w:marLeft w:val="0"/>
                  <w:marRight w:val="0"/>
                  <w:marTop w:val="0"/>
                  <w:marBottom w:val="0"/>
                  <w:divBdr>
                    <w:top w:val="none" w:sz="0" w:space="0" w:color="auto"/>
                    <w:left w:val="none" w:sz="0" w:space="0" w:color="auto"/>
                    <w:bottom w:val="none" w:sz="0" w:space="0" w:color="auto"/>
                    <w:right w:val="none" w:sz="0" w:space="0" w:color="auto"/>
                  </w:divBdr>
                  <w:divsChild>
                    <w:div w:id="919019292">
                      <w:marLeft w:val="0"/>
                      <w:marRight w:val="5604"/>
                      <w:marTop w:val="0"/>
                      <w:marBottom w:val="0"/>
                      <w:divBdr>
                        <w:top w:val="none" w:sz="0" w:space="0" w:color="auto"/>
                        <w:left w:val="none" w:sz="0" w:space="0" w:color="auto"/>
                        <w:bottom w:val="none" w:sz="0" w:space="0" w:color="auto"/>
                        <w:right w:val="none" w:sz="0" w:space="0" w:color="auto"/>
                      </w:divBdr>
                      <w:divsChild>
                        <w:div w:id="919019406">
                          <w:marLeft w:val="0"/>
                          <w:marRight w:val="0"/>
                          <w:marTop w:val="0"/>
                          <w:marBottom w:val="0"/>
                          <w:divBdr>
                            <w:top w:val="none" w:sz="0" w:space="0" w:color="auto"/>
                            <w:left w:val="none" w:sz="0" w:space="0" w:color="auto"/>
                            <w:bottom w:val="none" w:sz="0" w:space="0" w:color="auto"/>
                            <w:right w:val="none" w:sz="0" w:space="0" w:color="auto"/>
                          </w:divBdr>
                          <w:divsChild>
                            <w:div w:id="91901934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81">
      <w:marLeft w:val="0"/>
      <w:marRight w:val="0"/>
      <w:marTop w:val="0"/>
      <w:marBottom w:val="0"/>
      <w:divBdr>
        <w:top w:val="none" w:sz="0" w:space="0" w:color="auto"/>
        <w:left w:val="none" w:sz="0" w:space="0" w:color="auto"/>
        <w:bottom w:val="none" w:sz="0" w:space="0" w:color="auto"/>
        <w:right w:val="none" w:sz="0" w:space="0" w:color="auto"/>
      </w:divBdr>
      <w:divsChild>
        <w:div w:id="919019377">
          <w:marLeft w:val="0"/>
          <w:marRight w:val="0"/>
          <w:marTop w:val="0"/>
          <w:marBottom w:val="0"/>
          <w:divBdr>
            <w:top w:val="none" w:sz="0" w:space="0" w:color="auto"/>
            <w:left w:val="none" w:sz="0" w:space="0" w:color="auto"/>
            <w:bottom w:val="none" w:sz="0" w:space="0" w:color="auto"/>
            <w:right w:val="none" w:sz="0" w:space="0" w:color="auto"/>
          </w:divBdr>
          <w:divsChild>
            <w:div w:id="919019294">
              <w:marLeft w:val="0"/>
              <w:marRight w:val="0"/>
              <w:marTop w:val="0"/>
              <w:marBottom w:val="0"/>
              <w:divBdr>
                <w:top w:val="none" w:sz="0" w:space="0" w:color="auto"/>
                <w:left w:val="none" w:sz="0" w:space="0" w:color="auto"/>
                <w:bottom w:val="none" w:sz="0" w:space="0" w:color="auto"/>
                <w:right w:val="none" w:sz="0" w:space="0" w:color="auto"/>
              </w:divBdr>
              <w:divsChild>
                <w:div w:id="919019259">
                  <w:marLeft w:val="0"/>
                  <w:marRight w:val="0"/>
                  <w:marTop w:val="0"/>
                  <w:marBottom w:val="0"/>
                  <w:divBdr>
                    <w:top w:val="none" w:sz="0" w:space="0" w:color="auto"/>
                    <w:left w:val="none" w:sz="0" w:space="0" w:color="auto"/>
                    <w:bottom w:val="none" w:sz="0" w:space="0" w:color="auto"/>
                    <w:right w:val="none" w:sz="0" w:space="0" w:color="auto"/>
                  </w:divBdr>
                  <w:divsChild>
                    <w:div w:id="919019238">
                      <w:marLeft w:val="0"/>
                      <w:marRight w:val="5604"/>
                      <w:marTop w:val="0"/>
                      <w:marBottom w:val="0"/>
                      <w:divBdr>
                        <w:top w:val="none" w:sz="0" w:space="0" w:color="auto"/>
                        <w:left w:val="none" w:sz="0" w:space="0" w:color="auto"/>
                        <w:bottom w:val="none" w:sz="0" w:space="0" w:color="auto"/>
                        <w:right w:val="none" w:sz="0" w:space="0" w:color="auto"/>
                      </w:divBdr>
                      <w:divsChild>
                        <w:div w:id="919019233">
                          <w:marLeft w:val="0"/>
                          <w:marRight w:val="0"/>
                          <w:marTop w:val="0"/>
                          <w:marBottom w:val="0"/>
                          <w:divBdr>
                            <w:top w:val="none" w:sz="0" w:space="0" w:color="auto"/>
                            <w:left w:val="none" w:sz="0" w:space="0" w:color="auto"/>
                            <w:bottom w:val="none" w:sz="0" w:space="0" w:color="auto"/>
                            <w:right w:val="none" w:sz="0" w:space="0" w:color="auto"/>
                          </w:divBdr>
                          <w:divsChild>
                            <w:div w:id="91901927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87">
      <w:marLeft w:val="0"/>
      <w:marRight w:val="0"/>
      <w:marTop w:val="0"/>
      <w:marBottom w:val="0"/>
      <w:divBdr>
        <w:top w:val="none" w:sz="0" w:space="0" w:color="auto"/>
        <w:left w:val="none" w:sz="0" w:space="0" w:color="auto"/>
        <w:bottom w:val="none" w:sz="0" w:space="0" w:color="auto"/>
        <w:right w:val="none" w:sz="0" w:space="0" w:color="auto"/>
      </w:divBdr>
      <w:divsChild>
        <w:div w:id="919019280">
          <w:marLeft w:val="0"/>
          <w:marRight w:val="0"/>
          <w:marTop w:val="0"/>
          <w:marBottom w:val="0"/>
          <w:divBdr>
            <w:top w:val="none" w:sz="0" w:space="0" w:color="auto"/>
            <w:left w:val="none" w:sz="0" w:space="0" w:color="auto"/>
            <w:bottom w:val="none" w:sz="0" w:space="0" w:color="auto"/>
            <w:right w:val="none" w:sz="0" w:space="0" w:color="auto"/>
          </w:divBdr>
          <w:divsChild>
            <w:div w:id="919019316">
              <w:marLeft w:val="0"/>
              <w:marRight w:val="0"/>
              <w:marTop w:val="0"/>
              <w:marBottom w:val="0"/>
              <w:divBdr>
                <w:top w:val="none" w:sz="0" w:space="0" w:color="auto"/>
                <w:left w:val="none" w:sz="0" w:space="0" w:color="auto"/>
                <w:bottom w:val="none" w:sz="0" w:space="0" w:color="auto"/>
                <w:right w:val="none" w:sz="0" w:space="0" w:color="auto"/>
              </w:divBdr>
              <w:divsChild>
                <w:div w:id="919019371">
                  <w:marLeft w:val="0"/>
                  <w:marRight w:val="0"/>
                  <w:marTop w:val="0"/>
                  <w:marBottom w:val="0"/>
                  <w:divBdr>
                    <w:top w:val="none" w:sz="0" w:space="0" w:color="auto"/>
                    <w:left w:val="none" w:sz="0" w:space="0" w:color="auto"/>
                    <w:bottom w:val="none" w:sz="0" w:space="0" w:color="auto"/>
                    <w:right w:val="none" w:sz="0" w:space="0" w:color="auto"/>
                  </w:divBdr>
                  <w:divsChild>
                    <w:div w:id="919019243">
                      <w:marLeft w:val="0"/>
                      <w:marRight w:val="5604"/>
                      <w:marTop w:val="0"/>
                      <w:marBottom w:val="0"/>
                      <w:divBdr>
                        <w:top w:val="none" w:sz="0" w:space="0" w:color="auto"/>
                        <w:left w:val="none" w:sz="0" w:space="0" w:color="auto"/>
                        <w:bottom w:val="none" w:sz="0" w:space="0" w:color="auto"/>
                        <w:right w:val="none" w:sz="0" w:space="0" w:color="auto"/>
                      </w:divBdr>
                      <w:divsChild>
                        <w:div w:id="919019386">
                          <w:marLeft w:val="0"/>
                          <w:marRight w:val="0"/>
                          <w:marTop w:val="0"/>
                          <w:marBottom w:val="0"/>
                          <w:divBdr>
                            <w:top w:val="none" w:sz="0" w:space="0" w:color="auto"/>
                            <w:left w:val="none" w:sz="0" w:space="0" w:color="auto"/>
                            <w:bottom w:val="none" w:sz="0" w:space="0" w:color="auto"/>
                            <w:right w:val="none" w:sz="0" w:space="0" w:color="auto"/>
                          </w:divBdr>
                          <w:divsChild>
                            <w:div w:id="91901940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89">
      <w:marLeft w:val="0"/>
      <w:marRight w:val="0"/>
      <w:marTop w:val="0"/>
      <w:marBottom w:val="0"/>
      <w:divBdr>
        <w:top w:val="none" w:sz="0" w:space="0" w:color="auto"/>
        <w:left w:val="none" w:sz="0" w:space="0" w:color="auto"/>
        <w:bottom w:val="none" w:sz="0" w:space="0" w:color="auto"/>
        <w:right w:val="none" w:sz="0" w:space="0" w:color="auto"/>
      </w:divBdr>
      <w:divsChild>
        <w:div w:id="919019373">
          <w:marLeft w:val="0"/>
          <w:marRight w:val="0"/>
          <w:marTop w:val="0"/>
          <w:marBottom w:val="0"/>
          <w:divBdr>
            <w:top w:val="none" w:sz="0" w:space="0" w:color="auto"/>
            <w:left w:val="none" w:sz="0" w:space="0" w:color="auto"/>
            <w:bottom w:val="none" w:sz="0" w:space="0" w:color="auto"/>
            <w:right w:val="none" w:sz="0" w:space="0" w:color="auto"/>
          </w:divBdr>
          <w:divsChild>
            <w:div w:id="919019307">
              <w:marLeft w:val="0"/>
              <w:marRight w:val="0"/>
              <w:marTop w:val="0"/>
              <w:marBottom w:val="0"/>
              <w:divBdr>
                <w:top w:val="none" w:sz="0" w:space="0" w:color="auto"/>
                <w:left w:val="none" w:sz="0" w:space="0" w:color="auto"/>
                <w:bottom w:val="none" w:sz="0" w:space="0" w:color="auto"/>
                <w:right w:val="none" w:sz="0" w:space="0" w:color="auto"/>
              </w:divBdr>
              <w:divsChild>
                <w:div w:id="919019250">
                  <w:marLeft w:val="0"/>
                  <w:marRight w:val="0"/>
                  <w:marTop w:val="0"/>
                  <w:marBottom w:val="0"/>
                  <w:divBdr>
                    <w:top w:val="none" w:sz="0" w:space="0" w:color="auto"/>
                    <w:left w:val="none" w:sz="0" w:space="0" w:color="auto"/>
                    <w:bottom w:val="none" w:sz="0" w:space="0" w:color="auto"/>
                    <w:right w:val="none" w:sz="0" w:space="0" w:color="auto"/>
                  </w:divBdr>
                  <w:divsChild>
                    <w:div w:id="919019332">
                      <w:marLeft w:val="0"/>
                      <w:marRight w:val="5604"/>
                      <w:marTop w:val="0"/>
                      <w:marBottom w:val="0"/>
                      <w:divBdr>
                        <w:top w:val="none" w:sz="0" w:space="0" w:color="auto"/>
                        <w:left w:val="none" w:sz="0" w:space="0" w:color="auto"/>
                        <w:bottom w:val="none" w:sz="0" w:space="0" w:color="auto"/>
                        <w:right w:val="none" w:sz="0" w:space="0" w:color="auto"/>
                      </w:divBdr>
                      <w:divsChild>
                        <w:div w:id="919019336">
                          <w:marLeft w:val="0"/>
                          <w:marRight w:val="0"/>
                          <w:marTop w:val="0"/>
                          <w:marBottom w:val="0"/>
                          <w:divBdr>
                            <w:top w:val="none" w:sz="0" w:space="0" w:color="auto"/>
                            <w:left w:val="none" w:sz="0" w:space="0" w:color="auto"/>
                            <w:bottom w:val="none" w:sz="0" w:space="0" w:color="auto"/>
                            <w:right w:val="none" w:sz="0" w:space="0" w:color="auto"/>
                          </w:divBdr>
                          <w:divsChild>
                            <w:div w:id="919019366">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93">
      <w:marLeft w:val="0"/>
      <w:marRight w:val="0"/>
      <w:marTop w:val="0"/>
      <w:marBottom w:val="0"/>
      <w:divBdr>
        <w:top w:val="none" w:sz="0" w:space="0" w:color="auto"/>
        <w:left w:val="none" w:sz="0" w:space="0" w:color="auto"/>
        <w:bottom w:val="none" w:sz="0" w:space="0" w:color="auto"/>
        <w:right w:val="none" w:sz="0" w:space="0" w:color="auto"/>
      </w:divBdr>
      <w:divsChild>
        <w:div w:id="919019326">
          <w:marLeft w:val="0"/>
          <w:marRight w:val="0"/>
          <w:marTop w:val="0"/>
          <w:marBottom w:val="0"/>
          <w:divBdr>
            <w:top w:val="none" w:sz="0" w:space="0" w:color="auto"/>
            <w:left w:val="none" w:sz="0" w:space="0" w:color="auto"/>
            <w:bottom w:val="none" w:sz="0" w:space="0" w:color="auto"/>
            <w:right w:val="none" w:sz="0" w:space="0" w:color="auto"/>
          </w:divBdr>
          <w:divsChild>
            <w:div w:id="919019296">
              <w:marLeft w:val="0"/>
              <w:marRight w:val="0"/>
              <w:marTop w:val="0"/>
              <w:marBottom w:val="0"/>
              <w:divBdr>
                <w:top w:val="none" w:sz="0" w:space="0" w:color="auto"/>
                <w:left w:val="none" w:sz="0" w:space="0" w:color="auto"/>
                <w:bottom w:val="none" w:sz="0" w:space="0" w:color="auto"/>
                <w:right w:val="none" w:sz="0" w:space="0" w:color="auto"/>
              </w:divBdr>
              <w:divsChild>
                <w:div w:id="919019298">
                  <w:marLeft w:val="0"/>
                  <w:marRight w:val="0"/>
                  <w:marTop w:val="0"/>
                  <w:marBottom w:val="0"/>
                  <w:divBdr>
                    <w:top w:val="none" w:sz="0" w:space="0" w:color="auto"/>
                    <w:left w:val="none" w:sz="0" w:space="0" w:color="auto"/>
                    <w:bottom w:val="none" w:sz="0" w:space="0" w:color="auto"/>
                    <w:right w:val="none" w:sz="0" w:space="0" w:color="auto"/>
                  </w:divBdr>
                  <w:divsChild>
                    <w:div w:id="919019256">
                      <w:marLeft w:val="0"/>
                      <w:marRight w:val="5604"/>
                      <w:marTop w:val="0"/>
                      <w:marBottom w:val="0"/>
                      <w:divBdr>
                        <w:top w:val="none" w:sz="0" w:space="0" w:color="auto"/>
                        <w:left w:val="none" w:sz="0" w:space="0" w:color="auto"/>
                        <w:bottom w:val="none" w:sz="0" w:space="0" w:color="auto"/>
                        <w:right w:val="none" w:sz="0" w:space="0" w:color="auto"/>
                      </w:divBdr>
                      <w:divsChild>
                        <w:div w:id="919019300">
                          <w:marLeft w:val="0"/>
                          <w:marRight w:val="0"/>
                          <w:marTop w:val="0"/>
                          <w:marBottom w:val="0"/>
                          <w:divBdr>
                            <w:top w:val="none" w:sz="0" w:space="0" w:color="auto"/>
                            <w:left w:val="none" w:sz="0" w:space="0" w:color="auto"/>
                            <w:bottom w:val="none" w:sz="0" w:space="0" w:color="auto"/>
                            <w:right w:val="none" w:sz="0" w:space="0" w:color="auto"/>
                          </w:divBdr>
                          <w:divsChild>
                            <w:div w:id="919019385">
                              <w:marLeft w:val="0"/>
                              <w:marRight w:val="0"/>
                              <w:marTop w:val="120"/>
                              <w:marBottom w:val="360"/>
                              <w:divBdr>
                                <w:top w:val="none" w:sz="0" w:space="0" w:color="auto"/>
                                <w:left w:val="none" w:sz="0" w:space="0" w:color="auto"/>
                                <w:bottom w:val="none" w:sz="0" w:space="0" w:color="auto"/>
                                <w:right w:val="none" w:sz="0" w:space="0" w:color="auto"/>
                              </w:divBdr>
                            </w:div>
                          </w:divsChild>
                        </w:div>
                        <w:div w:id="919019398">
                          <w:marLeft w:val="0"/>
                          <w:marRight w:val="0"/>
                          <w:marTop w:val="0"/>
                          <w:marBottom w:val="0"/>
                          <w:divBdr>
                            <w:top w:val="none" w:sz="0" w:space="0" w:color="auto"/>
                            <w:left w:val="none" w:sz="0" w:space="0" w:color="auto"/>
                            <w:bottom w:val="none" w:sz="0" w:space="0" w:color="auto"/>
                            <w:right w:val="none" w:sz="0" w:space="0" w:color="auto"/>
                          </w:divBdr>
                          <w:divsChild>
                            <w:div w:id="91901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94">
      <w:marLeft w:val="0"/>
      <w:marRight w:val="0"/>
      <w:marTop w:val="0"/>
      <w:marBottom w:val="0"/>
      <w:divBdr>
        <w:top w:val="none" w:sz="0" w:space="0" w:color="auto"/>
        <w:left w:val="none" w:sz="0" w:space="0" w:color="auto"/>
        <w:bottom w:val="none" w:sz="0" w:space="0" w:color="auto"/>
        <w:right w:val="none" w:sz="0" w:space="0" w:color="auto"/>
      </w:divBdr>
      <w:divsChild>
        <w:div w:id="919019353">
          <w:marLeft w:val="0"/>
          <w:marRight w:val="0"/>
          <w:marTop w:val="0"/>
          <w:marBottom w:val="0"/>
          <w:divBdr>
            <w:top w:val="none" w:sz="0" w:space="0" w:color="auto"/>
            <w:left w:val="none" w:sz="0" w:space="0" w:color="auto"/>
            <w:bottom w:val="none" w:sz="0" w:space="0" w:color="auto"/>
            <w:right w:val="none" w:sz="0" w:space="0" w:color="auto"/>
          </w:divBdr>
          <w:divsChild>
            <w:div w:id="919019245">
              <w:marLeft w:val="0"/>
              <w:marRight w:val="0"/>
              <w:marTop w:val="0"/>
              <w:marBottom w:val="0"/>
              <w:divBdr>
                <w:top w:val="none" w:sz="0" w:space="0" w:color="auto"/>
                <w:left w:val="none" w:sz="0" w:space="0" w:color="auto"/>
                <w:bottom w:val="none" w:sz="0" w:space="0" w:color="auto"/>
                <w:right w:val="none" w:sz="0" w:space="0" w:color="auto"/>
              </w:divBdr>
              <w:divsChild>
                <w:div w:id="919019322">
                  <w:marLeft w:val="0"/>
                  <w:marRight w:val="0"/>
                  <w:marTop w:val="0"/>
                  <w:marBottom w:val="0"/>
                  <w:divBdr>
                    <w:top w:val="none" w:sz="0" w:space="0" w:color="auto"/>
                    <w:left w:val="none" w:sz="0" w:space="0" w:color="auto"/>
                    <w:bottom w:val="none" w:sz="0" w:space="0" w:color="auto"/>
                    <w:right w:val="none" w:sz="0" w:space="0" w:color="auto"/>
                  </w:divBdr>
                  <w:divsChild>
                    <w:div w:id="919019369">
                      <w:marLeft w:val="0"/>
                      <w:marRight w:val="5604"/>
                      <w:marTop w:val="0"/>
                      <w:marBottom w:val="0"/>
                      <w:divBdr>
                        <w:top w:val="none" w:sz="0" w:space="0" w:color="auto"/>
                        <w:left w:val="none" w:sz="0" w:space="0" w:color="auto"/>
                        <w:bottom w:val="none" w:sz="0" w:space="0" w:color="auto"/>
                        <w:right w:val="none" w:sz="0" w:space="0" w:color="auto"/>
                      </w:divBdr>
                      <w:divsChild>
                        <w:div w:id="919019266">
                          <w:marLeft w:val="0"/>
                          <w:marRight w:val="0"/>
                          <w:marTop w:val="0"/>
                          <w:marBottom w:val="0"/>
                          <w:divBdr>
                            <w:top w:val="none" w:sz="0" w:space="0" w:color="auto"/>
                            <w:left w:val="none" w:sz="0" w:space="0" w:color="auto"/>
                            <w:bottom w:val="none" w:sz="0" w:space="0" w:color="auto"/>
                            <w:right w:val="none" w:sz="0" w:space="0" w:color="auto"/>
                          </w:divBdr>
                          <w:divsChild>
                            <w:div w:id="919019383">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95">
      <w:marLeft w:val="0"/>
      <w:marRight w:val="0"/>
      <w:marTop w:val="0"/>
      <w:marBottom w:val="0"/>
      <w:divBdr>
        <w:top w:val="none" w:sz="0" w:space="0" w:color="auto"/>
        <w:left w:val="none" w:sz="0" w:space="0" w:color="auto"/>
        <w:bottom w:val="none" w:sz="0" w:space="0" w:color="auto"/>
        <w:right w:val="none" w:sz="0" w:space="0" w:color="auto"/>
      </w:divBdr>
      <w:divsChild>
        <w:div w:id="919019365">
          <w:marLeft w:val="0"/>
          <w:marRight w:val="0"/>
          <w:marTop w:val="0"/>
          <w:marBottom w:val="0"/>
          <w:divBdr>
            <w:top w:val="none" w:sz="0" w:space="0" w:color="auto"/>
            <w:left w:val="none" w:sz="0" w:space="0" w:color="auto"/>
            <w:bottom w:val="none" w:sz="0" w:space="0" w:color="auto"/>
            <w:right w:val="none" w:sz="0" w:space="0" w:color="auto"/>
          </w:divBdr>
          <w:divsChild>
            <w:div w:id="919019240">
              <w:marLeft w:val="0"/>
              <w:marRight w:val="0"/>
              <w:marTop w:val="0"/>
              <w:marBottom w:val="0"/>
              <w:divBdr>
                <w:top w:val="none" w:sz="0" w:space="0" w:color="auto"/>
                <w:left w:val="none" w:sz="0" w:space="0" w:color="auto"/>
                <w:bottom w:val="none" w:sz="0" w:space="0" w:color="auto"/>
                <w:right w:val="none" w:sz="0" w:space="0" w:color="auto"/>
              </w:divBdr>
              <w:divsChild>
                <w:div w:id="919019237">
                  <w:marLeft w:val="0"/>
                  <w:marRight w:val="0"/>
                  <w:marTop w:val="0"/>
                  <w:marBottom w:val="0"/>
                  <w:divBdr>
                    <w:top w:val="none" w:sz="0" w:space="0" w:color="auto"/>
                    <w:left w:val="none" w:sz="0" w:space="0" w:color="auto"/>
                    <w:bottom w:val="none" w:sz="0" w:space="0" w:color="auto"/>
                    <w:right w:val="none" w:sz="0" w:space="0" w:color="auto"/>
                  </w:divBdr>
                  <w:divsChild>
                    <w:div w:id="919019286">
                      <w:marLeft w:val="0"/>
                      <w:marRight w:val="5604"/>
                      <w:marTop w:val="0"/>
                      <w:marBottom w:val="0"/>
                      <w:divBdr>
                        <w:top w:val="none" w:sz="0" w:space="0" w:color="auto"/>
                        <w:left w:val="none" w:sz="0" w:space="0" w:color="auto"/>
                        <w:bottom w:val="none" w:sz="0" w:space="0" w:color="auto"/>
                        <w:right w:val="none" w:sz="0" w:space="0" w:color="auto"/>
                      </w:divBdr>
                      <w:divsChild>
                        <w:div w:id="919019399">
                          <w:marLeft w:val="0"/>
                          <w:marRight w:val="0"/>
                          <w:marTop w:val="0"/>
                          <w:marBottom w:val="0"/>
                          <w:divBdr>
                            <w:top w:val="none" w:sz="0" w:space="0" w:color="auto"/>
                            <w:left w:val="none" w:sz="0" w:space="0" w:color="auto"/>
                            <w:bottom w:val="none" w:sz="0" w:space="0" w:color="auto"/>
                            <w:right w:val="none" w:sz="0" w:space="0" w:color="auto"/>
                          </w:divBdr>
                          <w:divsChild>
                            <w:div w:id="91901937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397">
      <w:marLeft w:val="0"/>
      <w:marRight w:val="0"/>
      <w:marTop w:val="0"/>
      <w:marBottom w:val="0"/>
      <w:divBdr>
        <w:top w:val="none" w:sz="0" w:space="0" w:color="auto"/>
        <w:left w:val="none" w:sz="0" w:space="0" w:color="auto"/>
        <w:bottom w:val="none" w:sz="0" w:space="0" w:color="auto"/>
        <w:right w:val="none" w:sz="0" w:space="0" w:color="auto"/>
      </w:divBdr>
      <w:divsChild>
        <w:div w:id="919019333">
          <w:marLeft w:val="0"/>
          <w:marRight w:val="0"/>
          <w:marTop w:val="0"/>
          <w:marBottom w:val="0"/>
          <w:divBdr>
            <w:top w:val="none" w:sz="0" w:space="0" w:color="auto"/>
            <w:left w:val="none" w:sz="0" w:space="0" w:color="auto"/>
            <w:bottom w:val="none" w:sz="0" w:space="0" w:color="auto"/>
            <w:right w:val="none" w:sz="0" w:space="0" w:color="auto"/>
          </w:divBdr>
          <w:divsChild>
            <w:div w:id="919019396">
              <w:marLeft w:val="0"/>
              <w:marRight w:val="0"/>
              <w:marTop w:val="0"/>
              <w:marBottom w:val="0"/>
              <w:divBdr>
                <w:top w:val="none" w:sz="0" w:space="0" w:color="auto"/>
                <w:left w:val="none" w:sz="0" w:space="0" w:color="auto"/>
                <w:bottom w:val="none" w:sz="0" w:space="0" w:color="auto"/>
                <w:right w:val="none" w:sz="0" w:space="0" w:color="auto"/>
              </w:divBdr>
              <w:divsChild>
                <w:div w:id="919019341">
                  <w:marLeft w:val="0"/>
                  <w:marRight w:val="0"/>
                  <w:marTop w:val="0"/>
                  <w:marBottom w:val="0"/>
                  <w:divBdr>
                    <w:top w:val="none" w:sz="0" w:space="0" w:color="auto"/>
                    <w:left w:val="none" w:sz="0" w:space="0" w:color="auto"/>
                    <w:bottom w:val="none" w:sz="0" w:space="0" w:color="auto"/>
                    <w:right w:val="none" w:sz="0" w:space="0" w:color="auto"/>
                  </w:divBdr>
                  <w:divsChild>
                    <w:div w:id="919019241">
                      <w:marLeft w:val="0"/>
                      <w:marRight w:val="5604"/>
                      <w:marTop w:val="0"/>
                      <w:marBottom w:val="0"/>
                      <w:divBdr>
                        <w:top w:val="none" w:sz="0" w:space="0" w:color="auto"/>
                        <w:left w:val="none" w:sz="0" w:space="0" w:color="auto"/>
                        <w:bottom w:val="none" w:sz="0" w:space="0" w:color="auto"/>
                        <w:right w:val="none" w:sz="0" w:space="0" w:color="auto"/>
                      </w:divBdr>
                      <w:divsChild>
                        <w:div w:id="919019339">
                          <w:marLeft w:val="0"/>
                          <w:marRight w:val="0"/>
                          <w:marTop w:val="0"/>
                          <w:marBottom w:val="0"/>
                          <w:divBdr>
                            <w:top w:val="none" w:sz="0" w:space="0" w:color="auto"/>
                            <w:left w:val="none" w:sz="0" w:space="0" w:color="auto"/>
                            <w:bottom w:val="none" w:sz="0" w:space="0" w:color="auto"/>
                            <w:right w:val="none" w:sz="0" w:space="0" w:color="auto"/>
                          </w:divBdr>
                          <w:divsChild>
                            <w:div w:id="919019312">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415">
      <w:marLeft w:val="0"/>
      <w:marRight w:val="0"/>
      <w:marTop w:val="0"/>
      <w:marBottom w:val="0"/>
      <w:divBdr>
        <w:top w:val="none" w:sz="0" w:space="0" w:color="auto"/>
        <w:left w:val="none" w:sz="0" w:space="0" w:color="auto"/>
        <w:bottom w:val="none" w:sz="0" w:space="0" w:color="auto"/>
        <w:right w:val="none" w:sz="0" w:space="0" w:color="auto"/>
      </w:divBdr>
      <w:divsChild>
        <w:div w:id="919019467">
          <w:marLeft w:val="0"/>
          <w:marRight w:val="0"/>
          <w:marTop w:val="0"/>
          <w:marBottom w:val="0"/>
          <w:divBdr>
            <w:top w:val="none" w:sz="0" w:space="0" w:color="auto"/>
            <w:left w:val="none" w:sz="0" w:space="0" w:color="auto"/>
            <w:bottom w:val="none" w:sz="0" w:space="0" w:color="auto"/>
            <w:right w:val="none" w:sz="0" w:space="0" w:color="auto"/>
          </w:divBdr>
          <w:divsChild>
            <w:div w:id="919019446">
              <w:marLeft w:val="0"/>
              <w:marRight w:val="0"/>
              <w:marTop w:val="0"/>
              <w:marBottom w:val="0"/>
              <w:divBdr>
                <w:top w:val="none" w:sz="0" w:space="0" w:color="auto"/>
                <w:left w:val="none" w:sz="0" w:space="0" w:color="auto"/>
                <w:bottom w:val="none" w:sz="0" w:space="0" w:color="auto"/>
                <w:right w:val="none" w:sz="0" w:space="0" w:color="auto"/>
              </w:divBdr>
              <w:divsChild>
                <w:div w:id="919019456">
                  <w:marLeft w:val="0"/>
                  <w:marRight w:val="-6084"/>
                  <w:marTop w:val="0"/>
                  <w:marBottom w:val="0"/>
                  <w:divBdr>
                    <w:top w:val="none" w:sz="0" w:space="0" w:color="auto"/>
                    <w:left w:val="none" w:sz="0" w:space="0" w:color="auto"/>
                    <w:bottom w:val="none" w:sz="0" w:space="0" w:color="auto"/>
                    <w:right w:val="none" w:sz="0" w:space="0" w:color="auto"/>
                  </w:divBdr>
                  <w:divsChild>
                    <w:div w:id="919019453">
                      <w:marLeft w:val="0"/>
                      <w:marRight w:val="5604"/>
                      <w:marTop w:val="0"/>
                      <w:marBottom w:val="0"/>
                      <w:divBdr>
                        <w:top w:val="none" w:sz="0" w:space="0" w:color="auto"/>
                        <w:left w:val="none" w:sz="0" w:space="0" w:color="auto"/>
                        <w:bottom w:val="none" w:sz="0" w:space="0" w:color="auto"/>
                        <w:right w:val="none" w:sz="0" w:space="0" w:color="auto"/>
                      </w:divBdr>
                      <w:divsChild>
                        <w:div w:id="919019532">
                          <w:marLeft w:val="0"/>
                          <w:marRight w:val="0"/>
                          <w:marTop w:val="0"/>
                          <w:marBottom w:val="0"/>
                          <w:divBdr>
                            <w:top w:val="none" w:sz="0" w:space="0" w:color="auto"/>
                            <w:left w:val="none" w:sz="0" w:space="0" w:color="auto"/>
                            <w:bottom w:val="none" w:sz="0" w:space="0" w:color="auto"/>
                            <w:right w:val="none" w:sz="0" w:space="0" w:color="auto"/>
                          </w:divBdr>
                          <w:divsChild>
                            <w:div w:id="919019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435">
      <w:marLeft w:val="0"/>
      <w:marRight w:val="0"/>
      <w:marTop w:val="0"/>
      <w:marBottom w:val="0"/>
      <w:divBdr>
        <w:top w:val="none" w:sz="0" w:space="0" w:color="auto"/>
        <w:left w:val="none" w:sz="0" w:space="0" w:color="auto"/>
        <w:bottom w:val="none" w:sz="0" w:space="0" w:color="auto"/>
        <w:right w:val="none" w:sz="0" w:space="0" w:color="auto"/>
      </w:divBdr>
      <w:divsChild>
        <w:div w:id="919019472">
          <w:marLeft w:val="0"/>
          <w:marRight w:val="0"/>
          <w:marTop w:val="0"/>
          <w:marBottom w:val="0"/>
          <w:divBdr>
            <w:top w:val="none" w:sz="0" w:space="0" w:color="auto"/>
            <w:left w:val="none" w:sz="0" w:space="0" w:color="auto"/>
            <w:bottom w:val="none" w:sz="0" w:space="0" w:color="auto"/>
            <w:right w:val="none" w:sz="0" w:space="0" w:color="auto"/>
          </w:divBdr>
          <w:divsChild>
            <w:div w:id="919019431">
              <w:marLeft w:val="0"/>
              <w:marRight w:val="0"/>
              <w:marTop w:val="0"/>
              <w:marBottom w:val="0"/>
              <w:divBdr>
                <w:top w:val="none" w:sz="0" w:space="0" w:color="auto"/>
                <w:left w:val="none" w:sz="0" w:space="0" w:color="auto"/>
                <w:bottom w:val="none" w:sz="0" w:space="0" w:color="auto"/>
                <w:right w:val="none" w:sz="0" w:space="0" w:color="auto"/>
              </w:divBdr>
              <w:divsChild>
                <w:div w:id="919019514">
                  <w:marLeft w:val="0"/>
                  <w:marRight w:val="-6084"/>
                  <w:marTop w:val="0"/>
                  <w:marBottom w:val="0"/>
                  <w:divBdr>
                    <w:top w:val="none" w:sz="0" w:space="0" w:color="auto"/>
                    <w:left w:val="none" w:sz="0" w:space="0" w:color="auto"/>
                    <w:bottom w:val="none" w:sz="0" w:space="0" w:color="auto"/>
                    <w:right w:val="none" w:sz="0" w:space="0" w:color="auto"/>
                  </w:divBdr>
                  <w:divsChild>
                    <w:div w:id="919019445">
                      <w:marLeft w:val="0"/>
                      <w:marRight w:val="5604"/>
                      <w:marTop w:val="0"/>
                      <w:marBottom w:val="0"/>
                      <w:divBdr>
                        <w:top w:val="none" w:sz="0" w:space="0" w:color="auto"/>
                        <w:left w:val="none" w:sz="0" w:space="0" w:color="auto"/>
                        <w:bottom w:val="none" w:sz="0" w:space="0" w:color="auto"/>
                        <w:right w:val="none" w:sz="0" w:space="0" w:color="auto"/>
                      </w:divBdr>
                      <w:divsChild>
                        <w:div w:id="919019497">
                          <w:marLeft w:val="0"/>
                          <w:marRight w:val="0"/>
                          <w:marTop w:val="0"/>
                          <w:marBottom w:val="0"/>
                          <w:divBdr>
                            <w:top w:val="none" w:sz="0" w:space="0" w:color="auto"/>
                            <w:left w:val="none" w:sz="0" w:space="0" w:color="auto"/>
                            <w:bottom w:val="none" w:sz="0" w:space="0" w:color="auto"/>
                            <w:right w:val="none" w:sz="0" w:space="0" w:color="auto"/>
                          </w:divBdr>
                          <w:divsChild>
                            <w:div w:id="919019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438">
      <w:marLeft w:val="0"/>
      <w:marRight w:val="0"/>
      <w:marTop w:val="0"/>
      <w:marBottom w:val="0"/>
      <w:divBdr>
        <w:top w:val="none" w:sz="0" w:space="0" w:color="auto"/>
        <w:left w:val="none" w:sz="0" w:space="0" w:color="auto"/>
        <w:bottom w:val="none" w:sz="0" w:space="0" w:color="auto"/>
        <w:right w:val="none" w:sz="0" w:space="0" w:color="auto"/>
      </w:divBdr>
      <w:divsChild>
        <w:div w:id="919019427">
          <w:marLeft w:val="0"/>
          <w:marRight w:val="0"/>
          <w:marTop w:val="0"/>
          <w:marBottom w:val="0"/>
          <w:divBdr>
            <w:top w:val="none" w:sz="0" w:space="0" w:color="auto"/>
            <w:left w:val="none" w:sz="0" w:space="0" w:color="auto"/>
            <w:bottom w:val="none" w:sz="0" w:space="0" w:color="auto"/>
            <w:right w:val="none" w:sz="0" w:space="0" w:color="auto"/>
          </w:divBdr>
          <w:divsChild>
            <w:div w:id="919019509">
              <w:marLeft w:val="0"/>
              <w:marRight w:val="0"/>
              <w:marTop w:val="0"/>
              <w:marBottom w:val="0"/>
              <w:divBdr>
                <w:top w:val="none" w:sz="0" w:space="0" w:color="auto"/>
                <w:left w:val="none" w:sz="0" w:space="0" w:color="auto"/>
                <w:bottom w:val="none" w:sz="0" w:space="0" w:color="auto"/>
                <w:right w:val="none" w:sz="0" w:space="0" w:color="auto"/>
              </w:divBdr>
              <w:divsChild>
                <w:div w:id="919019517">
                  <w:marLeft w:val="0"/>
                  <w:marRight w:val="-6084"/>
                  <w:marTop w:val="0"/>
                  <w:marBottom w:val="0"/>
                  <w:divBdr>
                    <w:top w:val="none" w:sz="0" w:space="0" w:color="auto"/>
                    <w:left w:val="none" w:sz="0" w:space="0" w:color="auto"/>
                    <w:bottom w:val="none" w:sz="0" w:space="0" w:color="auto"/>
                    <w:right w:val="none" w:sz="0" w:space="0" w:color="auto"/>
                  </w:divBdr>
                  <w:divsChild>
                    <w:div w:id="919019484">
                      <w:marLeft w:val="0"/>
                      <w:marRight w:val="5604"/>
                      <w:marTop w:val="0"/>
                      <w:marBottom w:val="0"/>
                      <w:divBdr>
                        <w:top w:val="none" w:sz="0" w:space="0" w:color="auto"/>
                        <w:left w:val="none" w:sz="0" w:space="0" w:color="auto"/>
                        <w:bottom w:val="none" w:sz="0" w:space="0" w:color="auto"/>
                        <w:right w:val="none" w:sz="0" w:space="0" w:color="auto"/>
                      </w:divBdr>
                      <w:divsChild>
                        <w:div w:id="919019519">
                          <w:marLeft w:val="0"/>
                          <w:marRight w:val="0"/>
                          <w:marTop w:val="0"/>
                          <w:marBottom w:val="0"/>
                          <w:divBdr>
                            <w:top w:val="none" w:sz="0" w:space="0" w:color="auto"/>
                            <w:left w:val="none" w:sz="0" w:space="0" w:color="auto"/>
                            <w:bottom w:val="none" w:sz="0" w:space="0" w:color="auto"/>
                            <w:right w:val="none" w:sz="0" w:space="0" w:color="auto"/>
                          </w:divBdr>
                          <w:divsChild>
                            <w:div w:id="919019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455">
      <w:marLeft w:val="0"/>
      <w:marRight w:val="0"/>
      <w:marTop w:val="0"/>
      <w:marBottom w:val="0"/>
      <w:divBdr>
        <w:top w:val="none" w:sz="0" w:space="0" w:color="auto"/>
        <w:left w:val="none" w:sz="0" w:space="0" w:color="auto"/>
        <w:bottom w:val="none" w:sz="0" w:space="0" w:color="auto"/>
        <w:right w:val="none" w:sz="0" w:space="0" w:color="auto"/>
      </w:divBdr>
      <w:divsChild>
        <w:div w:id="919019525">
          <w:marLeft w:val="0"/>
          <w:marRight w:val="0"/>
          <w:marTop w:val="0"/>
          <w:marBottom w:val="0"/>
          <w:divBdr>
            <w:top w:val="none" w:sz="0" w:space="0" w:color="auto"/>
            <w:left w:val="none" w:sz="0" w:space="0" w:color="auto"/>
            <w:bottom w:val="none" w:sz="0" w:space="0" w:color="auto"/>
            <w:right w:val="none" w:sz="0" w:space="0" w:color="auto"/>
          </w:divBdr>
          <w:divsChild>
            <w:div w:id="919019432">
              <w:marLeft w:val="0"/>
              <w:marRight w:val="0"/>
              <w:marTop w:val="0"/>
              <w:marBottom w:val="0"/>
              <w:divBdr>
                <w:top w:val="none" w:sz="0" w:space="0" w:color="auto"/>
                <w:left w:val="none" w:sz="0" w:space="0" w:color="auto"/>
                <w:bottom w:val="none" w:sz="0" w:space="0" w:color="auto"/>
                <w:right w:val="none" w:sz="0" w:space="0" w:color="auto"/>
              </w:divBdr>
              <w:divsChild>
                <w:div w:id="919019424">
                  <w:marLeft w:val="0"/>
                  <w:marRight w:val="-6084"/>
                  <w:marTop w:val="0"/>
                  <w:marBottom w:val="0"/>
                  <w:divBdr>
                    <w:top w:val="none" w:sz="0" w:space="0" w:color="auto"/>
                    <w:left w:val="none" w:sz="0" w:space="0" w:color="auto"/>
                    <w:bottom w:val="none" w:sz="0" w:space="0" w:color="auto"/>
                    <w:right w:val="none" w:sz="0" w:space="0" w:color="auto"/>
                  </w:divBdr>
                  <w:divsChild>
                    <w:div w:id="919019533">
                      <w:marLeft w:val="0"/>
                      <w:marRight w:val="5604"/>
                      <w:marTop w:val="0"/>
                      <w:marBottom w:val="0"/>
                      <w:divBdr>
                        <w:top w:val="none" w:sz="0" w:space="0" w:color="auto"/>
                        <w:left w:val="none" w:sz="0" w:space="0" w:color="auto"/>
                        <w:bottom w:val="none" w:sz="0" w:space="0" w:color="auto"/>
                        <w:right w:val="none" w:sz="0" w:space="0" w:color="auto"/>
                      </w:divBdr>
                      <w:divsChild>
                        <w:div w:id="919019448">
                          <w:marLeft w:val="0"/>
                          <w:marRight w:val="0"/>
                          <w:marTop w:val="0"/>
                          <w:marBottom w:val="0"/>
                          <w:divBdr>
                            <w:top w:val="none" w:sz="0" w:space="0" w:color="auto"/>
                            <w:left w:val="none" w:sz="0" w:space="0" w:color="auto"/>
                            <w:bottom w:val="none" w:sz="0" w:space="0" w:color="auto"/>
                            <w:right w:val="none" w:sz="0" w:space="0" w:color="auto"/>
                          </w:divBdr>
                          <w:divsChild>
                            <w:div w:id="919019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461">
      <w:marLeft w:val="0"/>
      <w:marRight w:val="0"/>
      <w:marTop w:val="0"/>
      <w:marBottom w:val="0"/>
      <w:divBdr>
        <w:top w:val="none" w:sz="0" w:space="0" w:color="auto"/>
        <w:left w:val="none" w:sz="0" w:space="0" w:color="auto"/>
        <w:bottom w:val="none" w:sz="0" w:space="0" w:color="auto"/>
        <w:right w:val="none" w:sz="0" w:space="0" w:color="auto"/>
      </w:divBdr>
      <w:divsChild>
        <w:div w:id="919019478">
          <w:marLeft w:val="0"/>
          <w:marRight w:val="0"/>
          <w:marTop w:val="0"/>
          <w:marBottom w:val="0"/>
          <w:divBdr>
            <w:top w:val="none" w:sz="0" w:space="0" w:color="auto"/>
            <w:left w:val="none" w:sz="0" w:space="0" w:color="auto"/>
            <w:bottom w:val="none" w:sz="0" w:space="0" w:color="auto"/>
            <w:right w:val="none" w:sz="0" w:space="0" w:color="auto"/>
          </w:divBdr>
          <w:divsChild>
            <w:div w:id="919019418">
              <w:marLeft w:val="0"/>
              <w:marRight w:val="0"/>
              <w:marTop w:val="0"/>
              <w:marBottom w:val="0"/>
              <w:divBdr>
                <w:top w:val="none" w:sz="0" w:space="0" w:color="auto"/>
                <w:left w:val="none" w:sz="0" w:space="0" w:color="auto"/>
                <w:bottom w:val="none" w:sz="0" w:space="0" w:color="auto"/>
                <w:right w:val="none" w:sz="0" w:space="0" w:color="auto"/>
              </w:divBdr>
              <w:divsChild>
                <w:div w:id="919019447">
                  <w:marLeft w:val="0"/>
                  <w:marRight w:val="-6084"/>
                  <w:marTop w:val="0"/>
                  <w:marBottom w:val="0"/>
                  <w:divBdr>
                    <w:top w:val="none" w:sz="0" w:space="0" w:color="auto"/>
                    <w:left w:val="none" w:sz="0" w:space="0" w:color="auto"/>
                    <w:bottom w:val="none" w:sz="0" w:space="0" w:color="auto"/>
                    <w:right w:val="none" w:sz="0" w:space="0" w:color="auto"/>
                  </w:divBdr>
                  <w:divsChild>
                    <w:div w:id="919019433">
                      <w:marLeft w:val="0"/>
                      <w:marRight w:val="5604"/>
                      <w:marTop w:val="0"/>
                      <w:marBottom w:val="0"/>
                      <w:divBdr>
                        <w:top w:val="none" w:sz="0" w:space="0" w:color="auto"/>
                        <w:left w:val="none" w:sz="0" w:space="0" w:color="auto"/>
                        <w:bottom w:val="none" w:sz="0" w:space="0" w:color="auto"/>
                        <w:right w:val="none" w:sz="0" w:space="0" w:color="auto"/>
                      </w:divBdr>
                      <w:divsChild>
                        <w:div w:id="919019470">
                          <w:marLeft w:val="0"/>
                          <w:marRight w:val="0"/>
                          <w:marTop w:val="0"/>
                          <w:marBottom w:val="0"/>
                          <w:divBdr>
                            <w:top w:val="none" w:sz="0" w:space="0" w:color="auto"/>
                            <w:left w:val="none" w:sz="0" w:space="0" w:color="auto"/>
                            <w:bottom w:val="none" w:sz="0" w:space="0" w:color="auto"/>
                            <w:right w:val="none" w:sz="0" w:space="0" w:color="auto"/>
                          </w:divBdr>
                          <w:divsChild>
                            <w:div w:id="919019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466">
      <w:marLeft w:val="0"/>
      <w:marRight w:val="0"/>
      <w:marTop w:val="0"/>
      <w:marBottom w:val="0"/>
      <w:divBdr>
        <w:top w:val="none" w:sz="0" w:space="0" w:color="auto"/>
        <w:left w:val="none" w:sz="0" w:space="0" w:color="auto"/>
        <w:bottom w:val="none" w:sz="0" w:space="0" w:color="auto"/>
        <w:right w:val="none" w:sz="0" w:space="0" w:color="auto"/>
      </w:divBdr>
      <w:divsChild>
        <w:div w:id="919019502">
          <w:marLeft w:val="0"/>
          <w:marRight w:val="0"/>
          <w:marTop w:val="0"/>
          <w:marBottom w:val="0"/>
          <w:divBdr>
            <w:top w:val="none" w:sz="0" w:space="0" w:color="auto"/>
            <w:left w:val="none" w:sz="0" w:space="0" w:color="auto"/>
            <w:bottom w:val="none" w:sz="0" w:space="0" w:color="auto"/>
            <w:right w:val="none" w:sz="0" w:space="0" w:color="auto"/>
          </w:divBdr>
          <w:divsChild>
            <w:div w:id="919019471">
              <w:marLeft w:val="0"/>
              <w:marRight w:val="0"/>
              <w:marTop w:val="0"/>
              <w:marBottom w:val="0"/>
              <w:divBdr>
                <w:top w:val="none" w:sz="0" w:space="0" w:color="auto"/>
                <w:left w:val="none" w:sz="0" w:space="0" w:color="auto"/>
                <w:bottom w:val="none" w:sz="0" w:space="0" w:color="auto"/>
                <w:right w:val="none" w:sz="0" w:space="0" w:color="auto"/>
              </w:divBdr>
              <w:divsChild>
                <w:div w:id="919019508">
                  <w:marLeft w:val="0"/>
                  <w:marRight w:val="-6084"/>
                  <w:marTop w:val="0"/>
                  <w:marBottom w:val="0"/>
                  <w:divBdr>
                    <w:top w:val="none" w:sz="0" w:space="0" w:color="auto"/>
                    <w:left w:val="none" w:sz="0" w:space="0" w:color="auto"/>
                    <w:bottom w:val="none" w:sz="0" w:space="0" w:color="auto"/>
                    <w:right w:val="none" w:sz="0" w:space="0" w:color="auto"/>
                  </w:divBdr>
                  <w:divsChild>
                    <w:div w:id="919019516">
                      <w:marLeft w:val="0"/>
                      <w:marRight w:val="5604"/>
                      <w:marTop w:val="0"/>
                      <w:marBottom w:val="0"/>
                      <w:divBdr>
                        <w:top w:val="none" w:sz="0" w:space="0" w:color="auto"/>
                        <w:left w:val="none" w:sz="0" w:space="0" w:color="auto"/>
                        <w:bottom w:val="none" w:sz="0" w:space="0" w:color="auto"/>
                        <w:right w:val="none" w:sz="0" w:space="0" w:color="auto"/>
                      </w:divBdr>
                      <w:divsChild>
                        <w:div w:id="919019454">
                          <w:marLeft w:val="0"/>
                          <w:marRight w:val="0"/>
                          <w:marTop w:val="0"/>
                          <w:marBottom w:val="0"/>
                          <w:divBdr>
                            <w:top w:val="none" w:sz="0" w:space="0" w:color="auto"/>
                            <w:left w:val="none" w:sz="0" w:space="0" w:color="auto"/>
                            <w:bottom w:val="none" w:sz="0" w:space="0" w:color="auto"/>
                            <w:right w:val="none" w:sz="0" w:space="0" w:color="auto"/>
                          </w:divBdr>
                          <w:divsChild>
                            <w:div w:id="919019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475">
      <w:marLeft w:val="0"/>
      <w:marRight w:val="0"/>
      <w:marTop w:val="0"/>
      <w:marBottom w:val="0"/>
      <w:divBdr>
        <w:top w:val="none" w:sz="0" w:space="0" w:color="auto"/>
        <w:left w:val="none" w:sz="0" w:space="0" w:color="auto"/>
        <w:bottom w:val="none" w:sz="0" w:space="0" w:color="auto"/>
        <w:right w:val="none" w:sz="0" w:space="0" w:color="auto"/>
      </w:divBdr>
      <w:divsChild>
        <w:div w:id="919019481">
          <w:marLeft w:val="0"/>
          <w:marRight w:val="0"/>
          <w:marTop w:val="0"/>
          <w:marBottom w:val="0"/>
          <w:divBdr>
            <w:top w:val="none" w:sz="0" w:space="0" w:color="auto"/>
            <w:left w:val="none" w:sz="0" w:space="0" w:color="auto"/>
            <w:bottom w:val="none" w:sz="0" w:space="0" w:color="auto"/>
            <w:right w:val="none" w:sz="0" w:space="0" w:color="auto"/>
          </w:divBdr>
          <w:divsChild>
            <w:div w:id="919019417">
              <w:marLeft w:val="0"/>
              <w:marRight w:val="0"/>
              <w:marTop w:val="0"/>
              <w:marBottom w:val="0"/>
              <w:divBdr>
                <w:top w:val="none" w:sz="0" w:space="0" w:color="auto"/>
                <w:left w:val="none" w:sz="0" w:space="0" w:color="auto"/>
                <w:bottom w:val="none" w:sz="0" w:space="0" w:color="auto"/>
                <w:right w:val="none" w:sz="0" w:space="0" w:color="auto"/>
              </w:divBdr>
              <w:divsChild>
                <w:div w:id="919019429">
                  <w:marLeft w:val="0"/>
                  <w:marRight w:val="-6084"/>
                  <w:marTop w:val="0"/>
                  <w:marBottom w:val="0"/>
                  <w:divBdr>
                    <w:top w:val="none" w:sz="0" w:space="0" w:color="auto"/>
                    <w:left w:val="none" w:sz="0" w:space="0" w:color="auto"/>
                    <w:bottom w:val="none" w:sz="0" w:space="0" w:color="auto"/>
                    <w:right w:val="none" w:sz="0" w:space="0" w:color="auto"/>
                  </w:divBdr>
                  <w:divsChild>
                    <w:div w:id="919019423">
                      <w:marLeft w:val="0"/>
                      <w:marRight w:val="5604"/>
                      <w:marTop w:val="0"/>
                      <w:marBottom w:val="0"/>
                      <w:divBdr>
                        <w:top w:val="none" w:sz="0" w:space="0" w:color="auto"/>
                        <w:left w:val="none" w:sz="0" w:space="0" w:color="auto"/>
                        <w:bottom w:val="none" w:sz="0" w:space="0" w:color="auto"/>
                        <w:right w:val="none" w:sz="0" w:space="0" w:color="auto"/>
                      </w:divBdr>
                      <w:divsChild>
                        <w:div w:id="919019479">
                          <w:marLeft w:val="0"/>
                          <w:marRight w:val="0"/>
                          <w:marTop w:val="0"/>
                          <w:marBottom w:val="0"/>
                          <w:divBdr>
                            <w:top w:val="none" w:sz="0" w:space="0" w:color="auto"/>
                            <w:left w:val="none" w:sz="0" w:space="0" w:color="auto"/>
                            <w:bottom w:val="none" w:sz="0" w:space="0" w:color="auto"/>
                            <w:right w:val="none" w:sz="0" w:space="0" w:color="auto"/>
                          </w:divBdr>
                          <w:divsChild>
                            <w:div w:id="9190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480">
      <w:marLeft w:val="0"/>
      <w:marRight w:val="0"/>
      <w:marTop w:val="0"/>
      <w:marBottom w:val="0"/>
      <w:divBdr>
        <w:top w:val="none" w:sz="0" w:space="0" w:color="auto"/>
        <w:left w:val="none" w:sz="0" w:space="0" w:color="auto"/>
        <w:bottom w:val="none" w:sz="0" w:space="0" w:color="auto"/>
        <w:right w:val="none" w:sz="0" w:space="0" w:color="auto"/>
      </w:divBdr>
      <w:divsChild>
        <w:div w:id="919019496">
          <w:marLeft w:val="0"/>
          <w:marRight w:val="0"/>
          <w:marTop w:val="0"/>
          <w:marBottom w:val="0"/>
          <w:divBdr>
            <w:top w:val="none" w:sz="0" w:space="0" w:color="auto"/>
            <w:left w:val="none" w:sz="0" w:space="0" w:color="auto"/>
            <w:bottom w:val="none" w:sz="0" w:space="0" w:color="auto"/>
            <w:right w:val="none" w:sz="0" w:space="0" w:color="auto"/>
          </w:divBdr>
          <w:divsChild>
            <w:div w:id="919019495">
              <w:marLeft w:val="0"/>
              <w:marRight w:val="0"/>
              <w:marTop w:val="0"/>
              <w:marBottom w:val="0"/>
              <w:divBdr>
                <w:top w:val="none" w:sz="0" w:space="0" w:color="auto"/>
                <w:left w:val="none" w:sz="0" w:space="0" w:color="auto"/>
                <w:bottom w:val="none" w:sz="0" w:space="0" w:color="auto"/>
                <w:right w:val="none" w:sz="0" w:space="0" w:color="auto"/>
              </w:divBdr>
              <w:divsChild>
                <w:div w:id="919019410">
                  <w:marLeft w:val="0"/>
                  <w:marRight w:val="-6084"/>
                  <w:marTop w:val="0"/>
                  <w:marBottom w:val="0"/>
                  <w:divBdr>
                    <w:top w:val="none" w:sz="0" w:space="0" w:color="auto"/>
                    <w:left w:val="none" w:sz="0" w:space="0" w:color="auto"/>
                    <w:bottom w:val="none" w:sz="0" w:space="0" w:color="auto"/>
                    <w:right w:val="none" w:sz="0" w:space="0" w:color="auto"/>
                  </w:divBdr>
                  <w:divsChild>
                    <w:div w:id="919019439">
                      <w:marLeft w:val="0"/>
                      <w:marRight w:val="5604"/>
                      <w:marTop w:val="0"/>
                      <w:marBottom w:val="0"/>
                      <w:divBdr>
                        <w:top w:val="none" w:sz="0" w:space="0" w:color="auto"/>
                        <w:left w:val="none" w:sz="0" w:space="0" w:color="auto"/>
                        <w:bottom w:val="none" w:sz="0" w:space="0" w:color="auto"/>
                        <w:right w:val="none" w:sz="0" w:space="0" w:color="auto"/>
                      </w:divBdr>
                      <w:divsChild>
                        <w:div w:id="919019476">
                          <w:marLeft w:val="0"/>
                          <w:marRight w:val="0"/>
                          <w:marTop w:val="0"/>
                          <w:marBottom w:val="0"/>
                          <w:divBdr>
                            <w:top w:val="none" w:sz="0" w:space="0" w:color="auto"/>
                            <w:left w:val="none" w:sz="0" w:space="0" w:color="auto"/>
                            <w:bottom w:val="none" w:sz="0" w:space="0" w:color="auto"/>
                            <w:right w:val="none" w:sz="0" w:space="0" w:color="auto"/>
                          </w:divBdr>
                          <w:divsChild>
                            <w:div w:id="91901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499">
      <w:marLeft w:val="0"/>
      <w:marRight w:val="0"/>
      <w:marTop w:val="0"/>
      <w:marBottom w:val="0"/>
      <w:divBdr>
        <w:top w:val="none" w:sz="0" w:space="0" w:color="auto"/>
        <w:left w:val="none" w:sz="0" w:space="0" w:color="auto"/>
        <w:bottom w:val="none" w:sz="0" w:space="0" w:color="auto"/>
        <w:right w:val="none" w:sz="0" w:space="0" w:color="auto"/>
      </w:divBdr>
      <w:divsChild>
        <w:div w:id="919019464">
          <w:marLeft w:val="0"/>
          <w:marRight w:val="0"/>
          <w:marTop w:val="0"/>
          <w:marBottom w:val="0"/>
          <w:divBdr>
            <w:top w:val="none" w:sz="0" w:space="0" w:color="auto"/>
            <w:left w:val="none" w:sz="0" w:space="0" w:color="auto"/>
            <w:bottom w:val="none" w:sz="0" w:space="0" w:color="auto"/>
            <w:right w:val="none" w:sz="0" w:space="0" w:color="auto"/>
          </w:divBdr>
          <w:divsChild>
            <w:div w:id="919019444">
              <w:marLeft w:val="0"/>
              <w:marRight w:val="0"/>
              <w:marTop w:val="0"/>
              <w:marBottom w:val="0"/>
              <w:divBdr>
                <w:top w:val="none" w:sz="0" w:space="0" w:color="auto"/>
                <w:left w:val="none" w:sz="0" w:space="0" w:color="auto"/>
                <w:bottom w:val="none" w:sz="0" w:space="0" w:color="auto"/>
                <w:right w:val="none" w:sz="0" w:space="0" w:color="auto"/>
              </w:divBdr>
              <w:divsChild>
                <w:div w:id="919019436">
                  <w:marLeft w:val="0"/>
                  <w:marRight w:val="-6084"/>
                  <w:marTop w:val="0"/>
                  <w:marBottom w:val="0"/>
                  <w:divBdr>
                    <w:top w:val="none" w:sz="0" w:space="0" w:color="auto"/>
                    <w:left w:val="none" w:sz="0" w:space="0" w:color="auto"/>
                    <w:bottom w:val="none" w:sz="0" w:space="0" w:color="auto"/>
                    <w:right w:val="none" w:sz="0" w:space="0" w:color="auto"/>
                  </w:divBdr>
                  <w:divsChild>
                    <w:div w:id="919019534">
                      <w:marLeft w:val="0"/>
                      <w:marRight w:val="5604"/>
                      <w:marTop w:val="0"/>
                      <w:marBottom w:val="0"/>
                      <w:divBdr>
                        <w:top w:val="none" w:sz="0" w:space="0" w:color="auto"/>
                        <w:left w:val="none" w:sz="0" w:space="0" w:color="auto"/>
                        <w:bottom w:val="none" w:sz="0" w:space="0" w:color="auto"/>
                        <w:right w:val="none" w:sz="0" w:space="0" w:color="auto"/>
                      </w:divBdr>
                      <w:divsChild>
                        <w:div w:id="919019504">
                          <w:marLeft w:val="0"/>
                          <w:marRight w:val="0"/>
                          <w:marTop w:val="0"/>
                          <w:marBottom w:val="0"/>
                          <w:divBdr>
                            <w:top w:val="none" w:sz="0" w:space="0" w:color="auto"/>
                            <w:left w:val="none" w:sz="0" w:space="0" w:color="auto"/>
                            <w:bottom w:val="none" w:sz="0" w:space="0" w:color="auto"/>
                            <w:right w:val="none" w:sz="0" w:space="0" w:color="auto"/>
                          </w:divBdr>
                          <w:divsChild>
                            <w:div w:id="919019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00">
      <w:marLeft w:val="0"/>
      <w:marRight w:val="0"/>
      <w:marTop w:val="0"/>
      <w:marBottom w:val="0"/>
      <w:divBdr>
        <w:top w:val="none" w:sz="0" w:space="0" w:color="auto"/>
        <w:left w:val="none" w:sz="0" w:space="0" w:color="auto"/>
        <w:bottom w:val="none" w:sz="0" w:space="0" w:color="auto"/>
        <w:right w:val="none" w:sz="0" w:space="0" w:color="auto"/>
      </w:divBdr>
      <w:divsChild>
        <w:div w:id="919019469">
          <w:marLeft w:val="0"/>
          <w:marRight w:val="0"/>
          <w:marTop w:val="0"/>
          <w:marBottom w:val="0"/>
          <w:divBdr>
            <w:top w:val="none" w:sz="0" w:space="0" w:color="auto"/>
            <w:left w:val="none" w:sz="0" w:space="0" w:color="auto"/>
            <w:bottom w:val="none" w:sz="0" w:space="0" w:color="auto"/>
            <w:right w:val="none" w:sz="0" w:space="0" w:color="auto"/>
          </w:divBdr>
          <w:divsChild>
            <w:div w:id="919019507">
              <w:marLeft w:val="0"/>
              <w:marRight w:val="0"/>
              <w:marTop w:val="0"/>
              <w:marBottom w:val="0"/>
              <w:divBdr>
                <w:top w:val="none" w:sz="0" w:space="0" w:color="auto"/>
                <w:left w:val="none" w:sz="0" w:space="0" w:color="auto"/>
                <w:bottom w:val="none" w:sz="0" w:space="0" w:color="auto"/>
                <w:right w:val="none" w:sz="0" w:space="0" w:color="auto"/>
              </w:divBdr>
              <w:divsChild>
                <w:div w:id="919019416">
                  <w:marLeft w:val="0"/>
                  <w:marRight w:val="-6084"/>
                  <w:marTop w:val="0"/>
                  <w:marBottom w:val="0"/>
                  <w:divBdr>
                    <w:top w:val="none" w:sz="0" w:space="0" w:color="auto"/>
                    <w:left w:val="none" w:sz="0" w:space="0" w:color="auto"/>
                    <w:bottom w:val="none" w:sz="0" w:space="0" w:color="auto"/>
                    <w:right w:val="none" w:sz="0" w:space="0" w:color="auto"/>
                  </w:divBdr>
                  <w:divsChild>
                    <w:div w:id="919019493">
                      <w:marLeft w:val="0"/>
                      <w:marRight w:val="5604"/>
                      <w:marTop w:val="0"/>
                      <w:marBottom w:val="0"/>
                      <w:divBdr>
                        <w:top w:val="none" w:sz="0" w:space="0" w:color="auto"/>
                        <w:left w:val="none" w:sz="0" w:space="0" w:color="auto"/>
                        <w:bottom w:val="none" w:sz="0" w:space="0" w:color="auto"/>
                        <w:right w:val="none" w:sz="0" w:space="0" w:color="auto"/>
                      </w:divBdr>
                      <w:divsChild>
                        <w:div w:id="919019449">
                          <w:marLeft w:val="0"/>
                          <w:marRight w:val="0"/>
                          <w:marTop w:val="0"/>
                          <w:marBottom w:val="0"/>
                          <w:divBdr>
                            <w:top w:val="none" w:sz="0" w:space="0" w:color="auto"/>
                            <w:left w:val="none" w:sz="0" w:space="0" w:color="auto"/>
                            <w:bottom w:val="none" w:sz="0" w:space="0" w:color="auto"/>
                            <w:right w:val="none" w:sz="0" w:space="0" w:color="auto"/>
                          </w:divBdr>
                          <w:divsChild>
                            <w:div w:id="919019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03">
      <w:marLeft w:val="0"/>
      <w:marRight w:val="0"/>
      <w:marTop w:val="0"/>
      <w:marBottom w:val="0"/>
      <w:divBdr>
        <w:top w:val="none" w:sz="0" w:space="0" w:color="auto"/>
        <w:left w:val="none" w:sz="0" w:space="0" w:color="auto"/>
        <w:bottom w:val="none" w:sz="0" w:space="0" w:color="auto"/>
        <w:right w:val="none" w:sz="0" w:space="0" w:color="auto"/>
      </w:divBdr>
      <w:divsChild>
        <w:div w:id="919019458">
          <w:marLeft w:val="0"/>
          <w:marRight w:val="0"/>
          <w:marTop w:val="0"/>
          <w:marBottom w:val="0"/>
          <w:divBdr>
            <w:top w:val="none" w:sz="0" w:space="0" w:color="auto"/>
            <w:left w:val="none" w:sz="0" w:space="0" w:color="auto"/>
            <w:bottom w:val="none" w:sz="0" w:space="0" w:color="auto"/>
            <w:right w:val="none" w:sz="0" w:space="0" w:color="auto"/>
          </w:divBdr>
          <w:divsChild>
            <w:div w:id="919019531">
              <w:marLeft w:val="0"/>
              <w:marRight w:val="0"/>
              <w:marTop w:val="0"/>
              <w:marBottom w:val="0"/>
              <w:divBdr>
                <w:top w:val="none" w:sz="0" w:space="0" w:color="auto"/>
                <w:left w:val="none" w:sz="0" w:space="0" w:color="auto"/>
                <w:bottom w:val="none" w:sz="0" w:space="0" w:color="auto"/>
                <w:right w:val="none" w:sz="0" w:space="0" w:color="auto"/>
              </w:divBdr>
              <w:divsChild>
                <w:div w:id="919019465">
                  <w:marLeft w:val="0"/>
                  <w:marRight w:val="-6084"/>
                  <w:marTop w:val="0"/>
                  <w:marBottom w:val="0"/>
                  <w:divBdr>
                    <w:top w:val="none" w:sz="0" w:space="0" w:color="auto"/>
                    <w:left w:val="none" w:sz="0" w:space="0" w:color="auto"/>
                    <w:bottom w:val="none" w:sz="0" w:space="0" w:color="auto"/>
                    <w:right w:val="none" w:sz="0" w:space="0" w:color="auto"/>
                  </w:divBdr>
                  <w:divsChild>
                    <w:div w:id="919019437">
                      <w:marLeft w:val="0"/>
                      <w:marRight w:val="5604"/>
                      <w:marTop w:val="0"/>
                      <w:marBottom w:val="0"/>
                      <w:divBdr>
                        <w:top w:val="none" w:sz="0" w:space="0" w:color="auto"/>
                        <w:left w:val="none" w:sz="0" w:space="0" w:color="auto"/>
                        <w:bottom w:val="none" w:sz="0" w:space="0" w:color="auto"/>
                        <w:right w:val="none" w:sz="0" w:space="0" w:color="auto"/>
                      </w:divBdr>
                      <w:divsChild>
                        <w:div w:id="919019526">
                          <w:marLeft w:val="0"/>
                          <w:marRight w:val="0"/>
                          <w:marTop w:val="0"/>
                          <w:marBottom w:val="0"/>
                          <w:divBdr>
                            <w:top w:val="none" w:sz="0" w:space="0" w:color="auto"/>
                            <w:left w:val="none" w:sz="0" w:space="0" w:color="auto"/>
                            <w:bottom w:val="none" w:sz="0" w:space="0" w:color="auto"/>
                            <w:right w:val="none" w:sz="0" w:space="0" w:color="auto"/>
                          </w:divBdr>
                          <w:divsChild>
                            <w:div w:id="91901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10">
      <w:marLeft w:val="0"/>
      <w:marRight w:val="0"/>
      <w:marTop w:val="0"/>
      <w:marBottom w:val="0"/>
      <w:divBdr>
        <w:top w:val="none" w:sz="0" w:space="0" w:color="auto"/>
        <w:left w:val="none" w:sz="0" w:space="0" w:color="auto"/>
        <w:bottom w:val="none" w:sz="0" w:space="0" w:color="auto"/>
        <w:right w:val="none" w:sz="0" w:space="0" w:color="auto"/>
      </w:divBdr>
      <w:divsChild>
        <w:div w:id="919019487">
          <w:marLeft w:val="0"/>
          <w:marRight w:val="0"/>
          <w:marTop w:val="0"/>
          <w:marBottom w:val="0"/>
          <w:divBdr>
            <w:top w:val="none" w:sz="0" w:space="0" w:color="auto"/>
            <w:left w:val="none" w:sz="0" w:space="0" w:color="auto"/>
            <w:bottom w:val="none" w:sz="0" w:space="0" w:color="auto"/>
            <w:right w:val="none" w:sz="0" w:space="0" w:color="auto"/>
          </w:divBdr>
          <w:divsChild>
            <w:div w:id="919019486">
              <w:marLeft w:val="0"/>
              <w:marRight w:val="0"/>
              <w:marTop w:val="0"/>
              <w:marBottom w:val="0"/>
              <w:divBdr>
                <w:top w:val="none" w:sz="0" w:space="0" w:color="auto"/>
                <w:left w:val="none" w:sz="0" w:space="0" w:color="auto"/>
                <w:bottom w:val="none" w:sz="0" w:space="0" w:color="auto"/>
                <w:right w:val="none" w:sz="0" w:space="0" w:color="auto"/>
              </w:divBdr>
              <w:divsChild>
                <w:div w:id="919019409">
                  <w:marLeft w:val="0"/>
                  <w:marRight w:val="-6084"/>
                  <w:marTop w:val="0"/>
                  <w:marBottom w:val="0"/>
                  <w:divBdr>
                    <w:top w:val="none" w:sz="0" w:space="0" w:color="auto"/>
                    <w:left w:val="none" w:sz="0" w:space="0" w:color="auto"/>
                    <w:bottom w:val="none" w:sz="0" w:space="0" w:color="auto"/>
                    <w:right w:val="none" w:sz="0" w:space="0" w:color="auto"/>
                  </w:divBdr>
                  <w:divsChild>
                    <w:div w:id="919019524">
                      <w:marLeft w:val="0"/>
                      <w:marRight w:val="5604"/>
                      <w:marTop w:val="0"/>
                      <w:marBottom w:val="0"/>
                      <w:divBdr>
                        <w:top w:val="none" w:sz="0" w:space="0" w:color="auto"/>
                        <w:left w:val="none" w:sz="0" w:space="0" w:color="auto"/>
                        <w:bottom w:val="none" w:sz="0" w:space="0" w:color="auto"/>
                        <w:right w:val="none" w:sz="0" w:space="0" w:color="auto"/>
                      </w:divBdr>
                      <w:divsChild>
                        <w:div w:id="919019457">
                          <w:marLeft w:val="0"/>
                          <w:marRight w:val="0"/>
                          <w:marTop w:val="0"/>
                          <w:marBottom w:val="0"/>
                          <w:divBdr>
                            <w:top w:val="none" w:sz="0" w:space="0" w:color="auto"/>
                            <w:left w:val="none" w:sz="0" w:space="0" w:color="auto"/>
                            <w:bottom w:val="none" w:sz="0" w:space="0" w:color="auto"/>
                            <w:right w:val="none" w:sz="0" w:space="0" w:color="auto"/>
                          </w:divBdr>
                          <w:divsChild>
                            <w:div w:id="91901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12">
      <w:marLeft w:val="0"/>
      <w:marRight w:val="0"/>
      <w:marTop w:val="0"/>
      <w:marBottom w:val="0"/>
      <w:divBdr>
        <w:top w:val="none" w:sz="0" w:space="0" w:color="auto"/>
        <w:left w:val="none" w:sz="0" w:space="0" w:color="auto"/>
        <w:bottom w:val="none" w:sz="0" w:space="0" w:color="auto"/>
        <w:right w:val="none" w:sz="0" w:space="0" w:color="auto"/>
      </w:divBdr>
      <w:divsChild>
        <w:div w:id="919019473">
          <w:marLeft w:val="0"/>
          <w:marRight w:val="0"/>
          <w:marTop w:val="0"/>
          <w:marBottom w:val="0"/>
          <w:divBdr>
            <w:top w:val="none" w:sz="0" w:space="0" w:color="auto"/>
            <w:left w:val="none" w:sz="0" w:space="0" w:color="auto"/>
            <w:bottom w:val="none" w:sz="0" w:space="0" w:color="auto"/>
            <w:right w:val="none" w:sz="0" w:space="0" w:color="auto"/>
          </w:divBdr>
          <w:divsChild>
            <w:div w:id="919019428">
              <w:marLeft w:val="0"/>
              <w:marRight w:val="0"/>
              <w:marTop w:val="0"/>
              <w:marBottom w:val="0"/>
              <w:divBdr>
                <w:top w:val="none" w:sz="0" w:space="0" w:color="auto"/>
                <w:left w:val="none" w:sz="0" w:space="0" w:color="auto"/>
                <w:bottom w:val="none" w:sz="0" w:space="0" w:color="auto"/>
                <w:right w:val="none" w:sz="0" w:space="0" w:color="auto"/>
              </w:divBdr>
              <w:divsChild>
                <w:div w:id="919019451">
                  <w:marLeft w:val="0"/>
                  <w:marRight w:val="-6084"/>
                  <w:marTop w:val="0"/>
                  <w:marBottom w:val="0"/>
                  <w:divBdr>
                    <w:top w:val="none" w:sz="0" w:space="0" w:color="auto"/>
                    <w:left w:val="none" w:sz="0" w:space="0" w:color="auto"/>
                    <w:bottom w:val="none" w:sz="0" w:space="0" w:color="auto"/>
                    <w:right w:val="none" w:sz="0" w:space="0" w:color="auto"/>
                  </w:divBdr>
                  <w:divsChild>
                    <w:div w:id="919019422">
                      <w:marLeft w:val="0"/>
                      <w:marRight w:val="5604"/>
                      <w:marTop w:val="0"/>
                      <w:marBottom w:val="0"/>
                      <w:divBdr>
                        <w:top w:val="none" w:sz="0" w:space="0" w:color="auto"/>
                        <w:left w:val="none" w:sz="0" w:space="0" w:color="auto"/>
                        <w:bottom w:val="none" w:sz="0" w:space="0" w:color="auto"/>
                        <w:right w:val="none" w:sz="0" w:space="0" w:color="auto"/>
                      </w:divBdr>
                      <w:divsChild>
                        <w:div w:id="919019443">
                          <w:marLeft w:val="0"/>
                          <w:marRight w:val="0"/>
                          <w:marTop w:val="0"/>
                          <w:marBottom w:val="0"/>
                          <w:divBdr>
                            <w:top w:val="none" w:sz="0" w:space="0" w:color="auto"/>
                            <w:left w:val="none" w:sz="0" w:space="0" w:color="auto"/>
                            <w:bottom w:val="none" w:sz="0" w:space="0" w:color="auto"/>
                            <w:right w:val="none" w:sz="0" w:space="0" w:color="auto"/>
                          </w:divBdr>
                          <w:divsChild>
                            <w:div w:id="919019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13">
      <w:marLeft w:val="0"/>
      <w:marRight w:val="0"/>
      <w:marTop w:val="0"/>
      <w:marBottom w:val="0"/>
      <w:divBdr>
        <w:top w:val="none" w:sz="0" w:space="0" w:color="auto"/>
        <w:left w:val="none" w:sz="0" w:space="0" w:color="auto"/>
        <w:bottom w:val="none" w:sz="0" w:space="0" w:color="auto"/>
        <w:right w:val="none" w:sz="0" w:space="0" w:color="auto"/>
      </w:divBdr>
      <w:divsChild>
        <w:div w:id="919019450">
          <w:marLeft w:val="0"/>
          <w:marRight w:val="0"/>
          <w:marTop w:val="0"/>
          <w:marBottom w:val="0"/>
          <w:divBdr>
            <w:top w:val="none" w:sz="0" w:space="0" w:color="auto"/>
            <w:left w:val="none" w:sz="0" w:space="0" w:color="auto"/>
            <w:bottom w:val="none" w:sz="0" w:space="0" w:color="auto"/>
            <w:right w:val="none" w:sz="0" w:space="0" w:color="auto"/>
          </w:divBdr>
          <w:divsChild>
            <w:div w:id="919019522">
              <w:marLeft w:val="0"/>
              <w:marRight w:val="0"/>
              <w:marTop w:val="0"/>
              <w:marBottom w:val="0"/>
              <w:divBdr>
                <w:top w:val="none" w:sz="0" w:space="0" w:color="auto"/>
                <w:left w:val="none" w:sz="0" w:space="0" w:color="auto"/>
                <w:bottom w:val="none" w:sz="0" w:space="0" w:color="auto"/>
                <w:right w:val="none" w:sz="0" w:space="0" w:color="auto"/>
              </w:divBdr>
              <w:divsChild>
                <w:div w:id="919019494">
                  <w:marLeft w:val="0"/>
                  <w:marRight w:val="-6084"/>
                  <w:marTop w:val="0"/>
                  <w:marBottom w:val="0"/>
                  <w:divBdr>
                    <w:top w:val="none" w:sz="0" w:space="0" w:color="auto"/>
                    <w:left w:val="none" w:sz="0" w:space="0" w:color="auto"/>
                    <w:bottom w:val="none" w:sz="0" w:space="0" w:color="auto"/>
                    <w:right w:val="none" w:sz="0" w:space="0" w:color="auto"/>
                  </w:divBdr>
                  <w:divsChild>
                    <w:div w:id="919019491">
                      <w:marLeft w:val="0"/>
                      <w:marRight w:val="5604"/>
                      <w:marTop w:val="0"/>
                      <w:marBottom w:val="0"/>
                      <w:divBdr>
                        <w:top w:val="none" w:sz="0" w:space="0" w:color="auto"/>
                        <w:left w:val="none" w:sz="0" w:space="0" w:color="auto"/>
                        <w:bottom w:val="none" w:sz="0" w:space="0" w:color="auto"/>
                        <w:right w:val="none" w:sz="0" w:space="0" w:color="auto"/>
                      </w:divBdr>
                      <w:divsChild>
                        <w:div w:id="919019528">
                          <w:marLeft w:val="0"/>
                          <w:marRight w:val="0"/>
                          <w:marTop w:val="0"/>
                          <w:marBottom w:val="0"/>
                          <w:divBdr>
                            <w:top w:val="none" w:sz="0" w:space="0" w:color="auto"/>
                            <w:left w:val="none" w:sz="0" w:space="0" w:color="auto"/>
                            <w:bottom w:val="none" w:sz="0" w:space="0" w:color="auto"/>
                            <w:right w:val="none" w:sz="0" w:space="0" w:color="auto"/>
                          </w:divBdr>
                          <w:divsChild>
                            <w:div w:id="91901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15">
      <w:marLeft w:val="0"/>
      <w:marRight w:val="0"/>
      <w:marTop w:val="0"/>
      <w:marBottom w:val="0"/>
      <w:divBdr>
        <w:top w:val="none" w:sz="0" w:space="0" w:color="auto"/>
        <w:left w:val="none" w:sz="0" w:space="0" w:color="auto"/>
        <w:bottom w:val="none" w:sz="0" w:space="0" w:color="auto"/>
        <w:right w:val="none" w:sz="0" w:space="0" w:color="auto"/>
      </w:divBdr>
      <w:divsChild>
        <w:div w:id="919019420">
          <w:marLeft w:val="0"/>
          <w:marRight w:val="0"/>
          <w:marTop w:val="0"/>
          <w:marBottom w:val="0"/>
          <w:divBdr>
            <w:top w:val="none" w:sz="0" w:space="0" w:color="auto"/>
            <w:left w:val="none" w:sz="0" w:space="0" w:color="auto"/>
            <w:bottom w:val="none" w:sz="0" w:space="0" w:color="auto"/>
            <w:right w:val="none" w:sz="0" w:space="0" w:color="auto"/>
          </w:divBdr>
          <w:divsChild>
            <w:div w:id="919019511">
              <w:marLeft w:val="0"/>
              <w:marRight w:val="0"/>
              <w:marTop w:val="0"/>
              <w:marBottom w:val="0"/>
              <w:divBdr>
                <w:top w:val="none" w:sz="0" w:space="0" w:color="auto"/>
                <w:left w:val="none" w:sz="0" w:space="0" w:color="auto"/>
                <w:bottom w:val="none" w:sz="0" w:space="0" w:color="auto"/>
                <w:right w:val="none" w:sz="0" w:space="0" w:color="auto"/>
              </w:divBdr>
              <w:divsChild>
                <w:div w:id="919019492">
                  <w:marLeft w:val="0"/>
                  <w:marRight w:val="-6084"/>
                  <w:marTop w:val="0"/>
                  <w:marBottom w:val="0"/>
                  <w:divBdr>
                    <w:top w:val="none" w:sz="0" w:space="0" w:color="auto"/>
                    <w:left w:val="none" w:sz="0" w:space="0" w:color="auto"/>
                    <w:bottom w:val="none" w:sz="0" w:space="0" w:color="auto"/>
                    <w:right w:val="none" w:sz="0" w:space="0" w:color="auto"/>
                  </w:divBdr>
                  <w:divsChild>
                    <w:div w:id="919019501">
                      <w:marLeft w:val="0"/>
                      <w:marRight w:val="5604"/>
                      <w:marTop w:val="0"/>
                      <w:marBottom w:val="0"/>
                      <w:divBdr>
                        <w:top w:val="none" w:sz="0" w:space="0" w:color="auto"/>
                        <w:left w:val="none" w:sz="0" w:space="0" w:color="auto"/>
                        <w:bottom w:val="none" w:sz="0" w:space="0" w:color="auto"/>
                        <w:right w:val="none" w:sz="0" w:space="0" w:color="auto"/>
                      </w:divBdr>
                      <w:divsChild>
                        <w:div w:id="919019521">
                          <w:marLeft w:val="0"/>
                          <w:marRight w:val="0"/>
                          <w:marTop w:val="0"/>
                          <w:marBottom w:val="0"/>
                          <w:divBdr>
                            <w:top w:val="none" w:sz="0" w:space="0" w:color="auto"/>
                            <w:left w:val="none" w:sz="0" w:space="0" w:color="auto"/>
                            <w:bottom w:val="none" w:sz="0" w:space="0" w:color="auto"/>
                            <w:right w:val="none" w:sz="0" w:space="0" w:color="auto"/>
                          </w:divBdr>
                          <w:divsChild>
                            <w:div w:id="919019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23">
      <w:marLeft w:val="0"/>
      <w:marRight w:val="0"/>
      <w:marTop w:val="0"/>
      <w:marBottom w:val="0"/>
      <w:divBdr>
        <w:top w:val="none" w:sz="0" w:space="0" w:color="auto"/>
        <w:left w:val="none" w:sz="0" w:space="0" w:color="auto"/>
        <w:bottom w:val="none" w:sz="0" w:space="0" w:color="auto"/>
        <w:right w:val="none" w:sz="0" w:space="0" w:color="auto"/>
      </w:divBdr>
      <w:divsChild>
        <w:div w:id="919019490">
          <w:marLeft w:val="0"/>
          <w:marRight w:val="0"/>
          <w:marTop w:val="0"/>
          <w:marBottom w:val="0"/>
          <w:divBdr>
            <w:top w:val="none" w:sz="0" w:space="0" w:color="auto"/>
            <w:left w:val="none" w:sz="0" w:space="0" w:color="auto"/>
            <w:bottom w:val="none" w:sz="0" w:space="0" w:color="auto"/>
            <w:right w:val="none" w:sz="0" w:space="0" w:color="auto"/>
          </w:divBdr>
          <w:divsChild>
            <w:div w:id="919019488">
              <w:marLeft w:val="0"/>
              <w:marRight w:val="0"/>
              <w:marTop w:val="0"/>
              <w:marBottom w:val="0"/>
              <w:divBdr>
                <w:top w:val="none" w:sz="0" w:space="0" w:color="auto"/>
                <w:left w:val="none" w:sz="0" w:space="0" w:color="auto"/>
                <w:bottom w:val="none" w:sz="0" w:space="0" w:color="auto"/>
                <w:right w:val="none" w:sz="0" w:space="0" w:color="auto"/>
              </w:divBdr>
              <w:divsChild>
                <w:div w:id="919019442">
                  <w:marLeft w:val="0"/>
                  <w:marRight w:val="-6084"/>
                  <w:marTop w:val="0"/>
                  <w:marBottom w:val="0"/>
                  <w:divBdr>
                    <w:top w:val="none" w:sz="0" w:space="0" w:color="auto"/>
                    <w:left w:val="none" w:sz="0" w:space="0" w:color="auto"/>
                    <w:bottom w:val="none" w:sz="0" w:space="0" w:color="auto"/>
                    <w:right w:val="none" w:sz="0" w:space="0" w:color="auto"/>
                  </w:divBdr>
                  <w:divsChild>
                    <w:div w:id="919019434">
                      <w:marLeft w:val="0"/>
                      <w:marRight w:val="5604"/>
                      <w:marTop w:val="0"/>
                      <w:marBottom w:val="0"/>
                      <w:divBdr>
                        <w:top w:val="none" w:sz="0" w:space="0" w:color="auto"/>
                        <w:left w:val="none" w:sz="0" w:space="0" w:color="auto"/>
                        <w:bottom w:val="none" w:sz="0" w:space="0" w:color="auto"/>
                        <w:right w:val="none" w:sz="0" w:space="0" w:color="auto"/>
                      </w:divBdr>
                      <w:divsChild>
                        <w:div w:id="919019459">
                          <w:marLeft w:val="0"/>
                          <w:marRight w:val="0"/>
                          <w:marTop w:val="0"/>
                          <w:marBottom w:val="0"/>
                          <w:divBdr>
                            <w:top w:val="none" w:sz="0" w:space="0" w:color="auto"/>
                            <w:left w:val="none" w:sz="0" w:space="0" w:color="auto"/>
                            <w:bottom w:val="none" w:sz="0" w:space="0" w:color="auto"/>
                            <w:right w:val="none" w:sz="0" w:space="0" w:color="auto"/>
                          </w:divBdr>
                          <w:divsChild>
                            <w:div w:id="91901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27">
      <w:marLeft w:val="0"/>
      <w:marRight w:val="0"/>
      <w:marTop w:val="0"/>
      <w:marBottom w:val="0"/>
      <w:divBdr>
        <w:top w:val="none" w:sz="0" w:space="0" w:color="auto"/>
        <w:left w:val="none" w:sz="0" w:space="0" w:color="auto"/>
        <w:bottom w:val="none" w:sz="0" w:space="0" w:color="auto"/>
        <w:right w:val="none" w:sz="0" w:space="0" w:color="auto"/>
      </w:divBdr>
      <w:divsChild>
        <w:div w:id="919019441">
          <w:marLeft w:val="0"/>
          <w:marRight w:val="0"/>
          <w:marTop w:val="0"/>
          <w:marBottom w:val="0"/>
          <w:divBdr>
            <w:top w:val="none" w:sz="0" w:space="0" w:color="auto"/>
            <w:left w:val="none" w:sz="0" w:space="0" w:color="auto"/>
            <w:bottom w:val="none" w:sz="0" w:space="0" w:color="auto"/>
            <w:right w:val="none" w:sz="0" w:space="0" w:color="auto"/>
          </w:divBdr>
          <w:divsChild>
            <w:div w:id="919019430">
              <w:marLeft w:val="0"/>
              <w:marRight w:val="0"/>
              <w:marTop w:val="0"/>
              <w:marBottom w:val="0"/>
              <w:divBdr>
                <w:top w:val="none" w:sz="0" w:space="0" w:color="auto"/>
                <w:left w:val="none" w:sz="0" w:space="0" w:color="auto"/>
                <w:bottom w:val="none" w:sz="0" w:space="0" w:color="auto"/>
                <w:right w:val="none" w:sz="0" w:space="0" w:color="auto"/>
              </w:divBdr>
              <w:divsChild>
                <w:div w:id="919019530">
                  <w:marLeft w:val="0"/>
                  <w:marRight w:val="-6084"/>
                  <w:marTop w:val="0"/>
                  <w:marBottom w:val="0"/>
                  <w:divBdr>
                    <w:top w:val="none" w:sz="0" w:space="0" w:color="auto"/>
                    <w:left w:val="none" w:sz="0" w:space="0" w:color="auto"/>
                    <w:bottom w:val="none" w:sz="0" w:space="0" w:color="auto"/>
                    <w:right w:val="none" w:sz="0" w:space="0" w:color="auto"/>
                  </w:divBdr>
                  <w:divsChild>
                    <w:div w:id="919019421">
                      <w:marLeft w:val="0"/>
                      <w:marRight w:val="5604"/>
                      <w:marTop w:val="0"/>
                      <w:marBottom w:val="0"/>
                      <w:divBdr>
                        <w:top w:val="none" w:sz="0" w:space="0" w:color="auto"/>
                        <w:left w:val="none" w:sz="0" w:space="0" w:color="auto"/>
                        <w:bottom w:val="none" w:sz="0" w:space="0" w:color="auto"/>
                        <w:right w:val="none" w:sz="0" w:space="0" w:color="auto"/>
                      </w:divBdr>
                      <w:divsChild>
                        <w:div w:id="919019425">
                          <w:marLeft w:val="0"/>
                          <w:marRight w:val="0"/>
                          <w:marTop w:val="0"/>
                          <w:marBottom w:val="0"/>
                          <w:divBdr>
                            <w:top w:val="none" w:sz="0" w:space="0" w:color="auto"/>
                            <w:left w:val="none" w:sz="0" w:space="0" w:color="auto"/>
                            <w:bottom w:val="none" w:sz="0" w:space="0" w:color="auto"/>
                            <w:right w:val="none" w:sz="0" w:space="0" w:color="auto"/>
                          </w:divBdr>
                          <w:divsChild>
                            <w:div w:id="91901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29">
      <w:marLeft w:val="0"/>
      <w:marRight w:val="0"/>
      <w:marTop w:val="0"/>
      <w:marBottom w:val="0"/>
      <w:divBdr>
        <w:top w:val="none" w:sz="0" w:space="0" w:color="auto"/>
        <w:left w:val="none" w:sz="0" w:space="0" w:color="auto"/>
        <w:bottom w:val="none" w:sz="0" w:space="0" w:color="auto"/>
        <w:right w:val="none" w:sz="0" w:space="0" w:color="auto"/>
      </w:divBdr>
      <w:divsChild>
        <w:div w:id="919019419">
          <w:marLeft w:val="0"/>
          <w:marRight w:val="0"/>
          <w:marTop w:val="0"/>
          <w:marBottom w:val="0"/>
          <w:divBdr>
            <w:top w:val="none" w:sz="0" w:space="0" w:color="auto"/>
            <w:left w:val="none" w:sz="0" w:space="0" w:color="auto"/>
            <w:bottom w:val="none" w:sz="0" w:space="0" w:color="auto"/>
            <w:right w:val="none" w:sz="0" w:space="0" w:color="auto"/>
          </w:divBdr>
          <w:divsChild>
            <w:div w:id="919019489">
              <w:marLeft w:val="0"/>
              <w:marRight w:val="0"/>
              <w:marTop w:val="0"/>
              <w:marBottom w:val="0"/>
              <w:divBdr>
                <w:top w:val="none" w:sz="0" w:space="0" w:color="auto"/>
                <w:left w:val="none" w:sz="0" w:space="0" w:color="auto"/>
                <w:bottom w:val="none" w:sz="0" w:space="0" w:color="auto"/>
                <w:right w:val="none" w:sz="0" w:space="0" w:color="auto"/>
              </w:divBdr>
              <w:divsChild>
                <w:div w:id="919019520">
                  <w:marLeft w:val="0"/>
                  <w:marRight w:val="-6084"/>
                  <w:marTop w:val="0"/>
                  <w:marBottom w:val="0"/>
                  <w:divBdr>
                    <w:top w:val="none" w:sz="0" w:space="0" w:color="auto"/>
                    <w:left w:val="none" w:sz="0" w:space="0" w:color="auto"/>
                    <w:bottom w:val="none" w:sz="0" w:space="0" w:color="auto"/>
                    <w:right w:val="none" w:sz="0" w:space="0" w:color="auto"/>
                  </w:divBdr>
                  <w:divsChild>
                    <w:div w:id="919019452">
                      <w:marLeft w:val="0"/>
                      <w:marRight w:val="5604"/>
                      <w:marTop w:val="0"/>
                      <w:marBottom w:val="0"/>
                      <w:divBdr>
                        <w:top w:val="none" w:sz="0" w:space="0" w:color="auto"/>
                        <w:left w:val="none" w:sz="0" w:space="0" w:color="auto"/>
                        <w:bottom w:val="none" w:sz="0" w:space="0" w:color="auto"/>
                        <w:right w:val="none" w:sz="0" w:space="0" w:color="auto"/>
                      </w:divBdr>
                      <w:divsChild>
                        <w:div w:id="919019426">
                          <w:marLeft w:val="0"/>
                          <w:marRight w:val="0"/>
                          <w:marTop w:val="0"/>
                          <w:marBottom w:val="0"/>
                          <w:divBdr>
                            <w:top w:val="none" w:sz="0" w:space="0" w:color="auto"/>
                            <w:left w:val="none" w:sz="0" w:space="0" w:color="auto"/>
                            <w:bottom w:val="none" w:sz="0" w:space="0" w:color="auto"/>
                            <w:right w:val="none" w:sz="0" w:space="0" w:color="auto"/>
                          </w:divBdr>
                          <w:divsChild>
                            <w:div w:id="9190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37">
      <w:marLeft w:val="0"/>
      <w:marRight w:val="0"/>
      <w:marTop w:val="0"/>
      <w:marBottom w:val="0"/>
      <w:divBdr>
        <w:top w:val="none" w:sz="0" w:space="0" w:color="auto"/>
        <w:left w:val="none" w:sz="0" w:space="0" w:color="auto"/>
        <w:bottom w:val="none" w:sz="0" w:space="0" w:color="auto"/>
        <w:right w:val="none" w:sz="0" w:space="0" w:color="auto"/>
      </w:divBdr>
      <w:divsChild>
        <w:div w:id="919019660">
          <w:marLeft w:val="0"/>
          <w:marRight w:val="0"/>
          <w:marTop w:val="0"/>
          <w:marBottom w:val="0"/>
          <w:divBdr>
            <w:top w:val="none" w:sz="0" w:space="0" w:color="auto"/>
            <w:left w:val="none" w:sz="0" w:space="0" w:color="auto"/>
            <w:bottom w:val="none" w:sz="0" w:space="0" w:color="auto"/>
            <w:right w:val="none" w:sz="0" w:space="0" w:color="auto"/>
          </w:divBdr>
          <w:divsChild>
            <w:div w:id="919019568">
              <w:marLeft w:val="0"/>
              <w:marRight w:val="0"/>
              <w:marTop w:val="0"/>
              <w:marBottom w:val="0"/>
              <w:divBdr>
                <w:top w:val="none" w:sz="0" w:space="0" w:color="auto"/>
                <w:left w:val="none" w:sz="0" w:space="0" w:color="auto"/>
                <w:bottom w:val="none" w:sz="0" w:space="0" w:color="auto"/>
                <w:right w:val="none" w:sz="0" w:space="0" w:color="auto"/>
              </w:divBdr>
              <w:divsChild>
                <w:div w:id="919019572">
                  <w:marLeft w:val="0"/>
                  <w:marRight w:val="-6084"/>
                  <w:marTop w:val="0"/>
                  <w:marBottom w:val="0"/>
                  <w:divBdr>
                    <w:top w:val="none" w:sz="0" w:space="0" w:color="auto"/>
                    <w:left w:val="none" w:sz="0" w:space="0" w:color="auto"/>
                    <w:bottom w:val="none" w:sz="0" w:space="0" w:color="auto"/>
                    <w:right w:val="none" w:sz="0" w:space="0" w:color="auto"/>
                  </w:divBdr>
                  <w:divsChild>
                    <w:div w:id="919019569">
                      <w:marLeft w:val="0"/>
                      <w:marRight w:val="5604"/>
                      <w:marTop w:val="0"/>
                      <w:marBottom w:val="0"/>
                      <w:divBdr>
                        <w:top w:val="none" w:sz="0" w:space="0" w:color="auto"/>
                        <w:left w:val="none" w:sz="0" w:space="0" w:color="auto"/>
                        <w:bottom w:val="none" w:sz="0" w:space="0" w:color="auto"/>
                        <w:right w:val="none" w:sz="0" w:space="0" w:color="auto"/>
                      </w:divBdr>
                      <w:divsChild>
                        <w:div w:id="919019651">
                          <w:marLeft w:val="0"/>
                          <w:marRight w:val="0"/>
                          <w:marTop w:val="0"/>
                          <w:marBottom w:val="0"/>
                          <w:divBdr>
                            <w:top w:val="none" w:sz="0" w:space="0" w:color="auto"/>
                            <w:left w:val="none" w:sz="0" w:space="0" w:color="auto"/>
                            <w:bottom w:val="none" w:sz="0" w:space="0" w:color="auto"/>
                            <w:right w:val="none" w:sz="0" w:space="0" w:color="auto"/>
                          </w:divBdr>
                          <w:divsChild>
                            <w:div w:id="91901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47">
      <w:marLeft w:val="0"/>
      <w:marRight w:val="0"/>
      <w:marTop w:val="0"/>
      <w:marBottom w:val="0"/>
      <w:divBdr>
        <w:top w:val="none" w:sz="0" w:space="0" w:color="auto"/>
        <w:left w:val="none" w:sz="0" w:space="0" w:color="auto"/>
        <w:bottom w:val="none" w:sz="0" w:space="0" w:color="auto"/>
        <w:right w:val="none" w:sz="0" w:space="0" w:color="auto"/>
      </w:divBdr>
      <w:divsChild>
        <w:div w:id="919019662">
          <w:marLeft w:val="0"/>
          <w:marRight w:val="0"/>
          <w:marTop w:val="0"/>
          <w:marBottom w:val="0"/>
          <w:divBdr>
            <w:top w:val="none" w:sz="0" w:space="0" w:color="auto"/>
            <w:left w:val="none" w:sz="0" w:space="0" w:color="auto"/>
            <w:bottom w:val="none" w:sz="0" w:space="0" w:color="auto"/>
            <w:right w:val="none" w:sz="0" w:space="0" w:color="auto"/>
          </w:divBdr>
          <w:divsChild>
            <w:div w:id="919019727">
              <w:marLeft w:val="0"/>
              <w:marRight w:val="0"/>
              <w:marTop w:val="0"/>
              <w:marBottom w:val="0"/>
              <w:divBdr>
                <w:top w:val="none" w:sz="0" w:space="0" w:color="auto"/>
                <w:left w:val="none" w:sz="0" w:space="0" w:color="auto"/>
                <w:bottom w:val="none" w:sz="0" w:space="0" w:color="auto"/>
                <w:right w:val="none" w:sz="0" w:space="0" w:color="auto"/>
              </w:divBdr>
              <w:divsChild>
                <w:div w:id="919019717">
                  <w:marLeft w:val="0"/>
                  <w:marRight w:val="-6084"/>
                  <w:marTop w:val="0"/>
                  <w:marBottom w:val="0"/>
                  <w:divBdr>
                    <w:top w:val="none" w:sz="0" w:space="0" w:color="auto"/>
                    <w:left w:val="none" w:sz="0" w:space="0" w:color="auto"/>
                    <w:bottom w:val="none" w:sz="0" w:space="0" w:color="auto"/>
                    <w:right w:val="none" w:sz="0" w:space="0" w:color="auto"/>
                  </w:divBdr>
                  <w:divsChild>
                    <w:div w:id="919019708">
                      <w:marLeft w:val="0"/>
                      <w:marRight w:val="5604"/>
                      <w:marTop w:val="0"/>
                      <w:marBottom w:val="0"/>
                      <w:divBdr>
                        <w:top w:val="none" w:sz="0" w:space="0" w:color="auto"/>
                        <w:left w:val="none" w:sz="0" w:space="0" w:color="auto"/>
                        <w:bottom w:val="none" w:sz="0" w:space="0" w:color="auto"/>
                        <w:right w:val="none" w:sz="0" w:space="0" w:color="auto"/>
                      </w:divBdr>
                      <w:divsChild>
                        <w:div w:id="919019679">
                          <w:marLeft w:val="0"/>
                          <w:marRight w:val="0"/>
                          <w:marTop w:val="0"/>
                          <w:marBottom w:val="0"/>
                          <w:divBdr>
                            <w:top w:val="none" w:sz="0" w:space="0" w:color="auto"/>
                            <w:left w:val="none" w:sz="0" w:space="0" w:color="auto"/>
                            <w:bottom w:val="none" w:sz="0" w:space="0" w:color="auto"/>
                            <w:right w:val="none" w:sz="0" w:space="0" w:color="auto"/>
                          </w:divBdr>
                          <w:divsChild>
                            <w:div w:id="919019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50">
      <w:marLeft w:val="0"/>
      <w:marRight w:val="0"/>
      <w:marTop w:val="0"/>
      <w:marBottom w:val="0"/>
      <w:divBdr>
        <w:top w:val="none" w:sz="0" w:space="0" w:color="auto"/>
        <w:left w:val="none" w:sz="0" w:space="0" w:color="auto"/>
        <w:bottom w:val="none" w:sz="0" w:space="0" w:color="auto"/>
        <w:right w:val="none" w:sz="0" w:space="0" w:color="auto"/>
      </w:divBdr>
      <w:divsChild>
        <w:div w:id="919019670">
          <w:marLeft w:val="0"/>
          <w:marRight w:val="0"/>
          <w:marTop w:val="0"/>
          <w:marBottom w:val="0"/>
          <w:divBdr>
            <w:top w:val="none" w:sz="0" w:space="0" w:color="auto"/>
            <w:left w:val="none" w:sz="0" w:space="0" w:color="auto"/>
            <w:bottom w:val="none" w:sz="0" w:space="0" w:color="auto"/>
            <w:right w:val="none" w:sz="0" w:space="0" w:color="auto"/>
          </w:divBdr>
          <w:divsChild>
            <w:div w:id="919019650">
              <w:marLeft w:val="0"/>
              <w:marRight w:val="0"/>
              <w:marTop w:val="0"/>
              <w:marBottom w:val="0"/>
              <w:divBdr>
                <w:top w:val="none" w:sz="0" w:space="0" w:color="auto"/>
                <w:left w:val="none" w:sz="0" w:space="0" w:color="auto"/>
                <w:bottom w:val="none" w:sz="0" w:space="0" w:color="auto"/>
                <w:right w:val="none" w:sz="0" w:space="0" w:color="auto"/>
              </w:divBdr>
              <w:divsChild>
                <w:div w:id="919019608">
                  <w:marLeft w:val="0"/>
                  <w:marRight w:val="-6084"/>
                  <w:marTop w:val="0"/>
                  <w:marBottom w:val="0"/>
                  <w:divBdr>
                    <w:top w:val="none" w:sz="0" w:space="0" w:color="auto"/>
                    <w:left w:val="none" w:sz="0" w:space="0" w:color="auto"/>
                    <w:bottom w:val="none" w:sz="0" w:space="0" w:color="auto"/>
                    <w:right w:val="none" w:sz="0" w:space="0" w:color="auto"/>
                  </w:divBdr>
                  <w:divsChild>
                    <w:div w:id="919019603">
                      <w:marLeft w:val="0"/>
                      <w:marRight w:val="5604"/>
                      <w:marTop w:val="0"/>
                      <w:marBottom w:val="0"/>
                      <w:divBdr>
                        <w:top w:val="none" w:sz="0" w:space="0" w:color="auto"/>
                        <w:left w:val="none" w:sz="0" w:space="0" w:color="auto"/>
                        <w:bottom w:val="none" w:sz="0" w:space="0" w:color="auto"/>
                        <w:right w:val="none" w:sz="0" w:space="0" w:color="auto"/>
                      </w:divBdr>
                      <w:divsChild>
                        <w:div w:id="919019604">
                          <w:marLeft w:val="0"/>
                          <w:marRight w:val="0"/>
                          <w:marTop w:val="0"/>
                          <w:marBottom w:val="0"/>
                          <w:divBdr>
                            <w:top w:val="none" w:sz="0" w:space="0" w:color="auto"/>
                            <w:left w:val="none" w:sz="0" w:space="0" w:color="auto"/>
                            <w:bottom w:val="none" w:sz="0" w:space="0" w:color="auto"/>
                            <w:right w:val="none" w:sz="0" w:space="0" w:color="auto"/>
                          </w:divBdr>
                          <w:divsChild>
                            <w:div w:id="91901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65">
      <w:marLeft w:val="0"/>
      <w:marRight w:val="0"/>
      <w:marTop w:val="0"/>
      <w:marBottom w:val="0"/>
      <w:divBdr>
        <w:top w:val="none" w:sz="0" w:space="0" w:color="auto"/>
        <w:left w:val="none" w:sz="0" w:space="0" w:color="auto"/>
        <w:bottom w:val="none" w:sz="0" w:space="0" w:color="auto"/>
        <w:right w:val="none" w:sz="0" w:space="0" w:color="auto"/>
      </w:divBdr>
      <w:divsChild>
        <w:div w:id="919019607">
          <w:marLeft w:val="0"/>
          <w:marRight w:val="0"/>
          <w:marTop w:val="0"/>
          <w:marBottom w:val="0"/>
          <w:divBdr>
            <w:top w:val="none" w:sz="0" w:space="0" w:color="auto"/>
            <w:left w:val="none" w:sz="0" w:space="0" w:color="auto"/>
            <w:bottom w:val="none" w:sz="0" w:space="0" w:color="auto"/>
            <w:right w:val="none" w:sz="0" w:space="0" w:color="auto"/>
          </w:divBdr>
          <w:divsChild>
            <w:div w:id="919019543">
              <w:marLeft w:val="0"/>
              <w:marRight w:val="0"/>
              <w:marTop w:val="0"/>
              <w:marBottom w:val="0"/>
              <w:divBdr>
                <w:top w:val="none" w:sz="0" w:space="0" w:color="auto"/>
                <w:left w:val="none" w:sz="0" w:space="0" w:color="auto"/>
                <w:bottom w:val="none" w:sz="0" w:space="0" w:color="auto"/>
                <w:right w:val="none" w:sz="0" w:space="0" w:color="auto"/>
              </w:divBdr>
              <w:divsChild>
                <w:div w:id="919019629">
                  <w:marLeft w:val="0"/>
                  <w:marRight w:val="-6084"/>
                  <w:marTop w:val="0"/>
                  <w:marBottom w:val="0"/>
                  <w:divBdr>
                    <w:top w:val="none" w:sz="0" w:space="0" w:color="auto"/>
                    <w:left w:val="none" w:sz="0" w:space="0" w:color="auto"/>
                    <w:bottom w:val="none" w:sz="0" w:space="0" w:color="auto"/>
                    <w:right w:val="none" w:sz="0" w:space="0" w:color="auto"/>
                  </w:divBdr>
                  <w:divsChild>
                    <w:div w:id="919019669">
                      <w:marLeft w:val="0"/>
                      <w:marRight w:val="5604"/>
                      <w:marTop w:val="0"/>
                      <w:marBottom w:val="0"/>
                      <w:divBdr>
                        <w:top w:val="none" w:sz="0" w:space="0" w:color="auto"/>
                        <w:left w:val="none" w:sz="0" w:space="0" w:color="auto"/>
                        <w:bottom w:val="none" w:sz="0" w:space="0" w:color="auto"/>
                        <w:right w:val="none" w:sz="0" w:space="0" w:color="auto"/>
                      </w:divBdr>
                      <w:divsChild>
                        <w:div w:id="919019666">
                          <w:marLeft w:val="0"/>
                          <w:marRight w:val="0"/>
                          <w:marTop w:val="0"/>
                          <w:marBottom w:val="0"/>
                          <w:divBdr>
                            <w:top w:val="none" w:sz="0" w:space="0" w:color="auto"/>
                            <w:left w:val="none" w:sz="0" w:space="0" w:color="auto"/>
                            <w:bottom w:val="none" w:sz="0" w:space="0" w:color="auto"/>
                            <w:right w:val="none" w:sz="0" w:space="0" w:color="auto"/>
                          </w:divBdr>
                          <w:divsChild>
                            <w:div w:id="919019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73">
      <w:marLeft w:val="0"/>
      <w:marRight w:val="0"/>
      <w:marTop w:val="0"/>
      <w:marBottom w:val="0"/>
      <w:divBdr>
        <w:top w:val="none" w:sz="0" w:space="0" w:color="auto"/>
        <w:left w:val="none" w:sz="0" w:space="0" w:color="auto"/>
        <w:bottom w:val="none" w:sz="0" w:space="0" w:color="auto"/>
        <w:right w:val="none" w:sz="0" w:space="0" w:color="auto"/>
      </w:divBdr>
      <w:divsChild>
        <w:div w:id="919019556">
          <w:marLeft w:val="0"/>
          <w:marRight w:val="0"/>
          <w:marTop w:val="0"/>
          <w:marBottom w:val="0"/>
          <w:divBdr>
            <w:top w:val="none" w:sz="0" w:space="0" w:color="auto"/>
            <w:left w:val="none" w:sz="0" w:space="0" w:color="auto"/>
            <w:bottom w:val="none" w:sz="0" w:space="0" w:color="auto"/>
            <w:right w:val="none" w:sz="0" w:space="0" w:color="auto"/>
          </w:divBdr>
          <w:divsChild>
            <w:div w:id="919019703">
              <w:marLeft w:val="0"/>
              <w:marRight w:val="0"/>
              <w:marTop w:val="0"/>
              <w:marBottom w:val="0"/>
              <w:divBdr>
                <w:top w:val="none" w:sz="0" w:space="0" w:color="auto"/>
                <w:left w:val="none" w:sz="0" w:space="0" w:color="auto"/>
                <w:bottom w:val="none" w:sz="0" w:space="0" w:color="auto"/>
                <w:right w:val="none" w:sz="0" w:space="0" w:color="auto"/>
              </w:divBdr>
              <w:divsChild>
                <w:div w:id="919019563">
                  <w:marLeft w:val="0"/>
                  <w:marRight w:val="-6084"/>
                  <w:marTop w:val="0"/>
                  <w:marBottom w:val="0"/>
                  <w:divBdr>
                    <w:top w:val="none" w:sz="0" w:space="0" w:color="auto"/>
                    <w:left w:val="none" w:sz="0" w:space="0" w:color="auto"/>
                    <w:bottom w:val="none" w:sz="0" w:space="0" w:color="auto"/>
                    <w:right w:val="none" w:sz="0" w:space="0" w:color="auto"/>
                  </w:divBdr>
                  <w:divsChild>
                    <w:div w:id="919019652">
                      <w:marLeft w:val="0"/>
                      <w:marRight w:val="5604"/>
                      <w:marTop w:val="0"/>
                      <w:marBottom w:val="0"/>
                      <w:divBdr>
                        <w:top w:val="none" w:sz="0" w:space="0" w:color="auto"/>
                        <w:left w:val="none" w:sz="0" w:space="0" w:color="auto"/>
                        <w:bottom w:val="none" w:sz="0" w:space="0" w:color="auto"/>
                        <w:right w:val="none" w:sz="0" w:space="0" w:color="auto"/>
                      </w:divBdr>
                      <w:divsChild>
                        <w:div w:id="919019617">
                          <w:marLeft w:val="0"/>
                          <w:marRight w:val="0"/>
                          <w:marTop w:val="0"/>
                          <w:marBottom w:val="0"/>
                          <w:divBdr>
                            <w:top w:val="none" w:sz="0" w:space="0" w:color="auto"/>
                            <w:left w:val="none" w:sz="0" w:space="0" w:color="auto"/>
                            <w:bottom w:val="none" w:sz="0" w:space="0" w:color="auto"/>
                            <w:right w:val="none" w:sz="0" w:space="0" w:color="auto"/>
                          </w:divBdr>
                          <w:divsChild>
                            <w:div w:id="91901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81">
      <w:marLeft w:val="0"/>
      <w:marRight w:val="0"/>
      <w:marTop w:val="0"/>
      <w:marBottom w:val="0"/>
      <w:divBdr>
        <w:top w:val="none" w:sz="0" w:space="0" w:color="auto"/>
        <w:left w:val="none" w:sz="0" w:space="0" w:color="auto"/>
        <w:bottom w:val="none" w:sz="0" w:space="0" w:color="auto"/>
        <w:right w:val="none" w:sz="0" w:space="0" w:color="auto"/>
      </w:divBdr>
      <w:divsChild>
        <w:div w:id="919019735">
          <w:marLeft w:val="0"/>
          <w:marRight w:val="0"/>
          <w:marTop w:val="0"/>
          <w:marBottom w:val="0"/>
          <w:divBdr>
            <w:top w:val="none" w:sz="0" w:space="0" w:color="auto"/>
            <w:left w:val="none" w:sz="0" w:space="0" w:color="auto"/>
            <w:bottom w:val="none" w:sz="0" w:space="0" w:color="auto"/>
            <w:right w:val="none" w:sz="0" w:space="0" w:color="auto"/>
          </w:divBdr>
          <w:divsChild>
            <w:div w:id="919019591">
              <w:marLeft w:val="0"/>
              <w:marRight w:val="0"/>
              <w:marTop w:val="0"/>
              <w:marBottom w:val="0"/>
              <w:divBdr>
                <w:top w:val="none" w:sz="0" w:space="0" w:color="auto"/>
                <w:left w:val="none" w:sz="0" w:space="0" w:color="auto"/>
                <w:bottom w:val="none" w:sz="0" w:space="0" w:color="auto"/>
                <w:right w:val="none" w:sz="0" w:space="0" w:color="auto"/>
              </w:divBdr>
              <w:divsChild>
                <w:div w:id="919019692">
                  <w:marLeft w:val="0"/>
                  <w:marRight w:val="-6084"/>
                  <w:marTop w:val="0"/>
                  <w:marBottom w:val="0"/>
                  <w:divBdr>
                    <w:top w:val="none" w:sz="0" w:space="0" w:color="auto"/>
                    <w:left w:val="none" w:sz="0" w:space="0" w:color="auto"/>
                    <w:bottom w:val="none" w:sz="0" w:space="0" w:color="auto"/>
                    <w:right w:val="none" w:sz="0" w:space="0" w:color="auto"/>
                  </w:divBdr>
                  <w:divsChild>
                    <w:div w:id="919019719">
                      <w:marLeft w:val="0"/>
                      <w:marRight w:val="5604"/>
                      <w:marTop w:val="0"/>
                      <w:marBottom w:val="0"/>
                      <w:divBdr>
                        <w:top w:val="none" w:sz="0" w:space="0" w:color="auto"/>
                        <w:left w:val="none" w:sz="0" w:space="0" w:color="auto"/>
                        <w:bottom w:val="none" w:sz="0" w:space="0" w:color="auto"/>
                        <w:right w:val="none" w:sz="0" w:space="0" w:color="auto"/>
                      </w:divBdr>
                      <w:divsChild>
                        <w:div w:id="919019620">
                          <w:marLeft w:val="0"/>
                          <w:marRight w:val="0"/>
                          <w:marTop w:val="0"/>
                          <w:marBottom w:val="0"/>
                          <w:divBdr>
                            <w:top w:val="none" w:sz="0" w:space="0" w:color="auto"/>
                            <w:left w:val="none" w:sz="0" w:space="0" w:color="auto"/>
                            <w:bottom w:val="none" w:sz="0" w:space="0" w:color="auto"/>
                            <w:right w:val="none" w:sz="0" w:space="0" w:color="auto"/>
                          </w:divBdr>
                          <w:divsChild>
                            <w:div w:id="91901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92">
      <w:marLeft w:val="0"/>
      <w:marRight w:val="0"/>
      <w:marTop w:val="0"/>
      <w:marBottom w:val="0"/>
      <w:divBdr>
        <w:top w:val="none" w:sz="0" w:space="0" w:color="auto"/>
        <w:left w:val="none" w:sz="0" w:space="0" w:color="auto"/>
        <w:bottom w:val="none" w:sz="0" w:space="0" w:color="auto"/>
        <w:right w:val="none" w:sz="0" w:space="0" w:color="auto"/>
      </w:divBdr>
      <w:divsChild>
        <w:div w:id="919019571">
          <w:marLeft w:val="0"/>
          <w:marRight w:val="0"/>
          <w:marTop w:val="0"/>
          <w:marBottom w:val="0"/>
          <w:divBdr>
            <w:top w:val="none" w:sz="0" w:space="0" w:color="auto"/>
            <w:left w:val="none" w:sz="0" w:space="0" w:color="auto"/>
            <w:bottom w:val="none" w:sz="0" w:space="0" w:color="auto"/>
            <w:right w:val="none" w:sz="0" w:space="0" w:color="auto"/>
          </w:divBdr>
          <w:divsChild>
            <w:div w:id="919019724">
              <w:marLeft w:val="0"/>
              <w:marRight w:val="0"/>
              <w:marTop w:val="0"/>
              <w:marBottom w:val="0"/>
              <w:divBdr>
                <w:top w:val="none" w:sz="0" w:space="0" w:color="auto"/>
                <w:left w:val="none" w:sz="0" w:space="0" w:color="auto"/>
                <w:bottom w:val="none" w:sz="0" w:space="0" w:color="auto"/>
                <w:right w:val="none" w:sz="0" w:space="0" w:color="auto"/>
              </w:divBdr>
              <w:divsChild>
                <w:div w:id="919019731">
                  <w:marLeft w:val="0"/>
                  <w:marRight w:val="-6084"/>
                  <w:marTop w:val="0"/>
                  <w:marBottom w:val="0"/>
                  <w:divBdr>
                    <w:top w:val="none" w:sz="0" w:space="0" w:color="auto"/>
                    <w:left w:val="none" w:sz="0" w:space="0" w:color="auto"/>
                    <w:bottom w:val="none" w:sz="0" w:space="0" w:color="auto"/>
                    <w:right w:val="none" w:sz="0" w:space="0" w:color="auto"/>
                  </w:divBdr>
                  <w:divsChild>
                    <w:div w:id="919019555">
                      <w:marLeft w:val="0"/>
                      <w:marRight w:val="5604"/>
                      <w:marTop w:val="0"/>
                      <w:marBottom w:val="0"/>
                      <w:divBdr>
                        <w:top w:val="none" w:sz="0" w:space="0" w:color="auto"/>
                        <w:left w:val="none" w:sz="0" w:space="0" w:color="auto"/>
                        <w:bottom w:val="none" w:sz="0" w:space="0" w:color="auto"/>
                        <w:right w:val="none" w:sz="0" w:space="0" w:color="auto"/>
                      </w:divBdr>
                      <w:divsChild>
                        <w:div w:id="919019636">
                          <w:marLeft w:val="0"/>
                          <w:marRight w:val="0"/>
                          <w:marTop w:val="0"/>
                          <w:marBottom w:val="0"/>
                          <w:divBdr>
                            <w:top w:val="none" w:sz="0" w:space="0" w:color="auto"/>
                            <w:left w:val="none" w:sz="0" w:space="0" w:color="auto"/>
                            <w:bottom w:val="none" w:sz="0" w:space="0" w:color="auto"/>
                            <w:right w:val="none" w:sz="0" w:space="0" w:color="auto"/>
                          </w:divBdr>
                          <w:divsChild>
                            <w:div w:id="919019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93">
      <w:marLeft w:val="0"/>
      <w:marRight w:val="0"/>
      <w:marTop w:val="0"/>
      <w:marBottom w:val="0"/>
      <w:divBdr>
        <w:top w:val="none" w:sz="0" w:space="0" w:color="auto"/>
        <w:left w:val="none" w:sz="0" w:space="0" w:color="auto"/>
        <w:bottom w:val="none" w:sz="0" w:space="0" w:color="auto"/>
        <w:right w:val="none" w:sz="0" w:space="0" w:color="auto"/>
      </w:divBdr>
      <w:divsChild>
        <w:div w:id="919019613">
          <w:marLeft w:val="0"/>
          <w:marRight w:val="0"/>
          <w:marTop w:val="0"/>
          <w:marBottom w:val="0"/>
          <w:divBdr>
            <w:top w:val="none" w:sz="0" w:space="0" w:color="auto"/>
            <w:left w:val="none" w:sz="0" w:space="0" w:color="auto"/>
            <w:bottom w:val="none" w:sz="0" w:space="0" w:color="auto"/>
            <w:right w:val="none" w:sz="0" w:space="0" w:color="auto"/>
          </w:divBdr>
          <w:divsChild>
            <w:div w:id="919019561">
              <w:marLeft w:val="0"/>
              <w:marRight w:val="0"/>
              <w:marTop w:val="0"/>
              <w:marBottom w:val="0"/>
              <w:divBdr>
                <w:top w:val="none" w:sz="0" w:space="0" w:color="auto"/>
                <w:left w:val="none" w:sz="0" w:space="0" w:color="auto"/>
                <w:bottom w:val="none" w:sz="0" w:space="0" w:color="auto"/>
                <w:right w:val="none" w:sz="0" w:space="0" w:color="auto"/>
              </w:divBdr>
              <w:divsChild>
                <w:div w:id="919019683">
                  <w:marLeft w:val="0"/>
                  <w:marRight w:val="-6084"/>
                  <w:marTop w:val="0"/>
                  <w:marBottom w:val="0"/>
                  <w:divBdr>
                    <w:top w:val="none" w:sz="0" w:space="0" w:color="auto"/>
                    <w:left w:val="none" w:sz="0" w:space="0" w:color="auto"/>
                    <w:bottom w:val="none" w:sz="0" w:space="0" w:color="auto"/>
                    <w:right w:val="none" w:sz="0" w:space="0" w:color="auto"/>
                  </w:divBdr>
                  <w:divsChild>
                    <w:div w:id="919019588">
                      <w:marLeft w:val="0"/>
                      <w:marRight w:val="5604"/>
                      <w:marTop w:val="0"/>
                      <w:marBottom w:val="0"/>
                      <w:divBdr>
                        <w:top w:val="none" w:sz="0" w:space="0" w:color="auto"/>
                        <w:left w:val="none" w:sz="0" w:space="0" w:color="auto"/>
                        <w:bottom w:val="none" w:sz="0" w:space="0" w:color="auto"/>
                        <w:right w:val="none" w:sz="0" w:space="0" w:color="auto"/>
                      </w:divBdr>
                      <w:divsChild>
                        <w:div w:id="919019742">
                          <w:marLeft w:val="0"/>
                          <w:marRight w:val="0"/>
                          <w:marTop w:val="0"/>
                          <w:marBottom w:val="0"/>
                          <w:divBdr>
                            <w:top w:val="none" w:sz="0" w:space="0" w:color="auto"/>
                            <w:left w:val="none" w:sz="0" w:space="0" w:color="auto"/>
                            <w:bottom w:val="none" w:sz="0" w:space="0" w:color="auto"/>
                            <w:right w:val="none" w:sz="0" w:space="0" w:color="auto"/>
                          </w:divBdr>
                          <w:divsChild>
                            <w:div w:id="91901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596">
      <w:marLeft w:val="0"/>
      <w:marRight w:val="0"/>
      <w:marTop w:val="0"/>
      <w:marBottom w:val="0"/>
      <w:divBdr>
        <w:top w:val="none" w:sz="0" w:space="0" w:color="auto"/>
        <w:left w:val="none" w:sz="0" w:space="0" w:color="auto"/>
        <w:bottom w:val="none" w:sz="0" w:space="0" w:color="auto"/>
        <w:right w:val="none" w:sz="0" w:space="0" w:color="auto"/>
      </w:divBdr>
      <w:divsChild>
        <w:div w:id="919019535">
          <w:marLeft w:val="0"/>
          <w:marRight w:val="0"/>
          <w:marTop w:val="0"/>
          <w:marBottom w:val="0"/>
          <w:divBdr>
            <w:top w:val="none" w:sz="0" w:space="0" w:color="auto"/>
            <w:left w:val="none" w:sz="0" w:space="0" w:color="auto"/>
            <w:bottom w:val="none" w:sz="0" w:space="0" w:color="auto"/>
            <w:right w:val="none" w:sz="0" w:space="0" w:color="auto"/>
          </w:divBdr>
          <w:divsChild>
            <w:div w:id="919019602">
              <w:marLeft w:val="0"/>
              <w:marRight w:val="0"/>
              <w:marTop w:val="0"/>
              <w:marBottom w:val="0"/>
              <w:divBdr>
                <w:top w:val="none" w:sz="0" w:space="0" w:color="auto"/>
                <w:left w:val="none" w:sz="0" w:space="0" w:color="auto"/>
                <w:bottom w:val="none" w:sz="0" w:space="0" w:color="auto"/>
                <w:right w:val="none" w:sz="0" w:space="0" w:color="auto"/>
              </w:divBdr>
              <w:divsChild>
                <w:div w:id="919019539">
                  <w:marLeft w:val="0"/>
                  <w:marRight w:val="-6084"/>
                  <w:marTop w:val="0"/>
                  <w:marBottom w:val="0"/>
                  <w:divBdr>
                    <w:top w:val="none" w:sz="0" w:space="0" w:color="auto"/>
                    <w:left w:val="none" w:sz="0" w:space="0" w:color="auto"/>
                    <w:bottom w:val="none" w:sz="0" w:space="0" w:color="auto"/>
                    <w:right w:val="none" w:sz="0" w:space="0" w:color="auto"/>
                  </w:divBdr>
                  <w:divsChild>
                    <w:div w:id="919019713">
                      <w:marLeft w:val="0"/>
                      <w:marRight w:val="5604"/>
                      <w:marTop w:val="0"/>
                      <w:marBottom w:val="0"/>
                      <w:divBdr>
                        <w:top w:val="none" w:sz="0" w:space="0" w:color="auto"/>
                        <w:left w:val="none" w:sz="0" w:space="0" w:color="auto"/>
                        <w:bottom w:val="none" w:sz="0" w:space="0" w:color="auto"/>
                        <w:right w:val="none" w:sz="0" w:space="0" w:color="auto"/>
                      </w:divBdr>
                      <w:divsChild>
                        <w:div w:id="919019700">
                          <w:marLeft w:val="0"/>
                          <w:marRight w:val="0"/>
                          <w:marTop w:val="0"/>
                          <w:marBottom w:val="0"/>
                          <w:divBdr>
                            <w:top w:val="none" w:sz="0" w:space="0" w:color="auto"/>
                            <w:left w:val="none" w:sz="0" w:space="0" w:color="auto"/>
                            <w:bottom w:val="none" w:sz="0" w:space="0" w:color="auto"/>
                            <w:right w:val="none" w:sz="0" w:space="0" w:color="auto"/>
                          </w:divBdr>
                          <w:divsChild>
                            <w:div w:id="91901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00">
      <w:marLeft w:val="0"/>
      <w:marRight w:val="0"/>
      <w:marTop w:val="0"/>
      <w:marBottom w:val="0"/>
      <w:divBdr>
        <w:top w:val="none" w:sz="0" w:space="0" w:color="auto"/>
        <w:left w:val="none" w:sz="0" w:space="0" w:color="auto"/>
        <w:bottom w:val="none" w:sz="0" w:space="0" w:color="auto"/>
        <w:right w:val="none" w:sz="0" w:space="0" w:color="auto"/>
      </w:divBdr>
      <w:divsChild>
        <w:div w:id="919019674">
          <w:marLeft w:val="0"/>
          <w:marRight w:val="0"/>
          <w:marTop w:val="0"/>
          <w:marBottom w:val="0"/>
          <w:divBdr>
            <w:top w:val="none" w:sz="0" w:space="0" w:color="auto"/>
            <w:left w:val="none" w:sz="0" w:space="0" w:color="auto"/>
            <w:bottom w:val="none" w:sz="0" w:space="0" w:color="auto"/>
            <w:right w:val="none" w:sz="0" w:space="0" w:color="auto"/>
          </w:divBdr>
          <w:divsChild>
            <w:div w:id="919019598">
              <w:marLeft w:val="0"/>
              <w:marRight w:val="0"/>
              <w:marTop w:val="0"/>
              <w:marBottom w:val="0"/>
              <w:divBdr>
                <w:top w:val="none" w:sz="0" w:space="0" w:color="auto"/>
                <w:left w:val="none" w:sz="0" w:space="0" w:color="auto"/>
                <w:bottom w:val="none" w:sz="0" w:space="0" w:color="auto"/>
                <w:right w:val="none" w:sz="0" w:space="0" w:color="auto"/>
              </w:divBdr>
              <w:divsChild>
                <w:div w:id="919019701">
                  <w:marLeft w:val="0"/>
                  <w:marRight w:val="-6084"/>
                  <w:marTop w:val="0"/>
                  <w:marBottom w:val="0"/>
                  <w:divBdr>
                    <w:top w:val="none" w:sz="0" w:space="0" w:color="auto"/>
                    <w:left w:val="none" w:sz="0" w:space="0" w:color="auto"/>
                    <w:bottom w:val="none" w:sz="0" w:space="0" w:color="auto"/>
                    <w:right w:val="none" w:sz="0" w:space="0" w:color="auto"/>
                  </w:divBdr>
                  <w:divsChild>
                    <w:div w:id="919019718">
                      <w:marLeft w:val="0"/>
                      <w:marRight w:val="5604"/>
                      <w:marTop w:val="0"/>
                      <w:marBottom w:val="0"/>
                      <w:divBdr>
                        <w:top w:val="none" w:sz="0" w:space="0" w:color="auto"/>
                        <w:left w:val="none" w:sz="0" w:space="0" w:color="auto"/>
                        <w:bottom w:val="none" w:sz="0" w:space="0" w:color="auto"/>
                        <w:right w:val="none" w:sz="0" w:space="0" w:color="auto"/>
                      </w:divBdr>
                      <w:divsChild>
                        <w:div w:id="919019637">
                          <w:marLeft w:val="0"/>
                          <w:marRight w:val="0"/>
                          <w:marTop w:val="0"/>
                          <w:marBottom w:val="0"/>
                          <w:divBdr>
                            <w:top w:val="none" w:sz="0" w:space="0" w:color="auto"/>
                            <w:left w:val="none" w:sz="0" w:space="0" w:color="auto"/>
                            <w:bottom w:val="none" w:sz="0" w:space="0" w:color="auto"/>
                            <w:right w:val="none" w:sz="0" w:space="0" w:color="auto"/>
                          </w:divBdr>
                          <w:divsChild>
                            <w:div w:id="919019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11">
      <w:marLeft w:val="0"/>
      <w:marRight w:val="0"/>
      <w:marTop w:val="0"/>
      <w:marBottom w:val="0"/>
      <w:divBdr>
        <w:top w:val="none" w:sz="0" w:space="0" w:color="auto"/>
        <w:left w:val="none" w:sz="0" w:space="0" w:color="auto"/>
        <w:bottom w:val="none" w:sz="0" w:space="0" w:color="auto"/>
        <w:right w:val="none" w:sz="0" w:space="0" w:color="auto"/>
      </w:divBdr>
      <w:divsChild>
        <w:div w:id="919019663">
          <w:marLeft w:val="0"/>
          <w:marRight w:val="0"/>
          <w:marTop w:val="0"/>
          <w:marBottom w:val="0"/>
          <w:divBdr>
            <w:top w:val="none" w:sz="0" w:space="0" w:color="auto"/>
            <w:left w:val="none" w:sz="0" w:space="0" w:color="auto"/>
            <w:bottom w:val="none" w:sz="0" w:space="0" w:color="auto"/>
            <w:right w:val="none" w:sz="0" w:space="0" w:color="auto"/>
          </w:divBdr>
          <w:divsChild>
            <w:div w:id="919019574">
              <w:marLeft w:val="0"/>
              <w:marRight w:val="0"/>
              <w:marTop w:val="0"/>
              <w:marBottom w:val="0"/>
              <w:divBdr>
                <w:top w:val="none" w:sz="0" w:space="0" w:color="auto"/>
                <w:left w:val="none" w:sz="0" w:space="0" w:color="auto"/>
                <w:bottom w:val="none" w:sz="0" w:space="0" w:color="auto"/>
                <w:right w:val="none" w:sz="0" w:space="0" w:color="auto"/>
              </w:divBdr>
              <w:divsChild>
                <w:div w:id="919019601">
                  <w:marLeft w:val="0"/>
                  <w:marRight w:val="-6084"/>
                  <w:marTop w:val="0"/>
                  <w:marBottom w:val="0"/>
                  <w:divBdr>
                    <w:top w:val="none" w:sz="0" w:space="0" w:color="auto"/>
                    <w:left w:val="none" w:sz="0" w:space="0" w:color="auto"/>
                    <w:bottom w:val="none" w:sz="0" w:space="0" w:color="auto"/>
                    <w:right w:val="none" w:sz="0" w:space="0" w:color="auto"/>
                  </w:divBdr>
                  <w:divsChild>
                    <w:div w:id="919019536">
                      <w:marLeft w:val="0"/>
                      <w:marRight w:val="5604"/>
                      <w:marTop w:val="0"/>
                      <w:marBottom w:val="0"/>
                      <w:divBdr>
                        <w:top w:val="none" w:sz="0" w:space="0" w:color="auto"/>
                        <w:left w:val="none" w:sz="0" w:space="0" w:color="auto"/>
                        <w:bottom w:val="none" w:sz="0" w:space="0" w:color="auto"/>
                        <w:right w:val="none" w:sz="0" w:space="0" w:color="auto"/>
                      </w:divBdr>
                      <w:divsChild>
                        <w:div w:id="919019558">
                          <w:marLeft w:val="0"/>
                          <w:marRight w:val="0"/>
                          <w:marTop w:val="0"/>
                          <w:marBottom w:val="0"/>
                          <w:divBdr>
                            <w:top w:val="none" w:sz="0" w:space="0" w:color="auto"/>
                            <w:left w:val="none" w:sz="0" w:space="0" w:color="auto"/>
                            <w:bottom w:val="none" w:sz="0" w:space="0" w:color="auto"/>
                            <w:right w:val="none" w:sz="0" w:space="0" w:color="auto"/>
                          </w:divBdr>
                          <w:divsChild>
                            <w:div w:id="91901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16">
      <w:marLeft w:val="0"/>
      <w:marRight w:val="0"/>
      <w:marTop w:val="0"/>
      <w:marBottom w:val="0"/>
      <w:divBdr>
        <w:top w:val="none" w:sz="0" w:space="0" w:color="auto"/>
        <w:left w:val="none" w:sz="0" w:space="0" w:color="auto"/>
        <w:bottom w:val="none" w:sz="0" w:space="0" w:color="auto"/>
        <w:right w:val="none" w:sz="0" w:space="0" w:color="auto"/>
      </w:divBdr>
      <w:divsChild>
        <w:div w:id="919019606">
          <w:marLeft w:val="0"/>
          <w:marRight w:val="0"/>
          <w:marTop w:val="0"/>
          <w:marBottom w:val="0"/>
          <w:divBdr>
            <w:top w:val="none" w:sz="0" w:space="0" w:color="auto"/>
            <w:left w:val="none" w:sz="0" w:space="0" w:color="auto"/>
            <w:bottom w:val="none" w:sz="0" w:space="0" w:color="auto"/>
            <w:right w:val="none" w:sz="0" w:space="0" w:color="auto"/>
          </w:divBdr>
          <w:divsChild>
            <w:div w:id="919019580">
              <w:marLeft w:val="0"/>
              <w:marRight w:val="0"/>
              <w:marTop w:val="0"/>
              <w:marBottom w:val="0"/>
              <w:divBdr>
                <w:top w:val="none" w:sz="0" w:space="0" w:color="auto"/>
                <w:left w:val="none" w:sz="0" w:space="0" w:color="auto"/>
                <w:bottom w:val="none" w:sz="0" w:space="0" w:color="auto"/>
                <w:right w:val="none" w:sz="0" w:space="0" w:color="auto"/>
              </w:divBdr>
              <w:divsChild>
                <w:div w:id="919019579">
                  <w:marLeft w:val="0"/>
                  <w:marRight w:val="-6084"/>
                  <w:marTop w:val="0"/>
                  <w:marBottom w:val="0"/>
                  <w:divBdr>
                    <w:top w:val="none" w:sz="0" w:space="0" w:color="auto"/>
                    <w:left w:val="none" w:sz="0" w:space="0" w:color="auto"/>
                    <w:bottom w:val="none" w:sz="0" w:space="0" w:color="auto"/>
                    <w:right w:val="none" w:sz="0" w:space="0" w:color="auto"/>
                  </w:divBdr>
                  <w:divsChild>
                    <w:div w:id="919019631">
                      <w:marLeft w:val="0"/>
                      <w:marRight w:val="5604"/>
                      <w:marTop w:val="0"/>
                      <w:marBottom w:val="0"/>
                      <w:divBdr>
                        <w:top w:val="none" w:sz="0" w:space="0" w:color="auto"/>
                        <w:left w:val="none" w:sz="0" w:space="0" w:color="auto"/>
                        <w:bottom w:val="none" w:sz="0" w:space="0" w:color="auto"/>
                        <w:right w:val="none" w:sz="0" w:space="0" w:color="auto"/>
                      </w:divBdr>
                      <w:divsChild>
                        <w:div w:id="919019623">
                          <w:marLeft w:val="0"/>
                          <w:marRight w:val="0"/>
                          <w:marTop w:val="0"/>
                          <w:marBottom w:val="0"/>
                          <w:divBdr>
                            <w:top w:val="none" w:sz="0" w:space="0" w:color="auto"/>
                            <w:left w:val="none" w:sz="0" w:space="0" w:color="auto"/>
                            <w:bottom w:val="none" w:sz="0" w:space="0" w:color="auto"/>
                            <w:right w:val="none" w:sz="0" w:space="0" w:color="auto"/>
                          </w:divBdr>
                          <w:divsChild>
                            <w:div w:id="919019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27">
      <w:marLeft w:val="0"/>
      <w:marRight w:val="0"/>
      <w:marTop w:val="0"/>
      <w:marBottom w:val="0"/>
      <w:divBdr>
        <w:top w:val="none" w:sz="0" w:space="0" w:color="auto"/>
        <w:left w:val="none" w:sz="0" w:space="0" w:color="auto"/>
        <w:bottom w:val="none" w:sz="0" w:space="0" w:color="auto"/>
        <w:right w:val="none" w:sz="0" w:space="0" w:color="auto"/>
      </w:divBdr>
      <w:divsChild>
        <w:div w:id="919019705">
          <w:marLeft w:val="0"/>
          <w:marRight w:val="0"/>
          <w:marTop w:val="0"/>
          <w:marBottom w:val="0"/>
          <w:divBdr>
            <w:top w:val="none" w:sz="0" w:space="0" w:color="auto"/>
            <w:left w:val="none" w:sz="0" w:space="0" w:color="auto"/>
            <w:bottom w:val="none" w:sz="0" w:space="0" w:color="auto"/>
            <w:right w:val="none" w:sz="0" w:space="0" w:color="auto"/>
          </w:divBdr>
          <w:divsChild>
            <w:div w:id="919019680">
              <w:marLeft w:val="0"/>
              <w:marRight w:val="0"/>
              <w:marTop w:val="0"/>
              <w:marBottom w:val="0"/>
              <w:divBdr>
                <w:top w:val="none" w:sz="0" w:space="0" w:color="auto"/>
                <w:left w:val="none" w:sz="0" w:space="0" w:color="auto"/>
                <w:bottom w:val="none" w:sz="0" w:space="0" w:color="auto"/>
                <w:right w:val="none" w:sz="0" w:space="0" w:color="auto"/>
              </w:divBdr>
              <w:divsChild>
                <w:div w:id="919019698">
                  <w:marLeft w:val="0"/>
                  <w:marRight w:val="-6084"/>
                  <w:marTop w:val="0"/>
                  <w:marBottom w:val="0"/>
                  <w:divBdr>
                    <w:top w:val="none" w:sz="0" w:space="0" w:color="auto"/>
                    <w:left w:val="none" w:sz="0" w:space="0" w:color="auto"/>
                    <w:bottom w:val="none" w:sz="0" w:space="0" w:color="auto"/>
                    <w:right w:val="none" w:sz="0" w:space="0" w:color="auto"/>
                  </w:divBdr>
                  <w:divsChild>
                    <w:div w:id="919019578">
                      <w:marLeft w:val="0"/>
                      <w:marRight w:val="5604"/>
                      <w:marTop w:val="0"/>
                      <w:marBottom w:val="0"/>
                      <w:divBdr>
                        <w:top w:val="none" w:sz="0" w:space="0" w:color="auto"/>
                        <w:left w:val="none" w:sz="0" w:space="0" w:color="auto"/>
                        <w:bottom w:val="none" w:sz="0" w:space="0" w:color="auto"/>
                        <w:right w:val="none" w:sz="0" w:space="0" w:color="auto"/>
                      </w:divBdr>
                      <w:divsChild>
                        <w:div w:id="919019575">
                          <w:marLeft w:val="0"/>
                          <w:marRight w:val="0"/>
                          <w:marTop w:val="0"/>
                          <w:marBottom w:val="0"/>
                          <w:divBdr>
                            <w:top w:val="none" w:sz="0" w:space="0" w:color="auto"/>
                            <w:left w:val="none" w:sz="0" w:space="0" w:color="auto"/>
                            <w:bottom w:val="none" w:sz="0" w:space="0" w:color="auto"/>
                            <w:right w:val="none" w:sz="0" w:space="0" w:color="auto"/>
                          </w:divBdr>
                          <w:divsChild>
                            <w:div w:id="91901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30">
      <w:marLeft w:val="0"/>
      <w:marRight w:val="0"/>
      <w:marTop w:val="0"/>
      <w:marBottom w:val="0"/>
      <w:divBdr>
        <w:top w:val="none" w:sz="0" w:space="0" w:color="auto"/>
        <w:left w:val="none" w:sz="0" w:space="0" w:color="auto"/>
        <w:bottom w:val="none" w:sz="0" w:space="0" w:color="auto"/>
        <w:right w:val="none" w:sz="0" w:space="0" w:color="auto"/>
      </w:divBdr>
      <w:divsChild>
        <w:div w:id="919019709">
          <w:marLeft w:val="0"/>
          <w:marRight w:val="0"/>
          <w:marTop w:val="0"/>
          <w:marBottom w:val="0"/>
          <w:divBdr>
            <w:top w:val="none" w:sz="0" w:space="0" w:color="auto"/>
            <w:left w:val="none" w:sz="0" w:space="0" w:color="auto"/>
            <w:bottom w:val="none" w:sz="0" w:space="0" w:color="auto"/>
            <w:right w:val="none" w:sz="0" w:space="0" w:color="auto"/>
          </w:divBdr>
          <w:divsChild>
            <w:div w:id="919019653">
              <w:marLeft w:val="0"/>
              <w:marRight w:val="0"/>
              <w:marTop w:val="0"/>
              <w:marBottom w:val="0"/>
              <w:divBdr>
                <w:top w:val="none" w:sz="0" w:space="0" w:color="auto"/>
                <w:left w:val="none" w:sz="0" w:space="0" w:color="auto"/>
                <w:bottom w:val="none" w:sz="0" w:space="0" w:color="auto"/>
                <w:right w:val="none" w:sz="0" w:space="0" w:color="auto"/>
              </w:divBdr>
              <w:divsChild>
                <w:div w:id="919019639">
                  <w:marLeft w:val="0"/>
                  <w:marRight w:val="-6084"/>
                  <w:marTop w:val="0"/>
                  <w:marBottom w:val="0"/>
                  <w:divBdr>
                    <w:top w:val="none" w:sz="0" w:space="0" w:color="auto"/>
                    <w:left w:val="none" w:sz="0" w:space="0" w:color="auto"/>
                    <w:bottom w:val="none" w:sz="0" w:space="0" w:color="auto"/>
                    <w:right w:val="none" w:sz="0" w:space="0" w:color="auto"/>
                  </w:divBdr>
                  <w:divsChild>
                    <w:div w:id="919019684">
                      <w:marLeft w:val="0"/>
                      <w:marRight w:val="5604"/>
                      <w:marTop w:val="0"/>
                      <w:marBottom w:val="0"/>
                      <w:divBdr>
                        <w:top w:val="none" w:sz="0" w:space="0" w:color="auto"/>
                        <w:left w:val="none" w:sz="0" w:space="0" w:color="auto"/>
                        <w:bottom w:val="none" w:sz="0" w:space="0" w:color="auto"/>
                        <w:right w:val="none" w:sz="0" w:space="0" w:color="auto"/>
                      </w:divBdr>
                      <w:divsChild>
                        <w:div w:id="919019546">
                          <w:marLeft w:val="0"/>
                          <w:marRight w:val="0"/>
                          <w:marTop w:val="0"/>
                          <w:marBottom w:val="0"/>
                          <w:divBdr>
                            <w:top w:val="none" w:sz="0" w:space="0" w:color="auto"/>
                            <w:left w:val="none" w:sz="0" w:space="0" w:color="auto"/>
                            <w:bottom w:val="none" w:sz="0" w:space="0" w:color="auto"/>
                            <w:right w:val="none" w:sz="0" w:space="0" w:color="auto"/>
                          </w:divBdr>
                          <w:divsChild>
                            <w:div w:id="919019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32">
      <w:marLeft w:val="0"/>
      <w:marRight w:val="0"/>
      <w:marTop w:val="0"/>
      <w:marBottom w:val="0"/>
      <w:divBdr>
        <w:top w:val="none" w:sz="0" w:space="0" w:color="auto"/>
        <w:left w:val="none" w:sz="0" w:space="0" w:color="auto"/>
        <w:bottom w:val="none" w:sz="0" w:space="0" w:color="auto"/>
        <w:right w:val="none" w:sz="0" w:space="0" w:color="auto"/>
      </w:divBdr>
      <w:divsChild>
        <w:div w:id="919019659">
          <w:marLeft w:val="0"/>
          <w:marRight w:val="0"/>
          <w:marTop w:val="0"/>
          <w:marBottom w:val="0"/>
          <w:divBdr>
            <w:top w:val="none" w:sz="0" w:space="0" w:color="auto"/>
            <w:left w:val="none" w:sz="0" w:space="0" w:color="auto"/>
            <w:bottom w:val="none" w:sz="0" w:space="0" w:color="auto"/>
            <w:right w:val="none" w:sz="0" w:space="0" w:color="auto"/>
          </w:divBdr>
          <w:divsChild>
            <w:div w:id="919019643">
              <w:marLeft w:val="0"/>
              <w:marRight w:val="0"/>
              <w:marTop w:val="0"/>
              <w:marBottom w:val="0"/>
              <w:divBdr>
                <w:top w:val="none" w:sz="0" w:space="0" w:color="auto"/>
                <w:left w:val="none" w:sz="0" w:space="0" w:color="auto"/>
                <w:bottom w:val="none" w:sz="0" w:space="0" w:color="auto"/>
                <w:right w:val="none" w:sz="0" w:space="0" w:color="auto"/>
              </w:divBdr>
              <w:divsChild>
                <w:div w:id="919019743">
                  <w:marLeft w:val="0"/>
                  <w:marRight w:val="-6084"/>
                  <w:marTop w:val="0"/>
                  <w:marBottom w:val="0"/>
                  <w:divBdr>
                    <w:top w:val="none" w:sz="0" w:space="0" w:color="auto"/>
                    <w:left w:val="none" w:sz="0" w:space="0" w:color="auto"/>
                    <w:bottom w:val="none" w:sz="0" w:space="0" w:color="auto"/>
                    <w:right w:val="none" w:sz="0" w:space="0" w:color="auto"/>
                  </w:divBdr>
                  <w:divsChild>
                    <w:div w:id="919019720">
                      <w:marLeft w:val="0"/>
                      <w:marRight w:val="5604"/>
                      <w:marTop w:val="0"/>
                      <w:marBottom w:val="0"/>
                      <w:divBdr>
                        <w:top w:val="none" w:sz="0" w:space="0" w:color="auto"/>
                        <w:left w:val="none" w:sz="0" w:space="0" w:color="auto"/>
                        <w:bottom w:val="none" w:sz="0" w:space="0" w:color="auto"/>
                        <w:right w:val="none" w:sz="0" w:space="0" w:color="auto"/>
                      </w:divBdr>
                      <w:divsChild>
                        <w:div w:id="919019704">
                          <w:marLeft w:val="0"/>
                          <w:marRight w:val="0"/>
                          <w:marTop w:val="0"/>
                          <w:marBottom w:val="0"/>
                          <w:divBdr>
                            <w:top w:val="none" w:sz="0" w:space="0" w:color="auto"/>
                            <w:left w:val="none" w:sz="0" w:space="0" w:color="auto"/>
                            <w:bottom w:val="none" w:sz="0" w:space="0" w:color="auto"/>
                            <w:right w:val="none" w:sz="0" w:space="0" w:color="auto"/>
                          </w:divBdr>
                          <w:divsChild>
                            <w:div w:id="919019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34">
      <w:marLeft w:val="0"/>
      <w:marRight w:val="0"/>
      <w:marTop w:val="0"/>
      <w:marBottom w:val="0"/>
      <w:divBdr>
        <w:top w:val="none" w:sz="0" w:space="0" w:color="auto"/>
        <w:left w:val="none" w:sz="0" w:space="0" w:color="auto"/>
        <w:bottom w:val="none" w:sz="0" w:space="0" w:color="auto"/>
        <w:right w:val="none" w:sz="0" w:space="0" w:color="auto"/>
      </w:divBdr>
      <w:divsChild>
        <w:div w:id="919019695">
          <w:marLeft w:val="0"/>
          <w:marRight w:val="0"/>
          <w:marTop w:val="0"/>
          <w:marBottom w:val="0"/>
          <w:divBdr>
            <w:top w:val="none" w:sz="0" w:space="0" w:color="auto"/>
            <w:left w:val="none" w:sz="0" w:space="0" w:color="auto"/>
            <w:bottom w:val="none" w:sz="0" w:space="0" w:color="auto"/>
            <w:right w:val="none" w:sz="0" w:space="0" w:color="auto"/>
          </w:divBdr>
          <w:divsChild>
            <w:div w:id="919019621">
              <w:marLeft w:val="0"/>
              <w:marRight w:val="0"/>
              <w:marTop w:val="0"/>
              <w:marBottom w:val="0"/>
              <w:divBdr>
                <w:top w:val="none" w:sz="0" w:space="0" w:color="auto"/>
                <w:left w:val="none" w:sz="0" w:space="0" w:color="auto"/>
                <w:bottom w:val="none" w:sz="0" w:space="0" w:color="auto"/>
                <w:right w:val="none" w:sz="0" w:space="0" w:color="auto"/>
              </w:divBdr>
              <w:divsChild>
                <w:div w:id="919019664">
                  <w:marLeft w:val="0"/>
                  <w:marRight w:val="-6084"/>
                  <w:marTop w:val="0"/>
                  <w:marBottom w:val="0"/>
                  <w:divBdr>
                    <w:top w:val="none" w:sz="0" w:space="0" w:color="auto"/>
                    <w:left w:val="none" w:sz="0" w:space="0" w:color="auto"/>
                    <w:bottom w:val="none" w:sz="0" w:space="0" w:color="auto"/>
                    <w:right w:val="none" w:sz="0" w:space="0" w:color="auto"/>
                  </w:divBdr>
                  <w:divsChild>
                    <w:div w:id="919019614">
                      <w:marLeft w:val="0"/>
                      <w:marRight w:val="5604"/>
                      <w:marTop w:val="0"/>
                      <w:marBottom w:val="0"/>
                      <w:divBdr>
                        <w:top w:val="none" w:sz="0" w:space="0" w:color="auto"/>
                        <w:left w:val="none" w:sz="0" w:space="0" w:color="auto"/>
                        <w:bottom w:val="none" w:sz="0" w:space="0" w:color="auto"/>
                        <w:right w:val="none" w:sz="0" w:space="0" w:color="auto"/>
                      </w:divBdr>
                      <w:divsChild>
                        <w:div w:id="919019545">
                          <w:marLeft w:val="0"/>
                          <w:marRight w:val="0"/>
                          <w:marTop w:val="0"/>
                          <w:marBottom w:val="0"/>
                          <w:divBdr>
                            <w:top w:val="none" w:sz="0" w:space="0" w:color="auto"/>
                            <w:left w:val="none" w:sz="0" w:space="0" w:color="auto"/>
                            <w:bottom w:val="none" w:sz="0" w:space="0" w:color="auto"/>
                            <w:right w:val="none" w:sz="0" w:space="0" w:color="auto"/>
                          </w:divBdr>
                          <w:divsChild>
                            <w:div w:id="919019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38">
      <w:marLeft w:val="0"/>
      <w:marRight w:val="0"/>
      <w:marTop w:val="0"/>
      <w:marBottom w:val="0"/>
      <w:divBdr>
        <w:top w:val="none" w:sz="0" w:space="0" w:color="auto"/>
        <w:left w:val="none" w:sz="0" w:space="0" w:color="auto"/>
        <w:bottom w:val="none" w:sz="0" w:space="0" w:color="auto"/>
        <w:right w:val="none" w:sz="0" w:space="0" w:color="auto"/>
      </w:divBdr>
      <w:divsChild>
        <w:div w:id="919019715">
          <w:marLeft w:val="0"/>
          <w:marRight w:val="0"/>
          <w:marTop w:val="0"/>
          <w:marBottom w:val="0"/>
          <w:divBdr>
            <w:top w:val="none" w:sz="0" w:space="0" w:color="auto"/>
            <w:left w:val="none" w:sz="0" w:space="0" w:color="auto"/>
            <w:bottom w:val="none" w:sz="0" w:space="0" w:color="auto"/>
            <w:right w:val="none" w:sz="0" w:space="0" w:color="auto"/>
          </w:divBdr>
          <w:divsChild>
            <w:div w:id="919019672">
              <w:marLeft w:val="0"/>
              <w:marRight w:val="0"/>
              <w:marTop w:val="0"/>
              <w:marBottom w:val="0"/>
              <w:divBdr>
                <w:top w:val="none" w:sz="0" w:space="0" w:color="auto"/>
                <w:left w:val="none" w:sz="0" w:space="0" w:color="auto"/>
                <w:bottom w:val="none" w:sz="0" w:space="0" w:color="auto"/>
                <w:right w:val="none" w:sz="0" w:space="0" w:color="auto"/>
              </w:divBdr>
              <w:divsChild>
                <w:div w:id="919019694">
                  <w:marLeft w:val="0"/>
                  <w:marRight w:val="-6084"/>
                  <w:marTop w:val="0"/>
                  <w:marBottom w:val="0"/>
                  <w:divBdr>
                    <w:top w:val="none" w:sz="0" w:space="0" w:color="auto"/>
                    <w:left w:val="none" w:sz="0" w:space="0" w:color="auto"/>
                    <w:bottom w:val="none" w:sz="0" w:space="0" w:color="auto"/>
                    <w:right w:val="none" w:sz="0" w:space="0" w:color="auto"/>
                  </w:divBdr>
                  <w:divsChild>
                    <w:div w:id="919019567">
                      <w:marLeft w:val="0"/>
                      <w:marRight w:val="5604"/>
                      <w:marTop w:val="0"/>
                      <w:marBottom w:val="0"/>
                      <w:divBdr>
                        <w:top w:val="none" w:sz="0" w:space="0" w:color="auto"/>
                        <w:left w:val="none" w:sz="0" w:space="0" w:color="auto"/>
                        <w:bottom w:val="none" w:sz="0" w:space="0" w:color="auto"/>
                        <w:right w:val="none" w:sz="0" w:space="0" w:color="auto"/>
                      </w:divBdr>
                      <w:divsChild>
                        <w:div w:id="919019725">
                          <w:marLeft w:val="0"/>
                          <w:marRight w:val="0"/>
                          <w:marTop w:val="0"/>
                          <w:marBottom w:val="0"/>
                          <w:divBdr>
                            <w:top w:val="none" w:sz="0" w:space="0" w:color="auto"/>
                            <w:left w:val="none" w:sz="0" w:space="0" w:color="auto"/>
                            <w:bottom w:val="none" w:sz="0" w:space="0" w:color="auto"/>
                            <w:right w:val="none" w:sz="0" w:space="0" w:color="auto"/>
                          </w:divBdr>
                          <w:divsChild>
                            <w:div w:id="919019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42">
      <w:marLeft w:val="0"/>
      <w:marRight w:val="0"/>
      <w:marTop w:val="0"/>
      <w:marBottom w:val="0"/>
      <w:divBdr>
        <w:top w:val="none" w:sz="0" w:space="0" w:color="auto"/>
        <w:left w:val="none" w:sz="0" w:space="0" w:color="auto"/>
        <w:bottom w:val="none" w:sz="0" w:space="0" w:color="auto"/>
        <w:right w:val="none" w:sz="0" w:space="0" w:color="auto"/>
      </w:divBdr>
      <w:divsChild>
        <w:div w:id="919019722">
          <w:marLeft w:val="0"/>
          <w:marRight w:val="0"/>
          <w:marTop w:val="0"/>
          <w:marBottom w:val="0"/>
          <w:divBdr>
            <w:top w:val="none" w:sz="0" w:space="0" w:color="auto"/>
            <w:left w:val="none" w:sz="0" w:space="0" w:color="auto"/>
            <w:bottom w:val="none" w:sz="0" w:space="0" w:color="auto"/>
            <w:right w:val="none" w:sz="0" w:space="0" w:color="auto"/>
          </w:divBdr>
          <w:divsChild>
            <w:div w:id="919019582">
              <w:marLeft w:val="0"/>
              <w:marRight w:val="0"/>
              <w:marTop w:val="0"/>
              <w:marBottom w:val="0"/>
              <w:divBdr>
                <w:top w:val="none" w:sz="0" w:space="0" w:color="auto"/>
                <w:left w:val="none" w:sz="0" w:space="0" w:color="auto"/>
                <w:bottom w:val="none" w:sz="0" w:space="0" w:color="auto"/>
                <w:right w:val="none" w:sz="0" w:space="0" w:color="auto"/>
              </w:divBdr>
              <w:divsChild>
                <w:div w:id="919019710">
                  <w:marLeft w:val="0"/>
                  <w:marRight w:val="-6084"/>
                  <w:marTop w:val="0"/>
                  <w:marBottom w:val="0"/>
                  <w:divBdr>
                    <w:top w:val="none" w:sz="0" w:space="0" w:color="auto"/>
                    <w:left w:val="none" w:sz="0" w:space="0" w:color="auto"/>
                    <w:bottom w:val="none" w:sz="0" w:space="0" w:color="auto"/>
                    <w:right w:val="none" w:sz="0" w:space="0" w:color="auto"/>
                  </w:divBdr>
                  <w:divsChild>
                    <w:div w:id="919019542">
                      <w:marLeft w:val="0"/>
                      <w:marRight w:val="5604"/>
                      <w:marTop w:val="0"/>
                      <w:marBottom w:val="0"/>
                      <w:divBdr>
                        <w:top w:val="none" w:sz="0" w:space="0" w:color="auto"/>
                        <w:left w:val="none" w:sz="0" w:space="0" w:color="auto"/>
                        <w:bottom w:val="none" w:sz="0" w:space="0" w:color="auto"/>
                        <w:right w:val="none" w:sz="0" w:space="0" w:color="auto"/>
                      </w:divBdr>
                      <w:divsChild>
                        <w:div w:id="919019648">
                          <w:marLeft w:val="0"/>
                          <w:marRight w:val="0"/>
                          <w:marTop w:val="0"/>
                          <w:marBottom w:val="0"/>
                          <w:divBdr>
                            <w:top w:val="none" w:sz="0" w:space="0" w:color="auto"/>
                            <w:left w:val="none" w:sz="0" w:space="0" w:color="auto"/>
                            <w:bottom w:val="none" w:sz="0" w:space="0" w:color="auto"/>
                            <w:right w:val="none" w:sz="0" w:space="0" w:color="auto"/>
                          </w:divBdr>
                          <w:divsChild>
                            <w:div w:id="919019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73">
      <w:marLeft w:val="0"/>
      <w:marRight w:val="0"/>
      <w:marTop w:val="0"/>
      <w:marBottom w:val="0"/>
      <w:divBdr>
        <w:top w:val="none" w:sz="0" w:space="0" w:color="auto"/>
        <w:left w:val="none" w:sz="0" w:space="0" w:color="auto"/>
        <w:bottom w:val="none" w:sz="0" w:space="0" w:color="auto"/>
        <w:right w:val="none" w:sz="0" w:space="0" w:color="auto"/>
      </w:divBdr>
      <w:divsChild>
        <w:div w:id="919019585">
          <w:marLeft w:val="0"/>
          <w:marRight w:val="0"/>
          <w:marTop w:val="0"/>
          <w:marBottom w:val="0"/>
          <w:divBdr>
            <w:top w:val="none" w:sz="0" w:space="0" w:color="auto"/>
            <w:left w:val="none" w:sz="0" w:space="0" w:color="auto"/>
            <w:bottom w:val="none" w:sz="0" w:space="0" w:color="auto"/>
            <w:right w:val="none" w:sz="0" w:space="0" w:color="auto"/>
          </w:divBdr>
          <w:divsChild>
            <w:div w:id="919019677">
              <w:marLeft w:val="0"/>
              <w:marRight w:val="0"/>
              <w:marTop w:val="0"/>
              <w:marBottom w:val="0"/>
              <w:divBdr>
                <w:top w:val="none" w:sz="0" w:space="0" w:color="auto"/>
                <w:left w:val="none" w:sz="0" w:space="0" w:color="auto"/>
                <w:bottom w:val="none" w:sz="0" w:space="0" w:color="auto"/>
                <w:right w:val="none" w:sz="0" w:space="0" w:color="auto"/>
              </w:divBdr>
              <w:divsChild>
                <w:div w:id="919019693">
                  <w:marLeft w:val="0"/>
                  <w:marRight w:val="-6084"/>
                  <w:marTop w:val="0"/>
                  <w:marBottom w:val="0"/>
                  <w:divBdr>
                    <w:top w:val="none" w:sz="0" w:space="0" w:color="auto"/>
                    <w:left w:val="none" w:sz="0" w:space="0" w:color="auto"/>
                    <w:bottom w:val="none" w:sz="0" w:space="0" w:color="auto"/>
                    <w:right w:val="none" w:sz="0" w:space="0" w:color="auto"/>
                  </w:divBdr>
                  <w:divsChild>
                    <w:div w:id="919019655">
                      <w:marLeft w:val="0"/>
                      <w:marRight w:val="5604"/>
                      <w:marTop w:val="0"/>
                      <w:marBottom w:val="0"/>
                      <w:divBdr>
                        <w:top w:val="none" w:sz="0" w:space="0" w:color="auto"/>
                        <w:left w:val="none" w:sz="0" w:space="0" w:color="auto"/>
                        <w:bottom w:val="none" w:sz="0" w:space="0" w:color="auto"/>
                        <w:right w:val="none" w:sz="0" w:space="0" w:color="auto"/>
                      </w:divBdr>
                      <w:divsChild>
                        <w:div w:id="919019597">
                          <w:marLeft w:val="0"/>
                          <w:marRight w:val="0"/>
                          <w:marTop w:val="0"/>
                          <w:marBottom w:val="0"/>
                          <w:divBdr>
                            <w:top w:val="none" w:sz="0" w:space="0" w:color="auto"/>
                            <w:left w:val="none" w:sz="0" w:space="0" w:color="auto"/>
                            <w:bottom w:val="none" w:sz="0" w:space="0" w:color="auto"/>
                            <w:right w:val="none" w:sz="0" w:space="0" w:color="auto"/>
                          </w:divBdr>
                          <w:divsChild>
                            <w:div w:id="91901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76">
      <w:marLeft w:val="0"/>
      <w:marRight w:val="0"/>
      <w:marTop w:val="0"/>
      <w:marBottom w:val="0"/>
      <w:divBdr>
        <w:top w:val="none" w:sz="0" w:space="0" w:color="auto"/>
        <w:left w:val="none" w:sz="0" w:space="0" w:color="auto"/>
        <w:bottom w:val="none" w:sz="0" w:space="0" w:color="auto"/>
        <w:right w:val="none" w:sz="0" w:space="0" w:color="auto"/>
      </w:divBdr>
      <w:divsChild>
        <w:div w:id="919019726">
          <w:marLeft w:val="0"/>
          <w:marRight w:val="0"/>
          <w:marTop w:val="0"/>
          <w:marBottom w:val="0"/>
          <w:divBdr>
            <w:top w:val="none" w:sz="0" w:space="0" w:color="auto"/>
            <w:left w:val="none" w:sz="0" w:space="0" w:color="auto"/>
            <w:bottom w:val="none" w:sz="0" w:space="0" w:color="auto"/>
            <w:right w:val="none" w:sz="0" w:space="0" w:color="auto"/>
          </w:divBdr>
          <w:divsChild>
            <w:div w:id="919019584">
              <w:marLeft w:val="0"/>
              <w:marRight w:val="0"/>
              <w:marTop w:val="0"/>
              <w:marBottom w:val="0"/>
              <w:divBdr>
                <w:top w:val="none" w:sz="0" w:space="0" w:color="auto"/>
                <w:left w:val="none" w:sz="0" w:space="0" w:color="auto"/>
                <w:bottom w:val="none" w:sz="0" w:space="0" w:color="auto"/>
                <w:right w:val="none" w:sz="0" w:space="0" w:color="auto"/>
              </w:divBdr>
              <w:divsChild>
                <w:div w:id="919019654">
                  <w:marLeft w:val="0"/>
                  <w:marRight w:val="-6084"/>
                  <w:marTop w:val="0"/>
                  <w:marBottom w:val="0"/>
                  <w:divBdr>
                    <w:top w:val="none" w:sz="0" w:space="0" w:color="auto"/>
                    <w:left w:val="none" w:sz="0" w:space="0" w:color="auto"/>
                    <w:bottom w:val="none" w:sz="0" w:space="0" w:color="auto"/>
                    <w:right w:val="none" w:sz="0" w:space="0" w:color="auto"/>
                  </w:divBdr>
                  <w:divsChild>
                    <w:div w:id="919019647">
                      <w:marLeft w:val="0"/>
                      <w:marRight w:val="5604"/>
                      <w:marTop w:val="0"/>
                      <w:marBottom w:val="0"/>
                      <w:divBdr>
                        <w:top w:val="none" w:sz="0" w:space="0" w:color="auto"/>
                        <w:left w:val="none" w:sz="0" w:space="0" w:color="auto"/>
                        <w:bottom w:val="none" w:sz="0" w:space="0" w:color="auto"/>
                        <w:right w:val="none" w:sz="0" w:space="0" w:color="auto"/>
                      </w:divBdr>
                      <w:divsChild>
                        <w:div w:id="919019661">
                          <w:marLeft w:val="0"/>
                          <w:marRight w:val="0"/>
                          <w:marTop w:val="0"/>
                          <w:marBottom w:val="0"/>
                          <w:divBdr>
                            <w:top w:val="none" w:sz="0" w:space="0" w:color="auto"/>
                            <w:left w:val="none" w:sz="0" w:space="0" w:color="auto"/>
                            <w:bottom w:val="none" w:sz="0" w:space="0" w:color="auto"/>
                            <w:right w:val="none" w:sz="0" w:space="0" w:color="auto"/>
                          </w:divBdr>
                          <w:divsChild>
                            <w:div w:id="919019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81">
      <w:marLeft w:val="0"/>
      <w:marRight w:val="0"/>
      <w:marTop w:val="0"/>
      <w:marBottom w:val="0"/>
      <w:divBdr>
        <w:top w:val="none" w:sz="0" w:space="0" w:color="auto"/>
        <w:left w:val="none" w:sz="0" w:space="0" w:color="auto"/>
        <w:bottom w:val="none" w:sz="0" w:space="0" w:color="auto"/>
        <w:right w:val="none" w:sz="0" w:space="0" w:color="auto"/>
      </w:divBdr>
      <w:divsChild>
        <w:div w:id="919019622">
          <w:marLeft w:val="0"/>
          <w:marRight w:val="0"/>
          <w:marTop w:val="0"/>
          <w:marBottom w:val="0"/>
          <w:divBdr>
            <w:top w:val="none" w:sz="0" w:space="0" w:color="auto"/>
            <w:left w:val="none" w:sz="0" w:space="0" w:color="auto"/>
            <w:bottom w:val="none" w:sz="0" w:space="0" w:color="auto"/>
            <w:right w:val="none" w:sz="0" w:space="0" w:color="auto"/>
          </w:divBdr>
          <w:divsChild>
            <w:div w:id="919019554">
              <w:marLeft w:val="0"/>
              <w:marRight w:val="0"/>
              <w:marTop w:val="0"/>
              <w:marBottom w:val="0"/>
              <w:divBdr>
                <w:top w:val="none" w:sz="0" w:space="0" w:color="auto"/>
                <w:left w:val="none" w:sz="0" w:space="0" w:color="auto"/>
                <w:bottom w:val="none" w:sz="0" w:space="0" w:color="auto"/>
                <w:right w:val="none" w:sz="0" w:space="0" w:color="auto"/>
              </w:divBdr>
              <w:divsChild>
                <w:div w:id="919019566">
                  <w:marLeft w:val="0"/>
                  <w:marRight w:val="-6084"/>
                  <w:marTop w:val="0"/>
                  <w:marBottom w:val="0"/>
                  <w:divBdr>
                    <w:top w:val="none" w:sz="0" w:space="0" w:color="auto"/>
                    <w:left w:val="none" w:sz="0" w:space="0" w:color="auto"/>
                    <w:bottom w:val="none" w:sz="0" w:space="0" w:color="auto"/>
                    <w:right w:val="none" w:sz="0" w:space="0" w:color="auto"/>
                  </w:divBdr>
                  <w:divsChild>
                    <w:div w:id="919019675">
                      <w:marLeft w:val="0"/>
                      <w:marRight w:val="5604"/>
                      <w:marTop w:val="0"/>
                      <w:marBottom w:val="0"/>
                      <w:divBdr>
                        <w:top w:val="none" w:sz="0" w:space="0" w:color="auto"/>
                        <w:left w:val="none" w:sz="0" w:space="0" w:color="auto"/>
                        <w:bottom w:val="none" w:sz="0" w:space="0" w:color="auto"/>
                        <w:right w:val="none" w:sz="0" w:space="0" w:color="auto"/>
                      </w:divBdr>
                      <w:divsChild>
                        <w:div w:id="919019586">
                          <w:marLeft w:val="0"/>
                          <w:marRight w:val="0"/>
                          <w:marTop w:val="0"/>
                          <w:marBottom w:val="0"/>
                          <w:divBdr>
                            <w:top w:val="none" w:sz="0" w:space="0" w:color="auto"/>
                            <w:left w:val="none" w:sz="0" w:space="0" w:color="auto"/>
                            <w:bottom w:val="none" w:sz="0" w:space="0" w:color="auto"/>
                            <w:right w:val="none" w:sz="0" w:space="0" w:color="auto"/>
                          </w:divBdr>
                          <w:divsChild>
                            <w:div w:id="91901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87">
      <w:marLeft w:val="0"/>
      <w:marRight w:val="0"/>
      <w:marTop w:val="0"/>
      <w:marBottom w:val="0"/>
      <w:divBdr>
        <w:top w:val="none" w:sz="0" w:space="0" w:color="auto"/>
        <w:left w:val="none" w:sz="0" w:space="0" w:color="auto"/>
        <w:bottom w:val="none" w:sz="0" w:space="0" w:color="auto"/>
        <w:right w:val="none" w:sz="0" w:space="0" w:color="auto"/>
      </w:divBdr>
      <w:divsChild>
        <w:div w:id="919019641">
          <w:marLeft w:val="0"/>
          <w:marRight w:val="0"/>
          <w:marTop w:val="0"/>
          <w:marBottom w:val="0"/>
          <w:divBdr>
            <w:top w:val="none" w:sz="0" w:space="0" w:color="auto"/>
            <w:left w:val="none" w:sz="0" w:space="0" w:color="auto"/>
            <w:bottom w:val="none" w:sz="0" w:space="0" w:color="auto"/>
            <w:right w:val="none" w:sz="0" w:space="0" w:color="auto"/>
          </w:divBdr>
          <w:divsChild>
            <w:div w:id="919019559">
              <w:marLeft w:val="0"/>
              <w:marRight w:val="0"/>
              <w:marTop w:val="0"/>
              <w:marBottom w:val="0"/>
              <w:divBdr>
                <w:top w:val="none" w:sz="0" w:space="0" w:color="auto"/>
                <w:left w:val="none" w:sz="0" w:space="0" w:color="auto"/>
                <w:bottom w:val="none" w:sz="0" w:space="0" w:color="auto"/>
                <w:right w:val="none" w:sz="0" w:space="0" w:color="auto"/>
              </w:divBdr>
              <w:divsChild>
                <w:div w:id="919019562">
                  <w:marLeft w:val="0"/>
                  <w:marRight w:val="-6084"/>
                  <w:marTop w:val="0"/>
                  <w:marBottom w:val="0"/>
                  <w:divBdr>
                    <w:top w:val="none" w:sz="0" w:space="0" w:color="auto"/>
                    <w:left w:val="none" w:sz="0" w:space="0" w:color="auto"/>
                    <w:bottom w:val="none" w:sz="0" w:space="0" w:color="auto"/>
                    <w:right w:val="none" w:sz="0" w:space="0" w:color="auto"/>
                  </w:divBdr>
                  <w:divsChild>
                    <w:div w:id="919019682">
                      <w:marLeft w:val="0"/>
                      <w:marRight w:val="5604"/>
                      <w:marTop w:val="0"/>
                      <w:marBottom w:val="0"/>
                      <w:divBdr>
                        <w:top w:val="none" w:sz="0" w:space="0" w:color="auto"/>
                        <w:left w:val="none" w:sz="0" w:space="0" w:color="auto"/>
                        <w:bottom w:val="none" w:sz="0" w:space="0" w:color="auto"/>
                        <w:right w:val="none" w:sz="0" w:space="0" w:color="auto"/>
                      </w:divBdr>
                      <w:divsChild>
                        <w:div w:id="919019665">
                          <w:marLeft w:val="0"/>
                          <w:marRight w:val="0"/>
                          <w:marTop w:val="0"/>
                          <w:marBottom w:val="0"/>
                          <w:divBdr>
                            <w:top w:val="none" w:sz="0" w:space="0" w:color="auto"/>
                            <w:left w:val="none" w:sz="0" w:space="0" w:color="auto"/>
                            <w:bottom w:val="none" w:sz="0" w:space="0" w:color="auto"/>
                            <w:right w:val="none" w:sz="0" w:space="0" w:color="auto"/>
                          </w:divBdr>
                          <w:divsChild>
                            <w:div w:id="919019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88">
      <w:marLeft w:val="0"/>
      <w:marRight w:val="0"/>
      <w:marTop w:val="0"/>
      <w:marBottom w:val="0"/>
      <w:divBdr>
        <w:top w:val="none" w:sz="0" w:space="0" w:color="auto"/>
        <w:left w:val="none" w:sz="0" w:space="0" w:color="auto"/>
        <w:bottom w:val="none" w:sz="0" w:space="0" w:color="auto"/>
        <w:right w:val="none" w:sz="0" w:space="0" w:color="auto"/>
      </w:divBdr>
      <w:divsChild>
        <w:div w:id="919019744">
          <w:marLeft w:val="0"/>
          <w:marRight w:val="0"/>
          <w:marTop w:val="0"/>
          <w:marBottom w:val="0"/>
          <w:divBdr>
            <w:top w:val="none" w:sz="0" w:space="0" w:color="auto"/>
            <w:left w:val="none" w:sz="0" w:space="0" w:color="auto"/>
            <w:bottom w:val="none" w:sz="0" w:space="0" w:color="auto"/>
            <w:right w:val="none" w:sz="0" w:space="0" w:color="auto"/>
          </w:divBdr>
          <w:divsChild>
            <w:div w:id="919019658">
              <w:marLeft w:val="0"/>
              <w:marRight w:val="0"/>
              <w:marTop w:val="0"/>
              <w:marBottom w:val="0"/>
              <w:divBdr>
                <w:top w:val="none" w:sz="0" w:space="0" w:color="auto"/>
                <w:left w:val="none" w:sz="0" w:space="0" w:color="auto"/>
                <w:bottom w:val="none" w:sz="0" w:space="0" w:color="auto"/>
                <w:right w:val="none" w:sz="0" w:space="0" w:color="auto"/>
              </w:divBdr>
              <w:divsChild>
                <w:div w:id="919019640">
                  <w:marLeft w:val="0"/>
                  <w:marRight w:val="-6084"/>
                  <w:marTop w:val="0"/>
                  <w:marBottom w:val="0"/>
                  <w:divBdr>
                    <w:top w:val="none" w:sz="0" w:space="0" w:color="auto"/>
                    <w:left w:val="none" w:sz="0" w:space="0" w:color="auto"/>
                    <w:bottom w:val="none" w:sz="0" w:space="0" w:color="auto"/>
                    <w:right w:val="none" w:sz="0" w:space="0" w:color="auto"/>
                  </w:divBdr>
                  <w:divsChild>
                    <w:div w:id="919019671">
                      <w:marLeft w:val="0"/>
                      <w:marRight w:val="5604"/>
                      <w:marTop w:val="0"/>
                      <w:marBottom w:val="0"/>
                      <w:divBdr>
                        <w:top w:val="none" w:sz="0" w:space="0" w:color="auto"/>
                        <w:left w:val="none" w:sz="0" w:space="0" w:color="auto"/>
                        <w:bottom w:val="none" w:sz="0" w:space="0" w:color="auto"/>
                        <w:right w:val="none" w:sz="0" w:space="0" w:color="auto"/>
                      </w:divBdr>
                      <w:divsChild>
                        <w:div w:id="919019711">
                          <w:marLeft w:val="0"/>
                          <w:marRight w:val="0"/>
                          <w:marTop w:val="0"/>
                          <w:marBottom w:val="0"/>
                          <w:divBdr>
                            <w:top w:val="none" w:sz="0" w:space="0" w:color="auto"/>
                            <w:left w:val="none" w:sz="0" w:space="0" w:color="auto"/>
                            <w:bottom w:val="none" w:sz="0" w:space="0" w:color="auto"/>
                            <w:right w:val="none" w:sz="0" w:space="0" w:color="auto"/>
                          </w:divBdr>
                          <w:divsChild>
                            <w:div w:id="919019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91">
      <w:marLeft w:val="0"/>
      <w:marRight w:val="0"/>
      <w:marTop w:val="0"/>
      <w:marBottom w:val="0"/>
      <w:divBdr>
        <w:top w:val="none" w:sz="0" w:space="0" w:color="auto"/>
        <w:left w:val="none" w:sz="0" w:space="0" w:color="auto"/>
        <w:bottom w:val="none" w:sz="0" w:space="0" w:color="auto"/>
        <w:right w:val="none" w:sz="0" w:space="0" w:color="auto"/>
      </w:divBdr>
      <w:divsChild>
        <w:div w:id="919019583">
          <w:marLeft w:val="0"/>
          <w:marRight w:val="0"/>
          <w:marTop w:val="0"/>
          <w:marBottom w:val="0"/>
          <w:divBdr>
            <w:top w:val="none" w:sz="0" w:space="0" w:color="auto"/>
            <w:left w:val="none" w:sz="0" w:space="0" w:color="auto"/>
            <w:bottom w:val="none" w:sz="0" w:space="0" w:color="auto"/>
            <w:right w:val="none" w:sz="0" w:space="0" w:color="auto"/>
          </w:divBdr>
          <w:divsChild>
            <w:div w:id="919019587">
              <w:marLeft w:val="0"/>
              <w:marRight w:val="0"/>
              <w:marTop w:val="0"/>
              <w:marBottom w:val="0"/>
              <w:divBdr>
                <w:top w:val="none" w:sz="0" w:space="0" w:color="auto"/>
                <w:left w:val="none" w:sz="0" w:space="0" w:color="auto"/>
                <w:bottom w:val="none" w:sz="0" w:space="0" w:color="auto"/>
                <w:right w:val="none" w:sz="0" w:space="0" w:color="auto"/>
              </w:divBdr>
              <w:divsChild>
                <w:div w:id="919019576">
                  <w:marLeft w:val="0"/>
                  <w:marRight w:val="-6084"/>
                  <w:marTop w:val="0"/>
                  <w:marBottom w:val="0"/>
                  <w:divBdr>
                    <w:top w:val="none" w:sz="0" w:space="0" w:color="auto"/>
                    <w:left w:val="none" w:sz="0" w:space="0" w:color="auto"/>
                    <w:bottom w:val="none" w:sz="0" w:space="0" w:color="auto"/>
                    <w:right w:val="none" w:sz="0" w:space="0" w:color="auto"/>
                  </w:divBdr>
                  <w:divsChild>
                    <w:div w:id="919019702">
                      <w:marLeft w:val="0"/>
                      <w:marRight w:val="5604"/>
                      <w:marTop w:val="0"/>
                      <w:marBottom w:val="0"/>
                      <w:divBdr>
                        <w:top w:val="none" w:sz="0" w:space="0" w:color="auto"/>
                        <w:left w:val="none" w:sz="0" w:space="0" w:color="auto"/>
                        <w:bottom w:val="none" w:sz="0" w:space="0" w:color="auto"/>
                        <w:right w:val="none" w:sz="0" w:space="0" w:color="auto"/>
                      </w:divBdr>
                      <w:divsChild>
                        <w:div w:id="919019549">
                          <w:marLeft w:val="0"/>
                          <w:marRight w:val="0"/>
                          <w:marTop w:val="0"/>
                          <w:marBottom w:val="0"/>
                          <w:divBdr>
                            <w:top w:val="none" w:sz="0" w:space="0" w:color="auto"/>
                            <w:left w:val="none" w:sz="0" w:space="0" w:color="auto"/>
                            <w:bottom w:val="none" w:sz="0" w:space="0" w:color="auto"/>
                            <w:right w:val="none" w:sz="0" w:space="0" w:color="auto"/>
                          </w:divBdr>
                          <w:divsChild>
                            <w:div w:id="919019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697">
      <w:marLeft w:val="0"/>
      <w:marRight w:val="0"/>
      <w:marTop w:val="0"/>
      <w:marBottom w:val="0"/>
      <w:divBdr>
        <w:top w:val="none" w:sz="0" w:space="0" w:color="auto"/>
        <w:left w:val="none" w:sz="0" w:space="0" w:color="auto"/>
        <w:bottom w:val="none" w:sz="0" w:space="0" w:color="auto"/>
        <w:right w:val="none" w:sz="0" w:space="0" w:color="auto"/>
      </w:divBdr>
      <w:divsChild>
        <w:div w:id="919019560">
          <w:marLeft w:val="0"/>
          <w:marRight w:val="0"/>
          <w:marTop w:val="0"/>
          <w:marBottom w:val="0"/>
          <w:divBdr>
            <w:top w:val="none" w:sz="0" w:space="0" w:color="auto"/>
            <w:left w:val="none" w:sz="0" w:space="0" w:color="auto"/>
            <w:bottom w:val="none" w:sz="0" w:space="0" w:color="auto"/>
            <w:right w:val="none" w:sz="0" w:space="0" w:color="auto"/>
          </w:divBdr>
          <w:divsChild>
            <w:div w:id="919019615">
              <w:marLeft w:val="0"/>
              <w:marRight w:val="0"/>
              <w:marTop w:val="0"/>
              <w:marBottom w:val="0"/>
              <w:divBdr>
                <w:top w:val="none" w:sz="0" w:space="0" w:color="auto"/>
                <w:left w:val="none" w:sz="0" w:space="0" w:color="auto"/>
                <w:bottom w:val="none" w:sz="0" w:space="0" w:color="auto"/>
                <w:right w:val="none" w:sz="0" w:space="0" w:color="auto"/>
              </w:divBdr>
              <w:divsChild>
                <w:div w:id="919019685">
                  <w:marLeft w:val="0"/>
                  <w:marRight w:val="-6084"/>
                  <w:marTop w:val="0"/>
                  <w:marBottom w:val="0"/>
                  <w:divBdr>
                    <w:top w:val="none" w:sz="0" w:space="0" w:color="auto"/>
                    <w:left w:val="none" w:sz="0" w:space="0" w:color="auto"/>
                    <w:bottom w:val="none" w:sz="0" w:space="0" w:color="auto"/>
                    <w:right w:val="none" w:sz="0" w:space="0" w:color="auto"/>
                  </w:divBdr>
                  <w:divsChild>
                    <w:div w:id="919019736">
                      <w:marLeft w:val="0"/>
                      <w:marRight w:val="5604"/>
                      <w:marTop w:val="0"/>
                      <w:marBottom w:val="0"/>
                      <w:divBdr>
                        <w:top w:val="none" w:sz="0" w:space="0" w:color="auto"/>
                        <w:left w:val="none" w:sz="0" w:space="0" w:color="auto"/>
                        <w:bottom w:val="none" w:sz="0" w:space="0" w:color="auto"/>
                        <w:right w:val="none" w:sz="0" w:space="0" w:color="auto"/>
                      </w:divBdr>
                      <w:divsChild>
                        <w:div w:id="919019605">
                          <w:marLeft w:val="0"/>
                          <w:marRight w:val="0"/>
                          <w:marTop w:val="0"/>
                          <w:marBottom w:val="0"/>
                          <w:divBdr>
                            <w:top w:val="none" w:sz="0" w:space="0" w:color="auto"/>
                            <w:left w:val="none" w:sz="0" w:space="0" w:color="auto"/>
                            <w:bottom w:val="none" w:sz="0" w:space="0" w:color="auto"/>
                            <w:right w:val="none" w:sz="0" w:space="0" w:color="auto"/>
                          </w:divBdr>
                          <w:divsChild>
                            <w:div w:id="91901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16">
      <w:marLeft w:val="0"/>
      <w:marRight w:val="0"/>
      <w:marTop w:val="0"/>
      <w:marBottom w:val="0"/>
      <w:divBdr>
        <w:top w:val="none" w:sz="0" w:space="0" w:color="auto"/>
        <w:left w:val="none" w:sz="0" w:space="0" w:color="auto"/>
        <w:bottom w:val="none" w:sz="0" w:space="0" w:color="auto"/>
        <w:right w:val="none" w:sz="0" w:space="0" w:color="auto"/>
      </w:divBdr>
      <w:divsChild>
        <w:div w:id="919019589">
          <w:marLeft w:val="0"/>
          <w:marRight w:val="0"/>
          <w:marTop w:val="0"/>
          <w:marBottom w:val="0"/>
          <w:divBdr>
            <w:top w:val="none" w:sz="0" w:space="0" w:color="auto"/>
            <w:left w:val="none" w:sz="0" w:space="0" w:color="auto"/>
            <w:bottom w:val="none" w:sz="0" w:space="0" w:color="auto"/>
            <w:right w:val="none" w:sz="0" w:space="0" w:color="auto"/>
          </w:divBdr>
          <w:divsChild>
            <w:div w:id="919019739">
              <w:marLeft w:val="0"/>
              <w:marRight w:val="0"/>
              <w:marTop w:val="0"/>
              <w:marBottom w:val="0"/>
              <w:divBdr>
                <w:top w:val="none" w:sz="0" w:space="0" w:color="auto"/>
                <w:left w:val="none" w:sz="0" w:space="0" w:color="auto"/>
                <w:bottom w:val="none" w:sz="0" w:space="0" w:color="auto"/>
                <w:right w:val="none" w:sz="0" w:space="0" w:color="auto"/>
              </w:divBdr>
              <w:divsChild>
                <w:div w:id="919019667">
                  <w:marLeft w:val="0"/>
                  <w:marRight w:val="-6084"/>
                  <w:marTop w:val="0"/>
                  <w:marBottom w:val="0"/>
                  <w:divBdr>
                    <w:top w:val="none" w:sz="0" w:space="0" w:color="auto"/>
                    <w:left w:val="none" w:sz="0" w:space="0" w:color="auto"/>
                    <w:bottom w:val="none" w:sz="0" w:space="0" w:color="auto"/>
                    <w:right w:val="none" w:sz="0" w:space="0" w:color="auto"/>
                  </w:divBdr>
                  <w:divsChild>
                    <w:div w:id="919019741">
                      <w:marLeft w:val="0"/>
                      <w:marRight w:val="5604"/>
                      <w:marTop w:val="0"/>
                      <w:marBottom w:val="0"/>
                      <w:divBdr>
                        <w:top w:val="none" w:sz="0" w:space="0" w:color="auto"/>
                        <w:left w:val="none" w:sz="0" w:space="0" w:color="auto"/>
                        <w:bottom w:val="none" w:sz="0" w:space="0" w:color="auto"/>
                        <w:right w:val="none" w:sz="0" w:space="0" w:color="auto"/>
                      </w:divBdr>
                      <w:divsChild>
                        <w:div w:id="919019668">
                          <w:marLeft w:val="0"/>
                          <w:marRight w:val="0"/>
                          <w:marTop w:val="0"/>
                          <w:marBottom w:val="0"/>
                          <w:divBdr>
                            <w:top w:val="none" w:sz="0" w:space="0" w:color="auto"/>
                            <w:left w:val="none" w:sz="0" w:space="0" w:color="auto"/>
                            <w:bottom w:val="none" w:sz="0" w:space="0" w:color="auto"/>
                            <w:right w:val="none" w:sz="0" w:space="0" w:color="auto"/>
                          </w:divBdr>
                          <w:divsChild>
                            <w:div w:id="919019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32">
      <w:marLeft w:val="0"/>
      <w:marRight w:val="0"/>
      <w:marTop w:val="0"/>
      <w:marBottom w:val="0"/>
      <w:divBdr>
        <w:top w:val="none" w:sz="0" w:space="0" w:color="auto"/>
        <w:left w:val="none" w:sz="0" w:space="0" w:color="auto"/>
        <w:bottom w:val="none" w:sz="0" w:space="0" w:color="auto"/>
        <w:right w:val="none" w:sz="0" w:space="0" w:color="auto"/>
      </w:divBdr>
      <w:divsChild>
        <w:div w:id="919019728">
          <w:marLeft w:val="0"/>
          <w:marRight w:val="0"/>
          <w:marTop w:val="0"/>
          <w:marBottom w:val="0"/>
          <w:divBdr>
            <w:top w:val="none" w:sz="0" w:space="0" w:color="auto"/>
            <w:left w:val="none" w:sz="0" w:space="0" w:color="auto"/>
            <w:bottom w:val="none" w:sz="0" w:space="0" w:color="auto"/>
            <w:right w:val="none" w:sz="0" w:space="0" w:color="auto"/>
          </w:divBdr>
          <w:divsChild>
            <w:div w:id="919019595">
              <w:marLeft w:val="0"/>
              <w:marRight w:val="0"/>
              <w:marTop w:val="0"/>
              <w:marBottom w:val="0"/>
              <w:divBdr>
                <w:top w:val="none" w:sz="0" w:space="0" w:color="auto"/>
                <w:left w:val="none" w:sz="0" w:space="0" w:color="auto"/>
                <w:bottom w:val="none" w:sz="0" w:space="0" w:color="auto"/>
                <w:right w:val="none" w:sz="0" w:space="0" w:color="auto"/>
              </w:divBdr>
              <w:divsChild>
                <w:div w:id="919019612">
                  <w:marLeft w:val="0"/>
                  <w:marRight w:val="-6084"/>
                  <w:marTop w:val="0"/>
                  <w:marBottom w:val="0"/>
                  <w:divBdr>
                    <w:top w:val="none" w:sz="0" w:space="0" w:color="auto"/>
                    <w:left w:val="none" w:sz="0" w:space="0" w:color="auto"/>
                    <w:bottom w:val="none" w:sz="0" w:space="0" w:color="auto"/>
                    <w:right w:val="none" w:sz="0" w:space="0" w:color="auto"/>
                  </w:divBdr>
                  <w:divsChild>
                    <w:div w:id="919019696">
                      <w:marLeft w:val="0"/>
                      <w:marRight w:val="5604"/>
                      <w:marTop w:val="0"/>
                      <w:marBottom w:val="0"/>
                      <w:divBdr>
                        <w:top w:val="none" w:sz="0" w:space="0" w:color="auto"/>
                        <w:left w:val="none" w:sz="0" w:space="0" w:color="auto"/>
                        <w:bottom w:val="none" w:sz="0" w:space="0" w:color="auto"/>
                        <w:right w:val="none" w:sz="0" w:space="0" w:color="auto"/>
                      </w:divBdr>
                      <w:divsChild>
                        <w:div w:id="919019619">
                          <w:marLeft w:val="0"/>
                          <w:marRight w:val="0"/>
                          <w:marTop w:val="0"/>
                          <w:marBottom w:val="0"/>
                          <w:divBdr>
                            <w:top w:val="none" w:sz="0" w:space="0" w:color="auto"/>
                            <w:left w:val="none" w:sz="0" w:space="0" w:color="auto"/>
                            <w:bottom w:val="none" w:sz="0" w:space="0" w:color="auto"/>
                            <w:right w:val="none" w:sz="0" w:space="0" w:color="auto"/>
                          </w:divBdr>
                          <w:divsChild>
                            <w:div w:id="919019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33">
      <w:marLeft w:val="0"/>
      <w:marRight w:val="0"/>
      <w:marTop w:val="0"/>
      <w:marBottom w:val="0"/>
      <w:divBdr>
        <w:top w:val="none" w:sz="0" w:space="0" w:color="auto"/>
        <w:left w:val="none" w:sz="0" w:space="0" w:color="auto"/>
        <w:bottom w:val="none" w:sz="0" w:space="0" w:color="auto"/>
        <w:right w:val="none" w:sz="0" w:space="0" w:color="auto"/>
      </w:divBdr>
      <w:divsChild>
        <w:div w:id="919019541">
          <w:marLeft w:val="0"/>
          <w:marRight w:val="0"/>
          <w:marTop w:val="0"/>
          <w:marBottom w:val="0"/>
          <w:divBdr>
            <w:top w:val="none" w:sz="0" w:space="0" w:color="auto"/>
            <w:left w:val="none" w:sz="0" w:space="0" w:color="auto"/>
            <w:bottom w:val="none" w:sz="0" w:space="0" w:color="auto"/>
            <w:right w:val="none" w:sz="0" w:space="0" w:color="auto"/>
          </w:divBdr>
          <w:divsChild>
            <w:div w:id="919019740">
              <w:marLeft w:val="0"/>
              <w:marRight w:val="0"/>
              <w:marTop w:val="0"/>
              <w:marBottom w:val="0"/>
              <w:divBdr>
                <w:top w:val="none" w:sz="0" w:space="0" w:color="auto"/>
                <w:left w:val="none" w:sz="0" w:space="0" w:color="auto"/>
                <w:bottom w:val="none" w:sz="0" w:space="0" w:color="auto"/>
                <w:right w:val="none" w:sz="0" w:space="0" w:color="auto"/>
              </w:divBdr>
              <w:divsChild>
                <w:div w:id="919019737">
                  <w:marLeft w:val="0"/>
                  <w:marRight w:val="-6084"/>
                  <w:marTop w:val="0"/>
                  <w:marBottom w:val="0"/>
                  <w:divBdr>
                    <w:top w:val="none" w:sz="0" w:space="0" w:color="auto"/>
                    <w:left w:val="none" w:sz="0" w:space="0" w:color="auto"/>
                    <w:bottom w:val="none" w:sz="0" w:space="0" w:color="auto"/>
                    <w:right w:val="none" w:sz="0" w:space="0" w:color="auto"/>
                  </w:divBdr>
                  <w:divsChild>
                    <w:div w:id="919019609">
                      <w:marLeft w:val="0"/>
                      <w:marRight w:val="5604"/>
                      <w:marTop w:val="0"/>
                      <w:marBottom w:val="0"/>
                      <w:divBdr>
                        <w:top w:val="none" w:sz="0" w:space="0" w:color="auto"/>
                        <w:left w:val="none" w:sz="0" w:space="0" w:color="auto"/>
                        <w:bottom w:val="none" w:sz="0" w:space="0" w:color="auto"/>
                        <w:right w:val="none" w:sz="0" w:space="0" w:color="auto"/>
                      </w:divBdr>
                      <w:divsChild>
                        <w:div w:id="919019628">
                          <w:marLeft w:val="0"/>
                          <w:marRight w:val="0"/>
                          <w:marTop w:val="0"/>
                          <w:marBottom w:val="0"/>
                          <w:divBdr>
                            <w:top w:val="none" w:sz="0" w:space="0" w:color="auto"/>
                            <w:left w:val="none" w:sz="0" w:space="0" w:color="auto"/>
                            <w:bottom w:val="none" w:sz="0" w:space="0" w:color="auto"/>
                            <w:right w:val="none" w:sz="0" w:space="0" w:color="auto"/>
                          </w:divBdr>
                          <w:divsChild>
                            <w:div w:id="91901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34">
      <w:marLeft w:val="0"/>
      <w:marRight w:val="0"/>
      <w:marTop w:val="0"/>
      <w:marBottom w:val="0"/>
      <w:divBdr>
        <w:top w:val="none" w:sz="0" w:space="0" w:color="auto"/>
        <w:left w:val="none" w:sz="0" w:space="0" w:color="auto"/>
        <w:bottom w:val="none" w:sz="0" w:space="0" w:color="auto"/>
        <w:right w:val="none" w:sz="0" w:space="0" w:color="auto"/>
      </w:divBdr>
      <w:divsChild>
        <w:div w:id="919019624">
          <w:marLeft w:val="0"/>
          <w:marRight w:val="0"/>
          <w:marTop w:val="0"/>
          <w:marBottom w:val="0"/>
          <w:divBdr>
            <w:top w:val="none" w:sz="0" w:space="0" w:color="auto"/>
            <w:left w:val="none" w:sz="0" w:space="0" w:color="auto"/>
            <w:bottom w:val="none" w:sz="0" w:space="0" w:color="auto"/>
            <w:right w:val="none" w:sz="0" w:space="0" w:color="auto"/>
          </w:divBdr>
          <w:divsChild>
            <w:div w:id="919019657">
              <w:marLeft w:val="0"/>
              <w:marRight w:val="0"/>
              <w:marTop w:val="0"/>
              <w:marBottom w:val="0"/>
              <w:divBdr>
                <w:top w:val="none" w:sz="0" w:space="0" w:color="auto"/>
                <w:left w:val="none" w:sz="0" w:space="0" w:color="auto"/>
                <w:bottom w:val="none" w:sz="0" w:space="0" w:color="auto"/>
                <w:right w:val="none" w:sz="0" w:space="0" w:color="auto"/>
              </w:divBdr>
              <w:divsChild>
                <w:div w:id="919019714">
                  <w:marLeft w:val="0"/>
                  <w:marRight w:val="-6084"/>
                  <w:marTop w:val="0"/>
                  <w:marBottom w:val="0"/>
                  <w:divBdr>
                    <w:top w:val="none" w:sz="0" w:space="0" w:color="auto"/>
                    <w:left w:val="none" w:sz="0" w:space="0" w:color="auto"/>
                    <w:bottom w:val="none" w:sz="0" w:space="0" w:color="auto"/>
                    <w:right w:val="none" w:sz="0" w:space="0" w:color="auto"/>
                  </w:divBdr>
                  <w:divsChild>
                    <w:div w:id="919019577">
                      <w:marLeft w:val="0"/>
                      <w:marRight w:val="5604"/>
                      <w:marTop w:val="0"/>
                      <w:marBottom w:val="0"/>
                      <w:divBdr>
                        <w:top w:val="none" w:sz="0" w:space="0" w:color="auto"/>
                        <w:left w:val="none" w:sz="0" w:space="0" w:color="auto"/>
                        <w:bottom w:val="none" w:sz="0" w:space="0" w:color="auto"/>
                        <w:right w:val="none" w:sz="0" w:space="0" w:color="auto"/>
                      </w:divBdr>
                      <w:divsChild>
                        <w:div w:id="919019729">
                          <w:marLeft w:val="0"/>
                          <w:marRight w:val="0"/>
                          <w:marTop w:val="0"/>
                          <w:marBottom w:val="0"/>
                          <w:divBdr>
                            <w:top w:val="none" w:sz="0" w:space="0" w:color="auto"/>
                            <w:left w:val="none" w:sz="0" w:space="0" w:color="auto"/>
                            <w:bottom w:val="none" w:sz="0" w:space="0" w:color="auto"/>
                            <w:right w:val="none" w:sz="0" w:space="0" w:color="auto"/>
                          </w:divBdr>
                          <w:divsChild>
                            <w:div w:id="919019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38">
      <w:marLeft w:val="0"/>
      <w:marRight w:val="0"/>
      <w:marTop w:val="0"/>
      <w:marBottom w:val="0"/>
      <w:divBdr>
        <w:top w:val="none" w:sz="0" w:space="0" w:color="auto"/>
        <w:left w:val="none" w:sz="0" w:space="0" w:color="auto"/>
        <w:bottom w:val="none" w:sz="0" w:space="0" w:color="auto"/>
        <w:right w:val="none" w:sz="0" w:space="0" w:color="auto"/>
      </w:divBdr>
      <w:divsChild>
        <w:div w:id="919019712">
          <w:marLeft w:val="0"/>
          <w:marRight w:val="0"/>
          <w:marTop w:val="0"/>
          <w:marBottom w:val="0"/>
          <w:divBdr>
            <w:top w:val="none" w:sz="0" w:space="0" w:color="auto"/>
            <w:left w:val="none" w:sz="0" w:space="0" w:color="auto"/>
            <w:bottom w:val="none" w:sz="0" w:space="0" w:color="auto"/>
            <w:right w:val="none" w:sz="0" w:space="0" w:color="auto"/>
          </w:divBdr>
          <w:divsChild>
            <w:div w:id="919019707">
              <w:marLeft w:val="0"/>
              <w:marRight w:val="0"/>
              <w:marTop w:val="0"/>
              <w:marBottom w:val="0"/>
              <w:divBdr>
                <w:top w:val="none" w:sz="0" w:space="0" w:color="auto"/>
                <w:left w:val="none" w:sz="0" w:space="0" w:color="auto"/>
                <w:bottom w:val="none" w:sz="0" w:space="0" w:color="auto"/>
                <w:right w:val="none" w:sz="0" w:space="0" w:color="auto"/>
              </w:divBdr>
              <w:divsChild>
                <w:div w:id="919019706">
                  <w:marLeft w:val="0"/>
                  <w:marRight w:val="-6084"/>
                  <w:marTop w:val="0"/>
                  <w:marBottom w:val="0"/>
                  <w:divBdr>
                    <w:top w:val="none" w:sz="0" w:space="0" w:color="auto"/>
                    <w:left w:val="none" w:sz="0" w:space="0" w:color="auto"/>
                    <w:bottom w:val="none" w:sz="0" w:space="0" w:color="auto"/>
                    <w:right w:val="none" w:sz="0" w:space="0" w:color="auto"/>
                  </w:divBdr>
                  <w:divsChild>
                    <w:div w:id="919019689">
                      <w:marLeft w:val="0"/>
                      <w:marRight w:val="5604"/>
                      <w:marTop w:val="0"/>
                      <w:marBottom w:val="0"/>
                      <w:divBdr>
                        <w:top w:val="none" w:sz="0" w:space="0" w:color="auto"/>
                        <w:left w:val="none" w:sz="0" w:space="0" w:color="auto"/>
                        <w:bottom w:val="none" w:sz="0" w:space="0" w:color="auto"/>
                        <w:right w:val="none" w:sz="0" w:space="0" w:color="auto"/>
                      </w:divBdr>
                      <w:divsChild>
                        <w:div w:id="919019548">
                          <w:marLeft w:val="0"/>
                          <w:marRight w:val="0"/>
                          <w:marTop w:val="0"/>
                          <w:marBottom w:val="0"/>
                          <w:divBdr>
                            <w:top w:val="none" w:sz="0" w:space="0" w:color="auto"/>
                            <w:left w:val="none" w:sz="0" w:space="0" w:color="auto"/>
                            <w:bottom w:val="none" w:sz="0" w:space="0" w:color="auto"/>
                            <w:right w:val="none" w:sz="0" w:space="0" w:color="auto"/>
                          </w:divBdr>
                          <w:divsChild>
                            <w:div w:id="919019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47">
      <w:marLeft w:val="0"/>
      <w:marRight w:val="0"/>
      <w:marTop w:val="0"/>
      <w:marBottom w:val="0"/>
      <w:divBdr>
        <w:top w:val="none" w:sz="0" w:space="0" w:color="auto"/>
        <w:left w:val="none" w:sz="0" w:space="0" w:color="auto"/>
        <w:bottom w:val="none" w:sz="0" w:space="0" w:color="auto"/>
        <w:right w:val="none" w:sz="0" w:space="0" w:color="auto"/>
      </w:divBdr>
      <w:divsChild>
        <w:div w:id="919019860">
          <w:marLeft w:val="0"/>
          <w:marRight w:val="0"/>
          <w:marTop w:val="0"/>
          <w:marBottom w:val="0"/>
          <w:divBdr>
            <w:top w:val="none" w:sz="0" w:space="0" w:color="auto"/>
            <w:left w:val="none" w:sz="0" w:space="0" w:color="auto"/>
            <w:bottom w:val="none" w:sz="0" w:space="0" w:color="auto"/>
            <w:right w:val="none" w:sz="0" w:space="0" w:color="auto"/>
          </w:divBdr>
          <w:divsChild>
            <w:div w:id="919019776">
              <w:marLeft w:val="0"/>
              <w:marRight w:val="0"/>
              <w:marTop w:val="0"/>
              <w:marBottom w:val="0"/>
              <w:divBdr>
                <w:top w:val="none" w:sz="0" w:space="0" w:color="auto"/>
                <w:left w:val="none" w:sz="0" w:space="0" w:color="auto"/>
                <w:bottom w:val="none" w:sz="0" w:space="0" w:color="auto"/>
                <w:right w:val="none" w:sz="0" w:space="0" w:color="auto"/>
              </w:divBdr>
              <w:divsChild>
                <w:div w:id="919019748">
                  <w:marLeft w:val="0"/>
                  <w:marRight w:val="0"/>
                  <w:marTop w:val="0"/>
                  <w:marBottom w:val="0"/>
                  <w:divBdr>
                    <w:top w:val="none" w:sz="0" w:space="0" w:color="auto"/>
                    <w:left w:val="none" w:sz="0" w:space="0" w:color="auto"/>
                    <w:bottom w:val="none" w:sz="0" w:space="0" w:color="auto"/>
                    <w:right w:val="none" w:sz="0" w:space="0" w:color="auto"/>
                  </w:divBdr>
                  <w:divsChild>
                    <w:div w:id="919020006">
                      <w:marLeft w:val="0"/>
                      <w:marRight w:val="5604"/>
                      <w:marTop w:val="0"/>
                      <w:marBottom w:val="0"/>
                      <w:divBdr>
                        <w:top w:val="none" w:sz="0" w:space="0" w:color="auto"/>
                        <w:left w:val="none" w:sz="0" w:space="0" w:color="auto"/>
                        <w:bottom w:val="none" w:sz="0" w:space="0" w:color="auto"/>
                        <w:right w:val="none" w:sz="0" w:space="0" w:color="auto"/>
                      </w:divBdr>
                      <w:divsChild>
                        <w:div w:id="919019819">
                          <w:marLeft w:val="0"/>
                          <w:marRight w:val="0"/>
                          <w:marTop w:val="0"/>
                          <w:marBottom w:val="0"/>
                          <w:divBdr>
                            <w:top w:val="none" w:sz="0" w:space="0" w:color="auto"/>
                            <w:left w:val="none" w:sz="0" w:space="0" w:color="auto"/>
                            <w:bottom w:val="none" w:sz="0" w:space="0" w:color="auto"/>
                            <w:right w:val="none" w:sz="0" w:space="0" w:color="auto"/>
                          </w:divBdr>
                          <w:divsChild>
                            <w:div w:id="919019899">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55">
      <w:marLeft w:val="0"/>
      <w:marRight w:val="0"/>
      <w:marTop w:val="0"/>
      <w:marBottom w:val="0"/>
      <w:divBdr>
        <w:top w:val="none" w:sz="0" w:space="0" w:color="auto"/>
        <w:left w:val="none" w:sz="0" w:space="0" w:color="auto"/>
        <w:bottom w:val="none" w:sz="0" w:space="0" w:color="auto"/>
        <w:right w:val="none" w:sz="0" w:space="0" w:color="auto"/>
      </w:divBdr>
      <w:divsChild>
        <w:div w:id="919020038">
          <w:marLeft w:val="0"/>
          <w:marRight w:val="0"/>
          <w:marTop w:val="0"/>
          <w:marBottom w:val="0"/>
          <w:divBdr>
            <w:top w:val="none" w:sz="0" w:space="0" w:color="auto"/>
            <w:left w:val="none" w:sz="0" w:space="0" w:color="auto"/>
            <w:bottom w:val="none" w:sz="0" w:space="0" w:color="auto"/>
            <w:right w:val="none" w:sz="0" w:space="0" w:color="auto"/>
          </w:divBdr>
          <w:divsChild>
            <w:div w:id="919019231">
              <w:marLeft w:val="0"/>
              <w:marRight w:val="0"/>
              <w:marTop w:val="0"/>
              <w:marBottom w:val="0"/>
              <w:divBdr>
                <w:top w:val="none" w:sz="0" w:space="0" w:color="auto"/>
                <w:left w:val="none" w:sz="0" w:space="0" w:color="auto"/>
                <w:bottom w:val="none" w:sz="0" w:space="0" w:color="auto"/>
                <w:right w:val="none" w:sz="0" w:space="0" w:color="auto"/>
              </w:divBdr>
              <w:divsChild>
                <w:div w:id="919019962">
                  <w:marLeft w:val="0"/>
                  <w:marRight w:val="0"/>
                  <w:marTop w:val="0"/>
                  <w:marBottom w:val="0"/>
                  <w:divBdr>
                    <w:top w:val="none" w:sz="0" w:space="0" w:color="auto"/>
                    <w:left w:val="none" w:sz="0" w:space="0" w:color="auto"/>
                    <w:bottom w:val="none" w:sz="0" w:space="0" w:color="auto"/>
                    <w:right w:val="none" w:sz="0" w:space="0" w:color="auto"/>
                  </w:divBdr>
                  <w:divsChild>
                    <w:div w:id="919019826">
                      <w:marLeft w:val="0"/>
                      <w:marRight w:val="5604"/>
                      <w:marTop w:val="0"/>
                      <w:marBottom w:val="0"/>
                      <w:divBdr>
                        <w:top w:val="none" w:sz="0" w:space="0" w:color="auto"/>
                        <w:left w:val="none" w:sz="0" w:space="0" w:color="auto"/>
                        <w:bottom w:val="none" w:sz="0" w:space="0" w:color="auto"/>
                        <w:right w:val="none" w:sz="0" w:space="0" w:color="auto"/>
                      </w:divBdr>
                      <w:divsChild>
                        <w:div w:id="919019963">
                          <w:marLeft w:val="0"/>
                          <w:marRight w:val="0"/>
                          <w:marTop w:val="0"/>
                          <w:marBottom w:val="0"/>
                          <w:divBdr>
                            <w:top w:val="none" w:sz="0" w:space="0" w:color="auto"/>
                            <w:left w:val="none" w:sz="0" w:space="0" w:color="auto"/>
                            <w:bottom w:val="none" w:sz="0" w:space="0" w:color="auto"/>
                            <w:right w:val="none" w:sz="0" w:space="0" w:color="auto"/>
                          </w:divBdr>
                          <w:divsChild>
                            <w:div w:id="919019801">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56">
      <w:marLeft w:val="0"/>
      <w:marRight w:val="0"/>
      <w:marTop w:val="0"/>
      <w:marBottom w:val="0"/>
      <w:divBdr>
        <w:top w:val="none" w:sz="0" w:space="0" w:color="auto"/>
        <w:left w:val="none" w:sz="0" w:space="0" w:color="auto"/>
        <w:bottom w:val="none" w:sz="0" w:space="0" w:color="auto"/>
        <w:right w:val="none" w:sz="0" w:space="0" w:color="auto"/>
      </w:divBdr>
      <w:divsChild>
        <w:div w:id="919019987">
          <w:marLeft w:val="0"/>
          <w:marRight w:val="0"/>
          <w:marTop w:val="0"/>
          <w:marBottom w:val="0"/>
          <w:divBdr>
            <w:top w:val="none" w:sz="0" w:space="0" w:color="auto"/>
            <w:left w:val="none" w:sz="0" w:space="0" w:color="auto"/>
            <w:bottom w:val="none" w:sz="0" w:space="0" w:color="auto"/>
            <w:right w:val="none" w:sz="0" w:space="0" w:color="auto"/>
          </w:divBdr>
          <w:divsChild>
            <w:div w:id="919019227">
              <w:marLeft w:val="0"/>
              <w:marRight w:val="0"/>
              <w:marTop w:val="0"/>
              <w:marBottom w:val="0"/>
              <w:divBdr>
                <w:top w:val="none" w:sz="0" w:space="0" w:color="auto"/>
                <w:left w:val="none" w:sz="0" w:space="0" w:color="auto"/>
                <w:bottom w:val="none" w:sz="0" w:space="0" w:color="auto"/>
                <w:right w:val="none" w:sz="0" w:space="0" w:color="auto"/>
              </w:divBdr>
              <w:divsChild>
                <w:div w:id="919019760">
                  <w:marLeft w:val="0"/>
                  <w:marRight w:val="0"/>
                  <w:marTop w:val="0"/>
                  <w:marBottom w:val="0"/>
                  <w:divBdr>
                    <w:top w:val="none" w:sz="0" w:space="0" w:color="auto"/>
                    <w:left w:val="none" w:sz="0" w:space="0" w:color="auto"/>
                    <w:bottom w:val="none" w:sz="0" w:space="0" w:color="auto"/>
                    <w:right w:val="none" w:sz="0" w:space="0" w:color="auto"/>
                  </w:divBdr>
                  <w:divsChild>
                    <w:div w:id="919019840">
                      <w:marLeft w:val="0"/>
                      <w:marRight w:val="5604"/>
                      <w:marTop w:val="0"/>
                      <w:marBottom w:val="0"/>
                      <w:divBdr>
                        <w:top w:val="none" w:sz="0" w:space="0" w:color="auto"/>
                        <w:left w:val="none" w:sz="0" w:space="0" w:color="auto"/>
                        <w:bottom w:val="none" w:sz="0" w:space="0" w:color="auto"/>
                        <w:right w:val="none" w:sz="0" w:space="0" w:color="auto"/>
                      </w:divBdr>
                      <w:divsChild>
                        <w:div w:id="919019929">
                          <w:marLeft w:val="0"/>
                          <w:marRight w:val="0"/>
                          <w:marTop w:val="0"/>
                          <w:marBottom w:val="0"/>
                          <w:divBdr>
                            <w:top w:val="none" w:sz="0" w:space="0" w:color="auto"/>
                            <w:left w:val="none" w:sz="0" w:space="0" w:color="auto"/>
                            <w:bottom w:val="none" w:sz="0" w:space="0" w:color="auto"/>
                            <w:right w:val="none" w:sz="0" w:space="0" w:color="auto"/>
                          </w:divBdr>
                          <w:divsChild>
                            <w:div w:id="919019865">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62">
      <w:marLeft w:val="0"/>
      <w:marRight w:val="0"/>
      <w:marTop w:val="0"/>
      <w:marBottom w:val="0"/>
      <w:divBdr>
        <w:top w:val="none" w:sz="0" w:space="0" w:color="auto"/>
        <w:left w:val="none" w:sz="0" w:space="0" w:color="auto"/>
        <w:bottom w:val="none" w:sz="0" w:space="0" w:color="auto"/>
        <w:right w:val="none" w:sz="0" w:space="0" w:color="auto"/>
      </w:divBdr>
      <w:divsChild>
        <w:div w:id="919019920">
          <w:marLeft w:val="0"/>
          <w:marRight w:val="0"/>
          <w:marTop w:val="0"/>
          <w:marBottom w:val="0"/>
          <w:divBdr>
            <w:top w:val="none" w:sz="0" w:space="0" w:color="auto"/>
            <w:left w:val="none" w:sz="0" w:space="0" w:color="auto"/>
            <w:bottom w:val="none" w:sz="0" w:space="0" w:color="auto"/>
            <w:right w:val="none" w:sz="0" w:space="0" w:color="auto"/>
          </w:divBdr>
          <w:divsChild>
            <w:div w:id="919019936">
              <w:marLeft w:val="0"/>
              <w:marRight w:val="0"/>
              <w:marTop w:val="0"/>
              <w:marBottom w:val="0"/>
              <w:divBdr>
                <w:top w:val="none" w:sz="0" w:space="0" w:color="auto"/>
                <w:left w:val="none" w:sz="0" w:space="0" w:color="auto"/>
                <w:bottom w:val="none" w:sz="0" w:space="0" w:color="auto"/>
                <w:right w:val="none" w:sz="0" w:space="0" w:color="auto"/>
              </w:divBdr>
              <w:divsChild>
                <w:div w:id="919019855">
                  <w:marLeft w:val="0"/>
                  <w:marRight w:val="0"/>
                  <w:marTop w:val="0"/>
                  <w:marBottom w:val="0"/>
                  <w:divBdr>
                    <w:top w:val="none" w:sz="0" w:space="0" w:color="auto"/>
                    <w:left w:val="none" w:sz="0" w:space="0" w:color="auto"/>
                    <w:bottom w:val="none" w:sz="0" w:space="0" w:color="auto"/>
                    <w:right w:val="none" w:sz="0" w:space="0" w:color="auto"/>
                  </w:divBdr>
                  <w:divsChild>
                    <w:div w:id="919020029">
                      <w:marLeft w:val="0"/>
                      <w:marRight w:val="5604"/>
                      <w:marTop w:val="0"/>
                      <w:marBottom w:val="0"/>
                      <w:divBdr>
                        <w:top w:val="none" w:sz="0" w:space="0" w:color="auto"/>
                        <w:left w:val="none" w:sz="0" w:space="0" w:color="auto"/>
                        <w:bottom w:val="none" w:sz="0" w:space="0" w:color="auto"/>
                        <w:right w:val="none" w:sz="0" w:space="0" w:color="auto"/>
                      </w:divBdr>
                      <w:divsChild>
                        <w:div w:id="919020005">
                          <w:marLeft w:val="0"/>
                          <w:marRight w:val="0"/>
                          <w:marTop w:val="0"/>
                          <w:marBottom w:val="0"/>
                          <w:divBdr>
                            <w:top w:val="none" w:sz="0" w:space="0" w:color="auto"/>
                            <w:left w:val="none" w:sz="0" w:space="0" w:color="auto"/>
                            <w:bottom w:val="none" w:sz="0" w:space="0" w:color="auto"/>
                            <w:right w:val="none" w:sz="0" w:space="0" w:color="auto"/>
                          </w:divBdr>
                          <w:divsChild>
                            <w:div w:id="919019965">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89">
      <w:marLeft w:val="0"/>
      <w:marRight w:val="0"/>
      <w:marTop w:val="0"/>
      <w:marBottom w:val="0"/>
      <w:divBdr>
        <w:top w:val="none" w:sz="0" w:space="0" w:color="auto"/>
        <w:left w:val="none" w:sz="0" w:space="0" w:color="auto"/>
        <w:bottom w:val="none" w:sz="0" w:space="0" w:color="auto"/>
        <w:right w:val="none" w:sz="0" w:space="0" w:color="auto"/>
      </w:divBdr>
      <w:divsChild>
        <w:div w:id="919019888">
          <w:marLeft w:val="0"/>
          <w:marRight w:val="0"/>
          <w:marTop w:val="0"/>
          <w:marBottom w:val="0"/>
          <w:divBdr>
            <w:top w:val="none" w:sz="0" w:space="0" w:color="auto"/>
            <w:left w:val="none" w:sz="0" w:space="0" w:color="auto"/>
            <w:bottom w:val="none" w:sz="0" w:space="0" w:color="auto"/>
            <w:right w:val="none" w:sz="0" w:space="0" w:color="auto"/>
          </w:divBdr>
          <w:divsChild>
            <w:div w:id="919019974">
              <w:marLeft w:val="0"/>
              <w:marRight w:val="0"/>
              <w:marTop w:val="0"/>
              <w:marBottom w:val="0"/>
              <w:divBdr>
                <w:top w:val="none" w:sz="0" w:space="0" w:color="auto"/>
                <w:left w:val="none" w:sz="0" w:space="0" w:color="auto"/>
                <w:bottom w:val="none" w:sz="0" w:space="0" w:color="auto"/>
                <w:right w:val="none" w:sz="0" w:space="0" w:color="auto"/>
              </w:divBdr>
              <w:divsChild>
                <w:div w:id="919019753">
                  <w:marLeft w:val="0"/>
                  <w:marRight w:val="0"/>
                  <w:marTop w:val="0"/>
                  <w:marBottom w:val="0"/>
                  <w:divBdr>
                    <w:top w:val="none" w:sz="0" w:space="0" w:color="auto"/>
                    <w:left w:val="none" w:sz="0" w:space="0" w:color="auto"/>
                    <w:bottom w:val="none" w:sz="0" w:space="0" w:color="auto"/>
                    <w:right w:val="none" w:sz="0" w:space="0" w:color="auto"/>
                  </w:divBdr>
                  <w:divsChild>
                    <w:div w:id="919020027">
                      <w:marLeft w:val="0"/>
                      <w:marRight w:val="5604"/>
                      <w:marTop w:val="0"/>
                      <w:marBottom w:val="0"/>
                      <w:divBdr>
                        <w:top w:val="none" w:sz="0" w:space="0" w:color="auto"/>
                        <w:left w:val="none" w:sz="0" w:space="0" w:color="auto"/>
                        <w:bottom w:val="none" w:sz="0" w:space="0" w:color="auto"/>
                        <w:right w:val="none" w:sz="0" w:space="0" w:color="auto"/>
                      </w:divBdr>
                      <w:divsChild>
                        <w:div w:id="919019947">
                          <w:marLeft w:val="0"/>
                          <w:marRight w:val="0"/>
                          <w:marTop w:val="0"/>
                          <w:marBottom w:val="0"/>
                          <w:divBdr>
                            <w:top w:val="none" w:sz="0" w:space="0" w:color="auto"/>
                            <w:left w:val="none" w:sz="0" w:space="0" w:color="auto"/>
                            <w:bottom w:val="none" w:sz="0" w:space="0" w:color="auto"/>
                            <w:right w:val="none" w:sz="0" w:space="0" w:color="auto"/>
                          </w:divBdr>
                          <w:divsChild>
                            <w:div w:id="91901982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92">
      <w:marLeft w:val="0"/>
      <w:marRight w:val="0"/>
      <w:marTop w:val="0"/>
      <w:marBottom w:val="0"/>
      <w:divBdr>
        <w:top w:val="none" w:sz="0" w:space="0" w:color="auto"/>
        <w:left w:val="none" w:sz="0" w:space="0" w:color="auto"/>
        <w:bottom w:val="none" w:sz="0" w:space="0" w:color="auto"/>
        <w:right w:val="none" w:sz="0" w:space="0" w:color="auto"/>
      </w:divBdr>
      <w:divsChild>
        <w:div w:id="919019969">
          <w:marLeft w:val="0"/>
          <w:marRight w:val="0"/>
          <w:marTop w:val="0"/>
          <w:marBottom w:val="0"/>
          <w:divBdr>
            <w:top w:val="none" w:sz="0" w:space="0" w:color="auto"/>
            <w:left w:val="none" w:sz="0" w:space="0" w:color="auto"/>
            <w:bottom w:val="none" w:sz="0" w:space="0" w:color="auto"/>
            <w:right w:val="none" w:sz="0" w:space="0" w:color="auto"/>
          </w:divBdr>
          <w:divsChild>
            <w:div w:id="919019989">
              <w:marLeft w:val="0"/>
              <w:marRight w:val="0"/>
              <w:marTop w:val="0"/>
              <w:marBottom w:val="0"/>
              <w:divBdr>
                <w:top w:val="none" w:sz="0" w:space="0" w:color="auto"/>
                <w:left w:val="none" w:sz="0" w:space="0" w:color="auto"/>
                <w:bottom w:val="none" w:sz="0" w:space="0" w:color="auto"/>
                <w:right w:val="none" w:sz="0" w:space="0" w:color="auto"/>
              </w:divBdr>
              <w:divsChild>
                <w:div w:id="919019853">
                  <w:marLeft w:val="0"/>
                  <w:marRight w:val="0"/>
                  <w:marTop w:val="0"/>
                  <w:marBottom w:val="0"/>
                  <w:divBdr>
                    <w:top w:val="none" w:sz="0" w:space="0" w:color="auto"/>
                    <w:left w:val="none" w:sz="0" w:space="0" w:color="auto"/>
                    <w:bottom w:val="none" w:sz="0" w:space="0" w:color="auto"/>
                    <w:right w:val="none" w:sz="0" w:space="0" w:color="auto"/>
                  </w:divBdr>
                  <w:divsChild>
                    <w:div w:id="919019833">
                      <w:marLeft w:val="0"/>
                      <w:marRight w:val="5604"/>
                      <w:marTop w:val="0"/>
                      <w:marBottom w:val="0"/>
                      <w:divBdr>
                        <w:top w:val="none" w:sz="0" w:space="0" w:color="auto"/>
                        <w:left w:val="none" w:sz="0" w:space="0" w:color="auto"/>
                        <w:bottom w:val="none" w:sz="0" w:space="0" w:color="auto"/>
                        <w:right w:val="none" w:sz="0" w:space="0" w:color="auto"/>
                      </w:divBdr>
                      <w:divsChild>
                        <w:div w:id="919019805">
                          <w:marLeft w:val="0"/>
                          <w:marRight w:val="0"/>
                          <w:marTop w:val="0"/>
                          <w:marBottom w:val="0"/>
                          <w:divBdr>
                            <w:top w:val="none" w:sz="0" w:space="0" w:color="auto"/>
                            <w:left w:val="none" w:sz="0" w:space="0" w:color="auto"/>
                            <w:bottom w:val="none" w:sz="0" w:space="0" w:color="auto"/>
                            <w:right w:val="none" w:sz="0" w:space="0" w:color="auto"/>
                          </w:divBdr>
                          <w:divsChild>
                            <w:div w:id="919019850">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94">
      <w:marLeft w:val="0"/>
      <w:marRight w:val="0"/>
      <w:marTop w:val="0"/>
      <w:marBottom w:val="0"/>
      <w:divBdr>
        <w:top w:val="none" w:sz="0" w:space="0" w:color="auto"/>
        <w:left w:val="none" w:sz="0" w:space="0" w:color="auto"/>
        <w:bottom w:val="none" w:sz="0" w:space="0" w:color="auto"/>
        <w:right w:val="none" w:sz="0" w:space="0" w:color="auto"/>
      </w:divBdr>
      <w:divsChild>
        <w:div w:id="919019210">
          <w:marLeft w:val="0"/>
          <w:marRight w:val="0"/>
          <w:marTop w:val="0"/>
          <w:marBottom w:val="0"/>
          <w:divBdr>
            <w:top w:val="none" w:sz="0" w:space="0" w:color="auto"/>
            <w:left w:val="none" w:sz="0" w:space="0" w:color="auto"/>
            <w:bottom w:val="none" w:sz="0" w:space="0" w:color="auto"/>
            <w:right w:val="none" w:sz="0" w:space="0" w:color="auto"/>
          </w:divBdr>
          <w:divsChild>
            <w:div w:id="919019919">
              <w:marLeft w:val="0"/>
              <w:marRight w:val="0"/>
              <w:marTop w:val="0"/>
              <w:marBottom w:val="0"/>
              <w:divBdr>
                <w:top w:val="none" w:sz="0" w:space="0" w:color="auto"/>
                <w:left w:val="none" w:sz="0" w:space="0" w:color="auto"/>
                <w:bottom w:val="none" w:sz="0" w:space="0" w:color="auto"/>
                <w:right w:val="none" w:sz="0" w:space="0" w:color="auto"/>
              </w:divBdr>
              <w:divsChild>
                <w:div w:id="919019881">
                  <w:marLeft w:val="0"/>
                  <w:marRight w:val="0"/>
                  <w:marTop w:val="0"/>
                  <w:marBottom w:val="0"/>
                  <w:divBdr>
                    <w:top w:val="none" w:sz="0" w:space="0" w:color="auto"/>
                    <w:left w:val="none" w:sz="0" w:space="0" w:color="auto"/>
                    <w:bottom w:val="none" w:sz="0" w:space="0" w:color="auto"/>
                    <w:right w:val="none" w:sz="0" w:space="0" w:color="auto"/>
                  </w:divBdr>
                  <w:divsChild>
                    <w:div w:id="919020017">
                      <w:marLeft w:val="0"/>
                      <w:marRight w:val="5604"/>
                      <w:marTop w:val="0"/>
                      <w:marBottom w:val="0"/>
                      <w:divBdr>
                        <w:top w:val="none" w:sz="0" w:space="0" w:color="auto"/>
                        <w:left w:val="none" w:sz="0" w:space="0" w:color="auto"/>
                        <w:bottom w:val="none" w:sz="0" w:space="0" w:color="auto"/>
                        <w:right w:val="none" w:sz="0" w:space="0" w:color="auto"/>
                      </w:divBdr>
                      <w:divsChild>
                        <w:div w:id="919019822">
                          <w:marLeft w:val="0"/>
                          <w:marRight w:val="0"/>
                          <w:marTop w:val="0"/>
                          <w:marBottom w:val="0"/>
                          <w:divBdr>
                            <w:top w:val="none" w:sz="0" w:space="0" w:color="auto"/>
                            <w:left w:val="none" w:sz="0" w:space="0" w:color="auto"/>
                            <w:bottom w:val="none" w:sz="0" w:space="0" w:color="auto"/>
                            <w:right w:val="none" w:sz="0" w:space="0" w:color="auto"/>
                          </w:divBdr>
                          <w:divsChild>
                            <w:div w:id="919019827">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795">
      <w:marLeft w:val="0"/>
      <w:marRight w:val="0"/>
      <w:marTop w:val="0"/>
      <w:marBottom w:val="0"/>
      <w:divBdr>
        <w:top w:val="none" w:sz="0" w:space="0" w:color="auto"/>
        <w:left w:val="none" w:sz="0" w:space="0" w:color="auto"/>
        <w:bottom w:val="none" w:sz="0" w:space="0" w:color="auto"/>
        <w:right w:val="none" w:sz="0" w:space="0" w:color="auto"/>
      </w:divBdr>
      <w:divsChild>
        <w:div w:id="919019907">
          <w:marLeft w:val="0"/>
          <w:marRight w:val="0"/>
          <w:marTop w:val="0"/>
          <w:marBottom w:val="0"/>
          <w:divBdr>
            <w:top w:val="none" w:sz="0" w:space="0" w:color="auto"/>
            <w:left w:val="none" w:sz="0" w:space="0" w:color="auto"/>
            <w:bottom w:val="none" w:sz="0" w:space="0" w:color="auto"/>
            <w:right w:val="none" w:sz="0" w:space="0" w:color="auto"/>
          </w:divBdr>
          <w:divsChild>
            <w:div w:id="919020033">
              <w:marLeft w:val="0"/>
              <w:marRight w:val="0"/>
              <w:marTop w:val="0"/>
              <w:marBottom w:val="0"/>
              <w:divBdr>
                <w:top w:val="none" w:sz="0" w:space="0" w:color="auto"/>
                <w:left w:val="none" w:sz="0" w:space="0" w:color="auto"/>
                <w:bottom w:val="none" w:sz="0" w:space="0" w:color="auto"/>
                <w:right w:val="none" w:sz="0" w:space="0" w:color="auto"/>
              </w:divBdr>
              <w:divsChild>
                <w:div w:id="919019858">
                  <w:marLeft w:val="0"/>
                  <w:marRight w:val="0"/>
                  <w:marTop w:val="0"/>
                  <w:marBottom w:val="0"/>
                  <w:divBdr>
                    <w:top w:val="none" w:sz="0" w:space="0" w:color="auto"/>
                    <w:left w:val="none" w:sz="0" w:space="0" w:color="auto"/>
                    <w:bottom w:val="none" w:sz="0" w:space="0" w:color="auto"/>
                    <w:right w:val="none" w:sz="0" w:space="0" w:color="auto"/>
                  </w:divBdr>
                  <w:divsChild>
                    <w:div w:id="919019222">
                      <w:marLeft w:val="0"/>
                      <w:marRight w:val="5604"/>
                      <w:marTop w:val="0"/>
                      <w:marBottom w:val="0"/>
                      <w:divBdr>
                        <w:top w:val="none" w:sz="0" w:space="0" w:color="auto"/>
                        <w:left w:val="none" w:sz="0" w:space="0" w:color="auto"/>
                        <w:bottom w:val="none" w:sz="0" w:space="0" w:color="auto"/>
                        <w:right w:val="none" w:sz="0" w:space="0" w:color="auto"/>
                      </w:divBdr>
                      <w:divsChild>
                        <w:div w:id="919019950">
                          <w:marLeft w:val="0"/>
                          <w:marRight w:val="0"/>
                          <w:marTop w:val="0"/>
                          <w:marBottom w:val="0"/>
                          <w:divBdr>
                            <w:top w:val="none" w:sz="0" w:space="0" w:color="auto"/>
                            <w:left w:val="none" w:sz="0" w:space="0" w:color="auto"/>
                            <w:bottom w:val="none" w:sz="0" w:space="0" w:color="auto"/>
                            <w:right w:val="none" w:sz="0" w:space="0" w:color="auto"/>
                          </w:divBdr>
                          <w:divsChild>
                            <w:div w:id="919019876">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03">
      <w:marLeft w:val="0"/>
      <w:marRight w:val="0"/>
      <w:marTop w:val="0"/>
      <w:marBottom w:val="0"/>
      <w:divBdr>
        <w:top w:val="none" w:sz="0" w:space="0" w:color="auto"/>
        <w:left w:val="none" w:sz="0" w:space="0" w:color="auto"/>
        <w:bottom w:val="none" w:sz="0" w:space="0" w:color="auto"/>
        <w:right w:val="none" w:sz="0" w:space="0" w:color="auto"/>
      </w:divBdr>
      <w:divsChild>
        <w:div w:id="919019845">
          <w:marLeft w:val="0"/>
          <w:marRight w:val="0"/>
          <w:marTop w:val="0"/>
          <w:marBottom w:val="0"/>
          <w:divBdr>
            <w:top w:val="none" w:sz="0" w:space="0" w:color="auto"/>
            <w:left w:val="none" w:sz="0" w:space="0" w:color="auto"/>
            <w:bottom w:val="none" w:sz="0" w:space="0" w:color="auto"/>
            <w:right w:val="none" w:sz="0" w:space="0" w:color="auto"/>
          </w:divBdr>
          <w:divsChild>
            <w:div w:id="919019791">
              <w:marLeft w:val="0"/>
              <w:marRight w:val="0"/>
              <w:marTop w:val="0"/>
              <w:marBottom w:val="0"/>
              <w:divBdr>
                <w:top w:val="none" w:sz="0" w:space="0" w:color="auto"/>
                <w:left w:val="none" w:sz="0" w:space="0" w:color="auto"/>
                <w:bottom w:val="none" w:sz="0" w:space="0" w:color="auto"/>
                <w:right w:val="none" w:sz="0" w:space="0" w:color="auto"/>
              </w:divBdr>
              <w:divsChild>
                <w:div w:id="919019925">
                  <w:marLeft w:val="0"/>
                  <w:marRight w:val="0"/>
                  <w:marTop w:val="0"/>
                  <w:marBottom w:val="0"/>
                  <w:divBdr>
                    <w:top w:val="none" w:sz="0" w:space="0" w:color="auto"/>
                    <w:left w:val="none" w:sz="0" w:space="0" w:color="auto"/>
                    <w:bottom w:val="none" w:sz="0" w:space="0" w:color="auto"/>
                    <w:right w:val="none" w:sz="0" w:space="0" w:color="auto"/>
                  </w:divBdr>
                  <w:divsChild>
                    <w:div w:id="919019945">
                      <w:marLeft w:val="0"/>
                      <w:marRight w:val="5604"/>
                      <w:marTop w:val="0"/>
                      <w:marBottom w:val="0"/>
                      <w:divBdr>
                        <w:top w:val="none" w:sz="0" w:space="0" w:color="auto"/>
                        <w:left w:val="none" w:sz="0" w:space="0" w:color="auto"/>
                        <w:bottom w:val="none" w:sz="0" w:space="0" w:color="auto"/>
                        <w:right w:val="none" w:sz="0" w:space="0" w:color="auto"/>
                      </w:divBdr>
                      <w:divsChild>
                        <w:div w:id="919019754">
                          <w:marLeft w:val="0"/>
                          <w:marRight w:val="0"/>
                          <w:marTop w:val="0"/>
                          <w:marBottom w:val="0"/>
                          <w:divBdr>
                            <w:top w:val="none" w:sz="0" w:space="0" w:color="auto"/>
                            <w:left w:val="none" w:sz="0" w:space="0" w:color="auto"/>
                            <w:bottom w:val="none" w:sz="0" w:space="0" w:color="auto"/>
                            <w:right w:val="none" w:sz="0" w:space="0" w:color="auto"/>
                          </w:divBdr>
                          <w:divsChild>
                            <w:div w:id="919019985">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08">
      <w:marLeft w:val="0"/>
      <w:marRight w:val="0"/>
      <w:marTop w:val="0"/>
      <w:marBottom w:val="0"/>
      <w:divBdr>
        <w:top w:val="none" w:sz="0" w:space="0" w:color="auto"/>
        <w:left w:val="none" w:sz="0" w:space="0" w:color="auto"/>
        <w:bottom w:val="none" w:sz="0" w:space="0" w:color="auto"/>
        <w:right w:val="none" w:sz="0" w:space="0" w:color="auto"/>
      </w:divBdr>
      <w:divsChild>
        <w:div w:id="919019223">
          <w:marLeft w:val="0"/>
          <w:marRight w:val="0"/>
          <w:marTop w:val="0"/>
          <w:marBottom w:val="0"/>
          <w:divBdr>
            <w:top w:val="none" w:sz="0" w:space="0" w:color="auto"/>
            <w:left w:val="none" w:sz="0" w:space="0" w:color="auto"/>
            <w:bottom w:val="none" w:sz="0" w:space="0" w:color="auto"/>
            <w:right w:val="none" w:sz="0" w:space="0" w:color="auto"/>
          </w:divBdr>
          <w:divsChild>
            <w:div w:id="919019967">
              <w:marLeft w:val="0"/>
              <w:marRight w:val="0"/>
              <w:marTop w:val="0"/>
              <w:marBottom w:val="0"/>
              <w:divBdr>
                <w:top w:val="none" w:sz="0" w:space="0" w:color="auto"/>
                <w:left w:val="none" w:sz="0" w:space="0" w:color="auto"/>
                <w:bottom w:val="none" w:sz="0" w:space="0" w:color="auto"/>
                <w:right w:val="none" w:sz="0" w:space="0" w:color="auto"/>
              </w:divBdr>
              <w:divsChild>
                <w:div w:id="919019862">
                  <w:marLeft w:val="0"/>
                  <w:marRight w:val="0"/>
                  <w:marTop w:val="0"/>
                  <w:marBottom w:val="0"/>
                  <w:divBdr>
                    <w:top w:val="none" w:sz="0" w:space="0" w:color="auto"/>
                    <w:left w:val="none" w:sz="0" w:space="0" w:color="auto"/>
                    <w:bottom w:val="none" w:sz="0" w:space="0" w:color="auto"/>
                    <w:right w:val="none" w:sz="0" w:space="0" w:color="auto"/>
                  </w:divBdr>
                  <w:divsChild>
                    <w:div w:id="919019957">
                      <w:marLeft w:val="0"/>
                      <w:marRight w:val="5604"/>
                      <w:marTop w:val="0"/>
                      <w:marBottom w:val="0"/>
                      <w:divBdr>
                        <w:top w:val="none" w:sz="0" w:space="0" w:color="auto"/>
                        <w:left w:val="none" w:sz="0" w:space="0" w:color="auto"/>
                        <w:bottom w:val="none" w:sz="0" w:space="0" w:color="auto"/>
                        <w:right w:val="none" w:sz="0" w:space="0" w:color="auto"/>
                      </w:divBdr>
                      <w:divsChild>
                        <w:div w:id="919019955">
                          <w:marLeft w:val="0"/>
                          <w:marRight w:val="0"/>
                          <w:marTop w:val="0"/>
                          <w:marBottom w:val="0"/>
                          <w:divBdr>
                            <w:top w:val="none" w:sz="0" w:space="0" w:color="auto"/>
                            <w:left w:val="none" w:sz="0" w:space="0" w:color="auto"/>
                            <w:bottom w:val="none" w:sz="0" w:space="0" w:color="auto"/>
                            <w:right w:val="none" w:sz="0" w:space="0" w:color="auto"/>
                          </w:divBdr>
                          <w:divsChild>
                            <w:div w:id="919019759">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43">
      <w:marLeft w:val="0"/>
      <w:marRight w:val="0"/>
      <w:marTop w:val="0"/>
      <w:marBottom w:val="0"/>
      <w:divBdr>
        <w:top w:val="none" w:sz="0" w:space="0" w:color="auto"/>
        <w:left w:val="none" w:sz="0" w:space="0" w:color="auto"/>
        <w:bottom w:val="none" w:sz="0" w:space="0" w:color="auto"/>
        <w:right w:val="none" w:sz="0" w:space="0" w:color="auto"/>
      </w:divBdr>
      <w:divsChild>
        <w:div w:id="919020031">
          <w:marLeft w:val="0"/>
          <w:marRight w:val="0"/>
          <w:marTop w:val="0"/>
          <w:marBottom w:val="0"/>
          <w:divBdr>
            <w:top w:val="none" w:sz="0" w:space="0" w:color="auto"/>
            <w:left w:val="none" w:sz="0" w:space="0" w:color="auto"/>
            <w:bottom w:val="none" w:sz="0" w:space="0" w:color="auto"/>
            <w:right w:val="none" w:sz="0" w:space="0" w:color="auto"/>
          </w:divBdr>
          <w:divsChild>
            <w:div w:id="919019764">
              <w:marLeft w:val="0"/>
              <w:marRight w:val="0"/>
              <w:marTop w:val="0"/>
              <w:marBottom w:val="0"/>
              <w:divBdr>
                <w:top w:val="none" w:sz="0" w:space="0" w:color="auto"/>
                <w:left w:val="none" w:sz="0" w:space="0" w:color="auto"/>
                <w:bottom w:val="none" w:sz="0" w:space="0" w:color="auto"/>
                <w:right w:val="none" w:sz="0" w:space="0" w:color="auto"/>
              </w:divBdr>
              <w:divsChild>
                <w:div w:id="919019996">
                  <w:marLeft w:val="0"/>
                  <w:marRight w:val="0"/>
                  <w:marTop w:val="0"/>
                  <w:marBottom w:val="0"/>
                  <w:divBdr>
                    <w:top w:val="none" w:sz="0" w:space="0" w:color="auto"/>
                    <w:left w:val="none" w:sz="0" w:space="0" w:color="auto"/>
                    <w:bottom w:val="none" w:sz="0" w:space="0" w:color="auto"/>
                    <w:right w:val="none" w:sz="0" w:space="0" w:color="auto"/>
                  </w:divBdr>
                  <w:divsChild>
                    <w:div w:id="919019209">
                      <w:marLeft w:val="0"/>
                      <w:marRight w:val="5604"/>
                      <w:marTop w:val="0"/>
                      <w:marBottom w:val="0"/>
                      <w:divBdr>
                        <w:top w:val="none" w:sz="0" w:space="0" w:color="auto"/>
                        <w:left w:val="none" w:sz="0" w:space="0" w:color="auto"/>
                        <w:bottom w:val="none" w:sz="0" w:space="0" w:color="auto"/>
                        <w:right w:val="none" w:sz="0" w:space="0" w:color="auto"/>
                      </w:divBdr>
                      <w:divsChild>
                        <w:div w:id="919019968">
                          <w:marLeft w:val="0"/>
                          <w:marRight w:val="0"/>
                          <w:marTop w:val="0"/>
                          <w:marBottom w:val="0"/>
                          <w:divBdr>
                            <w:top w:val="none" w:sz="0" w:space="0" w:color="auto"/>
                            <w:left w:val="none" w:sz="0" w:space="0" w:color="auto"/>
                            <w:bottom w:val="none" w:sz="0" w:space="0" w:color="auto"/>
                            <w:right w:val="none" w:sz="0" w:space="0" w:color="auto"/>
                          </w:divBdr>
                          <w:divsChild>
                            <w:div w:id="919019842">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46">
      <w:marLeft w:val="0"/>
      <w:marRight w:val="0"/>
      <w:marTop w:val="0"/>
      <w:marBottom w:val="0"/>
      <w:divBdr>
        <w:top w:val="none" w:sz="0" w:space="0" w:color="auto"/>
        <w:left w:val="none" w:sz="0" w:space="0" w:color="auto"/>
        <w:bottom w:val="none" w:sz="0" w:space="0" w:color="auto"/>
        <w:right w:val="none" w:sz="0" w:space="0" w:color="auto"/>
      </w:divBdr>
      <w:divsChild>
        <w:div w:id="919019904">
          <w:marLeft w:val="0"/>
          <w:marRight w:val="0"/>
          <w:marTop w:val="0"/>
          <w:marBottom w:val="0"/>
          <w:divBdr>
            <w:top w:val="none" w:sz="0" w:space="0" w:color="auto"/>
            <w:left w:val="none" w:sz="0" w:space="0" w:color="auto"/>
            <w:bottom w:val="none" w:sz="0" w:space="0" w:color="auto"/>
            <w:right w:val="none" w:sz="0" w:space="0" w:color="auto"/>
          </w:divBdr>
          <w:divsChild>
            <w:div w:id="919019926">
              <w:marLeft w:val="0"/>
              <w:marRight w:val="0"/>
              <w:marTop w:val="0"/>
              <w:marBottom w:val="0"/>
              <w:divBdr>
                <w:top w:val="none" w:sz="0" w:space="0" w:color="auto"/>
                <w:left w:val="none" w:sz="0" w:space="0" w:color="auto"/>
                <w:bottom w:val="none" w:sz="0" w:space="0" w:color="auto"/>
                <w:right w:val="none" w:sz="0" w:space="0" w:color="auto"/>
              </w:divBdr>
              <w:divsChild>
                <w:div w:id="919020015">
                  <w:marLeft w:val="0"/>
                  <w:marRight w:val="0"/>
                  <w:marTop w:val="0"/>
                  <w:marBottom w:val="0"/>
                  <w:divBdr>
                    <w:top w:val="none" w:sz="0" w:space="0" w:color="auto"/>
                    <w:left w:val="none" w:sz="0" w:space="0" w:color="auto"/>
                    <w:bottom w:val="none" w:sz="0" w:space="0" w:color="auto"/>
                    <w:right w:val="none" w:sz="0" w:space="0" w:color="auto"/>
                  </w:divBdr>
                  <w:divsChild>
                    <w:div w:id="919019913">
                      <w:marLeft w:val="0"/>
                      <w:marRight w:val="5604"/>
                      <w:marTop w:val="0"/>
                      <w:marBottom w:val="0"/>
                      <w:divBdr>
                        <w:top w:val="none" w:sz="0" w:space="0" w:color="auto"/>
                        <w:left w:val="none" w:sz="0" w:space="0" w:color="auto"/>
                        <w:bottom w:val="none" w:sz="0" w:space="0" w:color="auto"/>
                        <w:right w:val="none" w:sz="0" w:space="0" w:color="auto"/>
                      </w:divBdr>
                      <w:divsChild>
                        <w:div w:id="919020008">
                          <w:marLeft w:val="0"/>
                          <w:marRight w:val="0"/>
                          <w:marTop w:val="0"/>
                          <w:marBottom w:val="0"/>
                          <w:divBdr>
                            <w:top w:val="none" w:sz="0" w:space="0" w:color="auto"/>
                            <w:left w:val="none" w:sz="0" w:space="0" w:color="auto"/>
                            <w:bottom w:val="none" w:sz="0" w:space="0" w:color="auto"/>
                            <w:right w:val="none" w:sz="0" w:space="0" w:color="auto"/>
                          </w:divBdr>
                          <w:divsChild>
                            <w:div w:id="919019797">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47">
      <w:marLeft w:val="0"/>
      <w:marRight w:val="0"/>
      <w:marTop w:val="0"/>
      <w:marBottom w:val="0"/>
      <w:divBdr>
        <w:top w:val="none" w:sz="0" w:space="0" w:color="auto"/>
        <w:left w:val="none" w:sz="0" w:space="0" w:color="auto"/>
        <w:bottom w:val="none" w:sz="0" w:space="0" w:color="auto"/>
        <w:right w:val="none" w:sz="0" w:space="0" w:color="auto"/>
      </w:divBdr>
      <w:divsChild>
        <w:div w:id="919020039">
          <w:marLeft w:val="0"/>
          <w:marRight w:val="0"/>
          <w:marTop w:val="0"/>
          <w:marBottom w:val="0"/>
          <w:divBdr>
            <w:top w:val="none" w:sz="0" w:space="0" w:color="auto"/>
            <w:left w:val="none" w:sz="0" w:space="0" w:color="auto"/>
            <w:bottom w:val="none" w:sz="0" w:space="0" w:color="auto"/>
            <w:right w:val="none" w:sz="0" w:space="0" w:color="auto"/>
          </w:divBdr>
          <w:divsChild>
            <w:div w:id="919019820">
              <w:marLeft w:val="0"/>
              <w:marRight w:val="0"/>
              <w:marTop w:val="0"/>
              <w:marBottom w:val="0"/>
              <w:divBdr>
                <w:top w:val="none" w:sz="0" w:space="0" w:color="auto"/>
                <w:left w:val="none" w:sz="0" w:space="0" w:color="auto"/>
                <w:bottom w:val="none" w:sz="0" w:space="0" w:color="auto"/>
                <w:right w:val="none" w:sz="0" w:space="0" w:color="auto"/>
              </w:divBdr>
              <w:divsChild>
                <w:div w:id="919019890">
                  <w:marLeft w:val="0"/>
                  <w:marRight w:val="0"/>
                  <w:marTop w:val="0"/>
                  <w:marBottom w:val="0"/>
                  <w:divBdr>
                    <w:top w:val="none" w:sz="0" w:space="0" w:color="auto"/>
                    <w:left w:val="none" w:sz="0" w:space="0" w:color="auto"/>
                    <w:bottom w:val="none" w:sz="0" w:space="0" w:color="auto"/>
                    <w:right w:val="none" w:sz="0" w:space="0" w:color="auto"/>
                  </w:divBdr>
                  <w:divsChild>
                    <w:div w:id="919019775">
                      <w:marLeft w:val="0"/>
                      <w:marRight w:val="5604"/>
                      <w:marTop w:val="0"/>
                      <w:marBottom w:val="0"/>
                      <w:divBdr>
                        <w:top w:val="none" w:sz="0" w:space="0" w:color="auto"/>
                        <w:left w:val="none" w:sz="0" w:space="0" w:color="auto"/>
                        <w:bottom w:val="none" w:sz="0" w:space="0" w:color="auto"/>
                        <w:right w:val="none" w:sz="0" w:space="0" w:color="auto"/>
                      </w:divBdr>
                      <w:divsChild>
                        <w:div w:id="919020023">
                          <w:marLeft w:val="0"/>
                          <w:marRight w:val="0"/>
                          <w:marTop w:val="0"/>
                          <w:marBottom w:val="0"/>
                          <w:divBdr>
                            <w:top w:val="none" w:sz="0" w:space="0" w:color="auto"/>
                            <w:left w:val="none" w:sz="0" w:space="0" w:color="auto"/>
                            <w:bottom w:val="none" w:sz="0" w:space="0" w:color="auto"/>
                            <w:right w:val="none" w:sz="0" w:space="0" w:color="auto"/>
                          </w:divBdr>
                          <w:divsChild>
                            <w:div w:id="91901983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51">
      <w:marLeft w:val="0"/>
      <w:marRight w:val="0"/>
      <w:marTop w:val="0"/>
      <w:marBottom w:val="0"/>
      <w:divBdr>
        <w:top w:val="none" w:sz="0" w:space="0" w:color="auto"/>
        <w:left w:val="none" w:sz="0" w:space="0" w:color="auto"/>
        <w:bottom w:val="none" w:sz="0" w:space="0" w:color="auto"/>
        <w:right w:val="none" w:sz="0" w:space="0" w:color="auto"/>
      </w:divBdr>
      <w:divsChild>
        <w:div w:id="919019944">
          <w:marLeft w:val="0"/>
          <w:marRight w:val="0"/>
          <w:marTop w:val="0"/>
          <w:marBottom w:val="0"/>
          <w:divBdr>
            <w:top w:val="none" w:sz="0" w:space="0" w:color="auto"/>
            <w:left w:val="none" w:sz="0" w:space="0" w:color="auto"/>
            <w:bottom w:val="none" w:sz="0" w:space="0" w:color="auto"/>
            <w:right w:val="none" w:sz="0" w:space="0" w:color="auto"/>
          </w:divBdr>
          <w:divsChild>
            <w:div w:id="919020040">
              <w:marLeft w:val="0"/>
              <w:marRight w:val="0"/>
              <w:marTop w:val="0"/>
              <w:marBottom w:val="0"/>
              <w:divBdr>
                <w:top w:val="none" w:sz="0" w:space="0" w:color="auto"/>
                <w:left w:val="none" w:sz="0" w:space="0" w:color="auto"/>
                <w:bottom w:val="none" w:sz="0" w:space="0" w:color="auto"/>
                <w:right w:val="none" w:sz="0" w:space="0" w:color="auto"/>
              </w:divBdr>
              <w:divsChild>
                <w:div w:id="919019928">
                  <w:marLeft w:val="0"/>
                  <w:marRight w:val="0"/>
                  <w:marTop w:val="0"/>
                  <w:marBottom w:val="0"/>
                  <w:divBdr>
                    <w:top w:val="none" w:sz="0" w:space="0" w:color="auto"/>
                    <w:left w:val="none" w:sz="0" w:space="0" w:color="auto"/>
                    <w:bottom w:val="none" w:sz="0" w:space="0" w:color="auto"/>
                    <w:right w:val="none" w:sz="0" w:space="0" w:color="auto"/>
                  </w:divBdr>
                  <w:divsChild>
                    <w:div w:id="919019864">
                      <w:marLeft w:val="0"/>
                      <w:marRight w:val="5604"/>
                      <w:marTop w:val="0"/>
                      <w:marBottom w:val="0"/>
                      <w:divBdr>
                        <w:top w:val="none" w:sz="0" w:space="0" w:color="auto"/>
                        <w:left w:val="none" w:sz="0" w:space="0" w:color="auto"/>
                        <w:bottom w:val="none" w:sz="0" w:space="0" w:color="auto"/>
                        <w:right w:val="none" w:sz="0" w:space="0" w:color="auto"/>
                      </w:divBdr>
                      <w:divsChild>
                        <w:div w:id="919019884">
                          <w:marLeft w:val="0"/>
                          <w:marRight w:val="0"/>
                          <w:marTop w:val="0"/>
                          <w:marBottom w:val="0"/>
                          <w:divBdr>
                            <w:top w:val="none" w:sz="0" w:space="0" w:color="auto"/>
                            <w:left w:val="none" w:sz="0" w:space="0" w:color="auto"/>
                            <w:bottom w:val="none" w:sz="0" w:space="0" w:color="auto"/>
                            <w:right w:val="none" w:sz="0" w:space="0" w:color="auto"/>
                          </w:divBdr>
                          <w:divsChild>
                            <w:div w:id="919019771">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56">
      <w:marLeft w:val="0"/>
      <w:marRight w:val="0"/>
      <w:marTop w:val="0"/>
      <w:marBottom w:val="0"/>
      <w:divBdr>
        <w:top w:val="none" w:sz="0" w:space="0" w:color="auto"/>
        <w:left w:val="none" w:sz="0" w:space="0" w:color="auto"/>
        <w:bottom w:val="none" w:sz="0" w:space="0" w:color="auto"/>
        <w:right w:val="none" w:sz="0" w:space="0" w:color="auto"/>
      </w:divBdr>
      <w:divsChild>
        <w:div w:id="919019889">
          <w:marLeft w:val="0"/>
          <w:marRight w:val="0"/>
          <w:marTop w:val="0"/>
          <w:marBottom w:val="0"/>
          <w:divBdr>
            <w:top w:val="none" w:sz="0" w:space="0" w:color="auto"/>
            <w:left w:val="none" w:sz="0" w:space="0" w:color="auto"/>
            <w:bottom w:val="none" w:sz="0" w:space="0" w:color="auto"/>
            <w:right w:val="none" w:sz="0" w:space="0" w:color="auto"/>
          </w:divBdr>
          <w:divsChild>
            <w:div w:id="919019901">
              <w:marLeft w:val="0"/>
              <w:marRight w:val="0"/>
              <w:marTop w:val="0"/>
              <w:marBottom w:val="0"/>
              <w:divBdr>
                <w:top w:val="none" w:sz="0" w:space="0" w:color="auto"/>
                <w:left w:val="none" w:sz="0" w:space="0" w:color="auto"/>
                <w:bottom w:val="none" w:sz="0" w:space="0" w:color="auto"/>
                <w:right w:val="none" w:sz="0" w:space="0" w:color="auto"/>
              </w:divBdr>
              <w:divsChild>
                <w:div w:id="919019931">
                  <w:marLeft w:val="0"/>
                  <w:marRight w:val="0"/>
                  <w:marTop w:val="0"/>
                  <w:marBottom w:val="0"/>
                  <w:divBdr>
                    <w:top w:val="none" w:sz="0" w:space="0" w:color="auto"/>
                    <w:left w:val="none" w:sz="0" w:space="0" w:color="auto"/>
                    <w:bottom w:val="none" w:sz="0" w:space="0" w:color="auto"/>
                    <w:right w:val="none" w:sz="0" w:space="0" w:color="auto"/>
                  </w:divBdr>
                  <w:divsChild>
                    <w:div w:id="919019994">
                      <w:marLeft w:val="0"/>
                      <w:marRight w:val="5604"/>
                      <w:marTop w:val="0"/>
                      <w:marBottom w:val="0"/>
                      <w:divBdr>
                        <w:top w:val="none" w:sz="0" w:space="0" w:color="auto"/>
                        <w:left w:val="none" w:sz="0" w:space="0" w:color="auto"/>
                        <w:bottom w:val="none" w:sz="0" w:space="0" w:color="auto"/>
                        <w:right w:val="none" w:sz="0" w:space="0" w:color="auto"/>
                      </w:divBdr>
                      <w:divsChild>
                        <w:div w:id="919019765">
                          <w:marLeft w:val="0"/>
                          <w:marRight w:val="0"/>
                          <w:marTop w:val="0"/>
                          <w:marBottom w:val="0"/>
                          <w:divBdr>
                            <w:top w:val="none" w:sz="0" w:space="0" w:color="auto"/>
                            <w:left w:val="none" w:sz="0" w:space="0" w:color="auto"/>
                            <w:bottom w:val="none" w:sz="0" w:space="0" w:color="auto"/>
                            <w:right w:val="none" w:sz="0" w:space="0" w:color="auto"/>
                          </w:divBdr>
                          <w:divsChild>
                            <w:div w:id="919019213">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57">
      <w:marLeft w:val="0"/>
      <w:marRight w:val="0"/>
      <w:marTop w:val="0"/>
      <w:marBottom w:val="0"/>
      <w:divBdr>
        <w:top w:val="none" w:sz="0" w:space="0" w:color="auto"/>
        <w:left w:val="none" w:sz="0" w:space="0" w:color="auto"/>
        <w:bottom w:val="none" w:sz="0" w:space="0" w:color="auto"/>
        <w:right w:val="none" w:sz="0" w:space="0" w:color="auto"/>
      </w:divBdr>
      <w:divsChild>
        <w:div w:id="919019917">
          <w:marLeft w:val="0"/>
          <w:marRight w:val="0"/>
          <w:marTop w:val="0"/>
          <w:marBottom w:val="0"/>
          <w:divBdr>
            <w:top w:val="none" w:sz="0" w:space="0" w:color="auto"/>
            <w:left w:val="none" w:sz="0" w:space="0" w:color="auto"/>
            <w:bottom w:val="none" w:sz="0" w:space="0" w:color="auto"/>
            <w:right w:val="none" w:sz="0" w:space="0" w:color="auto"/>
          </w:divBdr>
          <w:divsChild>
            <w:div w:id="919019216">
              <w:marLeft w:val="0"/>
              <w:marRight w:val="0"/>
              <w:marTop w:val="0"/>
              <w:marBottom w:val="0"/>
              <w:divBdr>
                <w:top w:val="none" w:sz="0" w:space="0" w:color="auto"/>
                <w:left w:val="none" w:sz="0" w:space="0" w:color="auto"/>
                <w:bottom w:val="none" w:sz="0" w:space="0" w:color="auto"/>
                <w:right w:val="none" w:sz="0" w:space="0" w:color="auto"/>
              </w:divBdr>
              <w:divsChild>
                <w:div w:id="919019906">
                  <w:marLeft w:val="0"/>
                  <w:marRight w:val="0"/>
                  <w:marTop w:val="0"/>
                  <w:marBottom w:val="0"/>
                  <w:divBdr>
                    <w:top w:val="none" w:sz="0" w:space="0" w:color="auto"/>
                    <w:left w:val="none" w:sz="0" w:space="0" w:color="auto"/>
                    <w:bottom w:val="none" w:sz="0" w:space="0" w:color="auto"/>
                    <w:right w:val="none" w:sz="0" w:space="0" w:color="auto"/>
                  </w:divBdr>
                  <w:divsChild>
                    <w:div w:id="919019225">
                      <w:marLeft w:val="0"/>
                      <w:marRight w:val="5604"/>
                      <w:marTop w:val="0"/>
                      <w:marBottom w:val="0"/>
                      <w:divBdr>
                        <w:top w:val="none" w:sz="0" w:space="0" w:color="auto"/>
                        <w:left w:val="none" w:sz="0" w:space="0" w:color="auto"/>
                        <w:bottom w:val="none" w:sz="0" w:space="0" w:color="auto"/>
                        <w:right w:val="none" w:sz="0" w:space="0" w:color="auto"/>
                      </w:divBdr>
                      <w:divsChild>
                        <w:div w:id="919019867">
                          <w:marLeft w:val="0"/>
                          <w:marRight w:val="0"/>
                          <w:marTop w:val="0"/>
                          <w:marBottom w:val="0"/>
                          <w:divBdr>
                            <w:top w:val="none" w:sz="0" w:space="0" w:color="auto"/>
                            <w:left w:val="none" w:sz="0" w:space="0" w:color="auto"/>
                            <w:bottom w:val="none" w:sz="0" w:space="0" w:color="auto"/>
                            <w:right w:val="none" w:sz="0" w:space="0" w:color="auto"/>
                          </w:divBdr>
                          <w:divsChild>
                            <w:div w:id="919019981">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70">
      <w:marLeft w:val="0"/>
      <w:marRight w:val="0"/>
      <w:marTop w:val="0"/>
      <w:marBottom w:val="0"/>
      <w:divBdr>
        <w:top w:val="none" w:sz="0" w:space="0" w:color="auto"/>
        <w:left w:val="none" w:sz="0" w:space="0" w:color="auto"/>
        <w:bottom w:val="none" w:sz="0" w:space="0" w:color="auto"/>
        <w:right w:val="none" w:sz="0" w:space="0" w:color="auto"/>
      </w:divBdr>
      <w:divsChild>
        <w:div w:id="919020003">
          <w:marLeft w:val="0"/>
          <w:marRight w:val="0"/>
          <w:marTop w:val="0"/>
          <w:marBottom w:val="0"/>
          <w:divBdr>
            <w:top w:val="none" w:sz="0" w:space="0" w:color="auto"/>
            <w:left w:val="none" w:sz="0" w:space="0" w:color="auto"/>
            <w:bottom w:val="none" w:sz="0" w:space="0" w:color="auto"/>
            <w:right w:val="none" w:sz="0" w:space="0" w:color="auto"/>
          </w:divBdr>
          <w:divsChild>
            <w:div w:id="919019916">
              <w:marLeft w:val="0"/>
              <w:marRight w:val="0"/>
              <w:marTop w:val="0"/>
              <w:marBottom w:val="0"/>
              <w:divBdr>
                <w:top w:val="none" w:sz="0" w:space="0" w:color="auto"/>
                <w:left w:val="none" w:sz="0" w:space="0" w:color="auto"/>
                <w:bottom w:val="none" w:sz="0" w:space="0" w:color="auto"/>
                <w:right w:val="none" w:sz="0" w:space="0" w:color="auto"/>
              </w:divBdr>
              <w:divsChild>
                <w:div w:id="919019228">
                  <w:marLeft w:val="0"/>
                  <w:marRight w:val="0"/>
                  <w:marTop w:val="0"/>
                  <w:marBottom w:val="0"/>
                  <w:divBdr>
                    <w:top w:val="none" w:sz="0" w:space="0" w:color="auto"/>
                    <w:left w:val="none" w:sz="0" w:space="0" w:color="auto"/>
                    <w:bottom w:val="none" w:sz="0" w:space="0" w:color="auto"/>
                    <w:right w:val="none" w:sz="0" w:space="0" w:color="auto"/>
                  </w:divBdr>
                  <w:divsChild>
                    <w:div w:id="919019921">
                      <w:marLeft w:val="0"/>
                      <w:marRight w:val="5604"/>
                      <w:marTop w:val="0"/>
                      <w:marBottom w:val="0"/>
                      <w:divBdr>
                        <w:top w:val="none" w:sz="0" w:space="0" w:color="auto"/>
                        <w:left w:val="none" w:sz="0" w:space="0" w:color="auto"/>
                        <w:bottom w:val="none" w:sz="0" w:space="0" w:color="auto"/>
                        <w:right w:val="none" w:sz="0" w:space="0" w:color="auto"/>
                      </w:divBdr>
                      <w:divsChild>
                        <w:div w:id="919019937">
                          <w:marLeft w:val="0"/>
                          <w:marRight w:val="0"/>
                          <w:marTop w:val="0"/>
                          <w:marBottom w:val="0"/>
                          <w:divBdr>
                            <w:top w:val="none" w:sz="0" w:space="0" w:color="auto"/>
                            <w:left w:val="none" w:sz="0" w:space="0" w:color="auto"/>
                            <w:bottom w:val="none" w:sz="0" w:space="0" w:color="auto"/>
                            <w:right w:val="none" w:sz="0" w:space="0" w:color="auto"/>
                          </w:divBdr>
                          <w:divsChild>
                            <w:div w:id="91902003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71">
      <w:marLeft w:val="0"/>
      <w:marRight w:val="0"/>
      <w:marTop w:val="0"/>
      <w:marBottom w:val="0"/>
      <w:divBdr>
        <w:top w:val="none" w:sz="0" w:space="0" w:color="auto"/>
        <w:left w:val="none" w:sz="0" w:space="0" w:color="auto"/>
        <w:bottom w:val="none" w:sz="0" w:space="0" w:color="auto"/>
        <w:right w:val="none" w:sz="0" w:space="0" w:color="auto"/>
      </w:divBdr>
      <w:divsChild>
        <w:div w:id="919019836">
          <w:marLeft w:val="0"/>
          <w:marRight w:val="0"/>
          <w:marTop w:val="0"/>
          <w:marBottom w:val="0"/>
          <w:divBdr>
            <w:top w:val="none" w:sz="0" w:space="0" w:color="auto"/>
            <w:left w:val="none" w:sz="0" w:space="0" w:color="auto"/>
            <w:bottom w:val="none" w:sz="0" w:space="0" w:color="auto"/>
            <w:right w:val="none" w:sz="0" w:space="0" w:color="auto"/>
          </w:divBdr>
          <w:divsChild>
            <w:div w:id="919019784">
              <w:marLeft w:val="0"/>
              <w:marRight w:val="0"/>
              <w:marTop w:val="0"/>
              <w:marBottom w:val="0"/>
              <w:divBdr>
                <w:top w:val="none" w:sz="0" w:space="0" w:color="auto"/>
                <w:left w:val="none" w:sz="0" w:space="0" w:color="auto"/>
                <w:bottom w:val="none" w:sz="0" w:space="0" w:color="auto"/>
                <w:right w:val="none" w:sz="0" w:space="0" w:color="auto"/>
              </w:divBdr>
              <w:divsChild>
                <w:div w:id="919019778">
                  <w:marLeft w:val="0"/>
                  <w:marRight w:val="0"/>
                  <w:marTop w:val="0"/>
                  <w:marBottom w:val="0"/>
                  <w:divBdr>
                    <w:top w:val="none" w:sz="0" w:space="0" w:color="auto"/>
                    <w:left w:val="none" w:sz="0" w:space="0" w:color="auto"/>
                    <w:bottom w:val="none" w:sz="0" w:space="0" w:color="auto"/>
                    <w:right w:val="none" w:sz="0" w:space="0" w:color="auto"/>
                  </w:divBdr>
                  <w:divsChild>
                    <w:div w:id="919019757">
                      <w:marLeft w:val="0"/>
                      <w:marRight w:val="5604"/>
                      <w:marTop w:val="0"/>
                      <w:marBottom w:val="0"/>
                      <w:divBdr>
                        <w:top w:val="none" w:sz="0" w:space="0" w:color="auto"/>
                        <w:left w:val="none" w:sz="0" w:space="0" w:color="auto"/>
                        <w:bottom w:val="none" w:sz="0" w:space="0" w:color="auto"/>
                        <w:right w:val="none" w:sz="0" w:space="0" w:color="auto"/>
                      </w:divBdr>
                      <w:divsChild>
                        <w:div w:id="919019766">
                          <w:marLeft w:val="0"/>
                          <w:marRight w:val="0"/>
                          <w:marTop w:val="0"/>
                          <w:marBottom w:val="0"/>
                          <w:divBdr>
                            <w:top w:val="none" w:sz="0" w:space="0" w:color="auto"/>
                            <w:left w:val="none" w:sz="0" w:space="0" w:color="auto"/>
                            <w:bottom w:val="none" w:sz="0" w:space="0" w:color="auto"/>
                            <w:right w:val="none" w:sz="0" w:space="0" w:color="auto"/>
                          </w:divBdr>
                          <w:divsChild>
                            <w:div w:id="919019832">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87">
      <w:marLeft w:val="0"/>
      <w:marRight w:val="0"/>
      <w:marTop w:val="0"/>
      <w:marBottom w:val="0"/>
      <w:divBdr>
        <w:top w:val="none" w:sz="0" w:space="0" w:color="auto"/>
        <w:left w:val="none" w:sz="0" w:space="0" w:color="auto"/>
        <w:bottom w:val="none" w:sz="0" w:space="0" w:color="auto"/>
        <w:right w:val="none" w:sz="0" w:space="0" w:color="auto"/>
      </w:divBdr>
      <w:divsChild>
        <w:div w:id="919019911">
          <w:marLeft w:val="0"/>
          <w:marRight w:val="0"/>
          <w:marTop w:val="0"/>
          <w:marBottom w:val="0"/>
          <w:divBdr>
            <w:top w:val="none" w:sz="0" w:space="0" w:color="auto"/>
            <w:left w:val="none" w:sz="0" w:space="0" w:color="auto"/>
            <w:bottom w:val="none" w:sz="0" w:space="0" w:color="auto"/>
            <w:right w:val="none" w:sz="0" w:space="0" w:color="auto"/>
          </w:divBdr>
          <w:divsChild>
            <w:div w:id="919019812">
              <w:marLeft w:val="0"/>
              <w:marRight w:val="0"/>
              <w:marTop w:val="0"/>
              <w:marBottom w:val="0"/>
              <w:divBdr>
                <w:top w:val="none" w:sz="0" w:space="0" w:color="auto"/>
                <w:left w:val="none" w:sz="0" w:space="0" w:color="auto"/>
                <w:bottom w:val="none" w:sz="0" w:space="0" w:color="auto"/>
                <w:right w:val="none" w:sz="0" w:space="0" w:color="auto"/>
              </w:divBdr>
              <w:divsChild>
                <w:div w:id="919019761">
                  <w:marLeft w:val="0"/>
                  <w:marRight w:val="0"/>
                  <w:marTop w:val="0"/>
                  <w:marBottom w:val="0"/>
                  <w:divBdr>
                    <w:top w:val="none" w:sz="0" w:space="0" w:color="auto"/>
                    <w:left w:val="none" w:sz="0" w:space="0" w:color="auto"/>
                    <w:bottom w:val="none" w:sz="0" w:space="0" w:color="auto"/>
                    <w:right w:val="none" w:sz="0" w:space="0" w:color="auto"/>
                  </w:divBdr>
                  <w:divsChild>
                    <w:div w:id="919019946">
                      <w:marLeft w:val="0"/>
                      <w:marRight w:val="5604"/>
                      <w:marTop w:val="0"/>
                      <w:marBottom w:val="0"/>
                      <w:divBdr>
                        <w:top w:val="none" w:sz="0" w:space="0" w:color="auto"/>
                        <w:left w:val="none" w:sz="0" w:space="0" w:color="auto"/>
                        <w:bottom w:val="none" w:sz="0" w:space="0" w:color="auto"/>
                        <w:right w:val="none" w:sz="0" w:space="0" w:color="auto"/>
                      </w:divBdr>
                      <w:divsChild>
                        <w:div w:id="919019800">
                          <w:marLeft w:val="0"/>
                          <w:marRight w:val="0"/>
                          <w:marTop w:val="0"/>
                          <w:marBottom w:val="0"/>
                          <w:divBdr>
                            <w:top w:val="none" w:sz="0" w:space="0" w:color="auto"/>
                            <w:left w:val="none" w:sz="0" w:space="0" w:color="auto"/>
                            <w:bottom w:val="none" w:sz="0" w:space="0" w:color="auto"/>
                            <w:right w:val="none" w:sz="0" w:space="0" w:color="auto"/>
                          </w:divBdr>
                          <w:divsChild>
                            <w:div w:id="919020020">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91">
      <w:marLeft w:val="0"/>
      <w:marRight w:val="0"/>
      <w:marTop w:val="0"/>
      <w:marBottom w:val="0"/>
      <w:divBdr>
        <w:top w:val="none" w:sz="0" w:space="0" w:color="auto"/>
        <w:left w:val="none" w:sz="0" w:space="0" w:color="auto"/>
        <w:bottom w:val="none" w:sz="0" w:space="0" w:color="auto"/>
        <w:right w:val="none" w:sz="0" w:space="0" w:color="auto"/>
      </w:divBdr>
      <w:divsChild>
        <w:div w:id="919020009">
          <w:marLeft w:val="0"/>
          <w:marRight w:val="0"/>
          <w:marTop w:val="0"/>
          <w:marBottom w:val="0"/>
          <w:divBdr>
            <w:top w:val="none" w:sz="0" w:space="0" w:color="auto"/>
            <w:left w:val="none" w:sz="0" w:space="0" w:color="auto"/>
            <w:bottom w:val="none" w:sz="0" w:space="0" w:color="auto"/>
            <w:right w:val="none" w:sz="0" w:space="0" w:color="auto"/>
          </w:divBdr>
          <w:divsChild>
            <w:div w:id="919019849">
              <w:marLeft w:val="0"/>
              <w:marRight w:val="0"/>
              <w:marTop w:val="0"/>
              <w:marBottom w:val="0"/>
              <w:divBdr>
                <w:top w:val="none" w:sz="0" w:space="0" w:color="auto"/>
                <w:left w:val="none" w:sz="0" w:space="0" w:color="auto"/>
                <w:bottom w:val="none" w:sz="0" w:space="0" w:color="auto"/>
                <w:right w:val="none" w:sz="0" w:space="0" w:color="auto"/>
              </w:divBdr>
              <w:divsChild>
                <w:div w:id="919019869">
                  <w:marLeft w:val="0"/>
                  <w:marRight w:val="0"/>
                  <w:marTop w:val="0"/>
                  <w:marBottom w:val="0"/>
                  <w:divBdr>
                    <w:top w:val="none" w:sz="0" w:space="0" w:color="auto"/>
                    <w:left w:val="none" w:sz="0" w:space="0" w:color="auto"/>
                    <w:bottom w:val="none" w:sz="0" w:space="0" w:color="auto"/>
                    <w:right w:val="none" w:sz="0" w:space="0" w:color="auto"/>
                  </w:divBdr>
                  <w:divsChild>
                    <w:div w:id="919019774">
                      <w:marLeft w:val="0"/>
                      <w:marRight w:val="5604"/>
                      <w:marTop w:val="0"/>
                      <w:marBottom w:val="0"/>
                      <w:divBdr>
                        <w:top w:val="none" w:sz="0" w:space="0" w:color="auto"/>
                        <w:left w:val="none" w:sz="0" w:space="0" w:color="auto"/>
                        <w:bottom w:val="none" w:sz="0" w:space="0" w:color="auto"/>
                        <w:right w:val="none" w:sz="0" w:space="0" w:color="auto"/>
                      </w:divBdr>
                      <w:divsChild>
                        <w:div w:id="919019977">
                          <w:marLeft w:val="0"/>
                          <w:marRight w:val="0"/>
                          <w:marTop w:val="0"/>
                          <w:marBottom w:val="0"/>
                          <w:divBdr>
                            <w:top w:val="none" w:sz="0" w:space="0" w:color="auto"/>
                            <w:left w:val="none" w:sz="0" w:space="0" w:color="auto"/>
                            <w:bottom w:val="none" w:sz="0" w:space="0" w:color="auto"/>
                            <w:right w:val="none" w:sz="0" w:space="0" w:color="auto"/>
                          </w:divBdr>
                          <w:divsChild>
                            <w:div w:id="919019880">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94">
      <w:marLeft w:val="0"/>
      <w:marRight w:val="0"/>
      <w:marTop w:val="0"/>
      <w:marBottom w:val="0"/>
      <w:divBdr>
        <w:top w:val="none" w:sz="0" w:space="0" w:color="auto"/>
        <w:left w:val="none" w:sz="0" w:space="0" w:color="auto"/>
        <w:bottom w:val="none" w:sz="0" w:space="0" w:color="auto"/>
        <w:right w:val="none" w:sz="0" w:space="0" w:color="auto"/>
      </w:divBdr>
      <w:divsChild>
        <w:div w:id="919019839">
          <w:marLeft w:val="0"/>
          <w:marRight w:val="0"/>
          <w:marTop w:val="0"/>
          <w:marBottom w:val="0"/>
          <w:divBdr>
            <w:top w:val="none" w:sz="0" w:space="0" w:color="auto"/>
            <w:left w:val="none" w:sz="0" w:space="0" w:color="auto"/>
            <w:bottom w:val="none" w:sz="0" w:space="0" w:color="auto"/>
            <w:right w:val="none" w:sz="0" w:space="0" w:color="auto"/>
          </w:divBdr>
          <w:divsChild>
            <w:div w:id="919019995">
              <w:marLeft w:val="0"/>
              <w:marRight w:val="0"/>
              <w:marTop w:val="0"/>
              <w:marBottom w:val="0"/>
              <w:divBdr>
                <w:top w:val="none" w:sz="0" w:space="0" w:color="auto"/>
                <w:left w:val="none" w:sz="0" w:space="0" w:color="auto"/>
                <w:bottom w:val="none" w:sz="0" w:space="0" w:color="auto"/>
                <w:right w:val="none" w:sz="0" w:space="0" w:color="auto"/>
              </w:divBdr>
              <w:divsChild>
                <w:div w:id="919019809">
                  <w:marLeft w:val="0"/>
                  <w:marRight w:val="0"/>
                  <w:marTop w:val="0"/>
                  <w:marBottom w:val="0"/>
                  <w:divBdr>
                    <w:top w:val="none" w:sz="0" w:space="0" w:color="auto"/>
                    <w:left w:val="none" w:sz="0" w:space="0" w:color="auto"/>
                    <w:bottom w:val="none" w:sz="0" w:space="0" w:color="auto"/>
                    <w:right w:val="none" w:sz="0" w:space="0" w:color="auto"/>
                  </w:divBdr>
                  <w:divsChild>
                    <w:div w:id="919019952">
                      <w:marLeft w:val="0"/>
                      <w:marRight w:val="5604"/>
                      <w:marTop w:val="0"/>
                      <w:marBottom w:val="0"/>
                      <w:divBdr>
                        <w:top w:val="none" w:sz="0" w:space="0" w:color="auto"/>
                        <w:left w:val="none" w:sz="0" w:space="0" w:color="auto"/>
                        <w:bottom w:val="none" w:sz="0" w:space="0" w:color="auto"/>
                        <w:right w:val="none" w:sz="0" w:space="0" w:color="auto"/>
                      </w:divBdr>
                      <w:divsChild>
                        <w:div w:id="919019841">
                          <w:marLeft w:val="0"/>
                          <w:marRight w:val="0"/>
                          <w:marTop w:val="0"/>
                          <w:marBottom w:val="0"/>
                          <w:divBdr>
                            <w:top w:val="none" w:sz="0" w:space="0" w:color="auto"/>
                            <w:left w:val="none" w:sz="0" w:space="0" w:color="auto"/>
                            <w:bottom w:val="none" w:sz="0" w:space="0" w:color="auto"/>
                            <w:right w:val="none" w:sz="0" w:space="0" w:color="auto"/>
                          </w:divBdr>
                          <w:divsChild>
                            <w:div w:id="919019951">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898">
      <w:marLeft w:val="0"/>
      <w:marRight w:val="0"/>
      <w:marTop w:val="0"/>
      <w:marBottom w:val="0"/>
      <w:divBdr>
        <w:top w:val="none" w:sz="0" w:space="0" w:color="auto"/>
        <w:left w:val="none" w:sz="0" w:space="0" w:color="auto"/>
        <w:bottom w:val="none" w:sz="0" w:space="0" w:color="auto"/>
        <w:right w:val="none" w:sz="0" w:space="0" w:color="auto"/>
      </w:divBdr>
      <w:divsChild>
        <w:div w:id="919019772">
          <w:marLeft w:val="0"/>
          <w:marRight w:val="0"/>
          <w:marTop w:val="0"/>
          <w:marBottom w:val="0"/>
          <w:divBdr>
            <w:top w:val="none" w:sz="0" w:space="0" w:color="auto"/>
            <w:left w:val="none" w:sz="0" w:space="0" w:color="auto"/>
            <w:bottom w:val="none" w:sz="0" w:space="0" w:color="auto"/>
            <w:right w:val="none" w:sz="0" w:space="0" w:color="auto"/>
          </w:divBdr>
          <w:divsChild>
            <w:div w:id="919020032">
              <w:marLeft w:val="0"/>
              <w:marRight w:val="0"/>
              <w:marTop w:val="0"/>
              <w:marBottom w:val="0"/>
              <w:divBdr>
                <w:top w:val="none" w:sz="0" w:space="0" w:color="auto"/>
                <w:left w:val="none" w:sz="0" w:space="0" w:color="auto"/>
                <w:bottom w:val="none" w:sz="0" w:space="0" w:color="auto"/>
                <w:right w:val="none" w:sz="0" w:space="0" w:color="auto"/>
              </w:divBdr>
              <w:divsChild>
                <w:div w:id="919019825">
                  <w:marLeft w:val="0"/>
                  <w:marRight w:val="0"/>
                  <w:marTop w:val="0"/>
                  <w:marBottom w:val="0"/>
                  <w:divBdr>
                    <w:top w:val="none" w:sz="0" w:space="0" w:color="auto"/>
                    <w:left w:val="none" w:sz="0" w:space="0" w:color="auto"/>
                    <w:bottom w:val="none" w:sz="0" w:space="0" w:color="auto"/>
                    <w:right w:val="none" w:sz="0" w:space="0" w:color="auto"/>
                  </w:divBdr>
                  <w:divsChild>
                    <w:div w:id="919019988">
                      <w:marLeft w:val="0"/>
                      <w:marRight w:val="5604"/>
                      <w:marTop w:val="0"/>
                      <w:marBottom w:val="0"/>
                      <w:divBdr>
                        <w:top w:val="none" w:sz="0" w:space="0" w:color="auto"/>
                        <w:left w:val="none" w:sz="0" w:space="0" w:color="auto"/>
                        <w:bottom w:val="none" w:sz="0" w:space="0" w:color="auto"/>
                        <w:right w:val="none" w:sz="0" w:space="0" w:color="auto"/>
                      </w:divBdr>
                      <w:divsChild>
                        <w:div w:id="919019782">
                          <w:marLeft w:val="0"/>
                          <w:marRight w:val="0"/>
                          <w:marTop w:val="0"/>
                          <w:marBottom w:val="0"/>
                          <w:divBdr>
                            <w:top w:val="none" w:sz="0" w:space="0" w:color="auto"/>
                            <w:left w:val="none" w:sz="0" w:space="0" w:color="auto"/>
                            <w:bottom w:val="none" w:sz="0" w:space="0" w:color="auto"/>
                            <w:right w:val="none" w:sz="0" w:space="0" w:color="auto"/>
                          </w:divBdr>
                          <w:divsChild>
                            <w:div w:id="919019872">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00">
      <w:marLeft w:val="0"/>
      <w:marRight w:val="0"/>
      <w:marTop w:val="0"/>
      <w:marBottom w:val="0"/>
      <w:divBdr>
        <w:top w:val="none" w:sz="0" w:space="0" w:color="auto"/>
        <w:left w:val="none" w:sz="0" w:space="0" w:color="auto"/>
        <w:bottom w:val="none" w:sz="0" w:space="0" w:color="auto"/>
        <w:right w:val="none" w:sz="0" w:space="0" w:color="auto"/>
      </w:divBdr>
      <w:divsChild>
        <w:div w:id="919019226">
          <w:marLeft w:val="0"/>
          <w:marRight w:val="0"/>
          <w:marTop w:val="0"/>
          <w:marBottom w:val="0"/>
          <w:divBdr>
            <w:top w:val="none" w:sz="0" w:space="0" w:color="auto"/>
            <w:left w:val="none" w:sz="0" w:space="0" w:color="auto"/>
            <w:bottom w:val="none" w:sz="0" w:space="0" w:color="auto"/>
            <w:right w:val="none" w:sz="0" w:space="0" w:color="auto"/>
          </w:divBdr>
          <w:divsChild>
            <w:div w:id="919019958">
              <w:marLeft w:val="0"/>
              <w:marRight w:val="0"/>
              <w:marTop w:val="0"/>
              <w:marBottom w:val="0"/>
              <w:divBdr>
                <w:top w:val="none" w:sz="0" w:space="0" w:color="auto"/>
                <w:left w:val="none" w:sz="0" w:space="0" w:color="auto"/>
                <w:bottom w:val="none" w:sz="0" w:space="0" w:color="auto"/>
                <w:right w:val="none" w:sz="0" w:space="0" w:color="auto"/>
              </w:divBdr>
              <w:divsChild>
                <w:div w:id="919019943">
                  <w:marLeft w:val="0"/>
                  <w:marRight w:val="0"/>
                  <w:marTop w:val="0"/>
                  <w:marBottom w:val="0"/>
                  <w:divBdr>
                    <w:top w:val="none" w:sz="0" w:space="0" w:color="auto"/>
                    <w:left w:val="none" w:sz="0" w:space="0" w:color="auto"/>
                    <w:bottom w:val="none" w:sz="0" w:space="0" w:color="auto"/>
                    <w:right w:val="none" w:sz="0" w:space="0" w:color="auto"/>
                  </w:divBdr>
                  <w:divsChild>
                    <w:div w:id="919019787">
                      <w:marLeft w:val="0"/>
                      <w:marRight w:val="5604"/>
                      <w:marTop w:val="0"/>
                      <w:marBottom w:val="0"/>
                      <w:divBdr>
                        <w:top w:val="none" w:sz="0" w:space="0" w:color="auto"/>
                        <w:left w:val="none" w:sz="0" w:space="0" w:color="auto"/>
                        <w:bottom w:val="none" w:sz="0" w:space="0" w:color="auto"/>
                        <w:right w:val="none" w:sz="0" w:space="0" w:color="auto"/>
                      </w:divBdr>
                      <w:divsChild>
                        <w:div w:id="919019779">
                          <w:marLeft w:val="0"/>
                          <w:marRight w:val="0"/>
                          <w:marTop w:val="0"/>
                          <w:marBottom w:val="0"/>
                          <w:divBdr>
                            <w:top w:val="none" w:sz="0" w:space="0" w:color="auto"/>
                            <w:left w:val="none" w:sz="0" w:space="0" w:color="auto"/>
                            <w:bottom w:val="none" w:sz="0" w:space="0" w:color="auto"/>
                            <w:right w:val="none" w:sz="0" w:space="0" w:color="auto"/>
                          </w:divBdr>
                          <w:divsChild>
                            <w:div w:id="919019211">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09">
      <w:marLeft w:val="0"/>
      <w:marRight w:val="0"/>
      <w:marTop w:val="0"/>
      <w:marBottom w:val="0"/>
      <w:divBdr>
        <w:top w:val="none" w:sz="0" w:space="0" w:color="auto"/>
        <w:left w:val="none" w:sz="0" w:space="0" w:color="auto"/>
        <w:bottom w:val="none" w:sz="0" w:space="0" w:color="auto"/>
        <w:right w:val="none" w:sz="0" w:space="0" w:color="auto"/>
      </w:divBdr>
      <w:divsChild>
        <w:div w:id="919019908">
          <w:marLeft w:val="0"/>
          <w:marRight w:val="0"/>
          <w:marTop w:val="0"/>
          <w:marBottom w:val="0"/>
          <w:divBdr>
            <w:top w:val="none" w:sz="0" w:space="0" w:color="auto"/>
            <w:left w:val="none" w:sz="0" w:space="0" w:color="auto"/>
            <w:bottom w:val="none" w:sz="0" w:space="0" w:color="auto"/>
            <w:right w:val="none" w:sz="0" w:space="0" w:color="auto"/>
          </w:divBdr>
          <w:divsChild>
            <w:div w:id="919020001">
              <w:marLeft w:val="0"/>
              <w:marRight w:val="0"/>
              <w:marTop w:val="0"/>
              <w:marBottom w:val="0"/>
              <w:divBdr>
                <w:top w:val="none" w:sz="0" w:space="0" w:color="auto"/>
                <w:left w:val="none" w:sz="0" w:space="0" w:color="auto"/>
                <w:bottom w:val="none" w:sz="0" w:space="0" w:color="auto"/>
                <w:right w:val="none" w:sz="0" w:space="0" w:color="auto"/>
              </w:divBdr>
              <w:divsChild>
                <w:div w:id="919019971">
                  <w:marLeft w:val="0"/>
                  <w:marRight w:val="0"/>
                  <w:marTop w:val="0"/>
                  <w:marBottom w:val="0"/>
                  <w:divBdr>
                    <w:top w:val="none" w:sz="0" w:space="0" w:color="auto"/>
                    <w:left w:val="none" w:sz="0" w:space="0" w:color="auto"/>
                    <w:bottom w:val="none" w:sz="0" w:space="0" w:color="auto"/>
                    <w:right w:val="none" w:sz="0" w:space="0" w:color="auto"/>
                  </w:divBdr>
                  <w:divsChild>
                    <w:div w:id="919019861">
                      <w:marLeft w:val="0"/>
                      <w:marRight w:val="5604"/>
                      <w:marTop w:val="0"/>
                      <w:marBottom w:val="0"/>
                      <w:divBdr>
                        <w:top w:val="none" w:sz="0" w:space="0" w:color="auto"/>
                        <w:left w:val="none" w:sz="0" w:space="0" w:color="auto"/>
                        <w:bottom w:val="none" w:sz="0" w:space="0" w:color="auto"/>
                        <w:right w:val="none" w:sz="0" w:space="0" w:color="auto"/>
                      </w:divBdr>
                      <w:divsChild>
                        <w:div w:id="919019892">
                          <w:marLeft w:val="0"/>
                          <w:marRight w:val="0"/>
                          <w:marTop w:val="0"/>
                          <w:marBottom w:val="0"/>
                          <w:divBdr>
                            <w:top w:val="none" w:sz="0" w:space="0" w:color="auto"/>
                            <w:left w:val="none" w:sz="0" w:space="0" w:color="auto"/>
                            <w:bottom w:val="none" w:sz="0" w:space="0" w:color="auto"/>
                            <w:right w:val="none" w:sz="0" w:space="0" w:color="auto"/>
                          </w:divBdr>
                          <w:divsChild>
                            <w:div w:id="919019986">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10">
      <w:marLeft w:val="0"/>
      <w:marRight w:val="0"/>
      <w:marTop w:val="0"/>
      <w:marBottom w:val="0"/>
      <w:divBdr>
        <w:top w:val="none" w:sz="0" w:space="0" w:color="auto"/>
        <w:left w:val="none" w:sz="0" w:space="0" w:color="auto"/>
        <w:bottom w:val="none" w:sz="0" w:space="0" w:color="auto"/>
        <w:right w:val="none" w:sz="0" w:space="0" w:color="auto"/>
      </w:divBdr>
      <w:divsChild>
        <w:div w:id="919019844">
          <w:marLeft w:val="0"/>
          <w:marRight w:val="0"/>
          <w:marTop w:val="0"/>
          <w:marBottom w:val="0"/>
          <w:divBdr>
            <w:top w:val="none" w:sz="0" w:space="0" w:color="auto"/>
            <w:left w:val="none" w:sz="0" w:space="0" w:color="auto"/>
            <w:bottom w:val="none" w:sz="0" w:space="0" w:color="auto"/>
            <w:right w:val="none" w:sz="0" w:space="0" w:color="auto"/>
          </w:divBdr>
          <w:divsChild>
            <w:div w:id="919019232">
              <w:marLeft w:val="0"/>
              <w:marRight w:val="0"/>
              <w:marTop w:val="0"/>
              <w:marBottom w:val="0"/>
              <w:divBdr>
                <w:top w:val="none" w:sz="0" w:space="0" w:color="auto"/>
                <w:left w:val="none" w:sz="0" w:space="0" w:color="auto"/>
                <w:bottom w:val="none" w:sz="0" w:space="0" w:color="auto"/>
                <w:right w:val="none" w:sz="0" w:space="0" w:color="auto"/>
              </w:divBdr>
              <w:divsChild>
                <w:div w:id="919019903">
                  <w:marLeft w:val="0"/>
                  <w:marRight w:val="0"/>
                  <w:marTop w:val="0"/>
                  <w:marBottom w:val="0"/>
                  <w:divBdr>
                    <w:top w:val="none" w:sz="0" w:space="0" w:color="auto"/>
                    <w:left w:val="none" w:sz="0" w:space="0" w:color="auto"/>
                    <w:bottom w:val="none" w:sz="0" w:space="0" w:color="auto"/>
                    <w:right w:val="none" w:sz="0" w:space="0" w:color="auto"/>
                  </w:divBdr>
                  <w:divsChild>
                    <w:div w:id="919019837">
                      <w:marLeft w:val="0"/>
                      <w:marRight w:val="5604"/>
                      <w:marTop w:val="0"/>
                      <w:marBottom w:val="0"/>
                      <w:divBdr>
                        <w:top w:val="none" w:sz="0" w:space="0" w:color="auto"/>
                        <w:left w:val="none" w:sz="0" w:space="0" w:color="auto"/>
                        <w:bottom w:val="none" w:sz="0" w:space="0" w:color="auto"/>
                        <w:right w:val="none" w:sz="0" w:space="0" w:color="auto"/>
                      </w:divBdr>
                      <w:divsChild>
                        <w:div w:id="919020022">
                          <w:marLeft w:val="0"/>
                          <w:marRight w:val="0"/>
                          <w:marTop w:val="0"/>
                          <w:marBottom w:val="0"/>
                          <w:divBdr>
                            <w:top w:val="none" w:sz="0" w:space="0" w:color="auto"/>
                            <w:left w:val="none" w:sz="0" w:space="0" w:color="auto"/>
                            <w:bottom w:val="none" w:sz="0" w:space="0" w:color="auto"/>
                            <w:right w:val="none" w:sz="0" w:space="0" w:color="auto"/>
                          </w:divBdr>
                          <w:divsChild>
                            <w:div w:id="919019959">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12">
      <w:marLeft w:val="0"/>
      <w:marRight w:val="0"/>
      <w:marTop w:val="0"/>
      <w:marBottom w:val="0"/>
      <w:divBdr>
        <w:top w:val="none" w:sz="0" w:space="0" w:color="auto"/>
        <w:left w:val="none" w:sz="0" w:space="0" w:color="auto"/>
        <w:bottom w:val="none" w:sz="0" w:space="0" w:color="auto"/>
        <w:right w:val="none" w:sz="0" w:space="0" w:color="auto"/>
      </w:divBdr>
      <w:divsChild>
        <w:div w:id="919019914">
          <w:marLeft w:val="0"/>
          <w:marRight w:val="0"/>
          <w:marTop w:val="0"/>
          <w:marBottom w:val="0"/>
          <w:divBdr>
            <w:top w:val="none" w:sz="0" w:space="0" w:color="auto"/>
            <w:left w:val="none" w:sz="0" w:space="0" w:color="auto"/>
            <w:bottom w:val="none" w:sz="0" w:space="0" w:color="auto"/>
            <w:right w:val="none" w:sz="0" w:space="0" w:color="auto"/>
          </w:divBdr>
          <w:divsChild>
            <w:div w:id="919019886">
              <w:marLeft w:val="0"/>
              <w:marRight w:val="0"/>
              <w:marTop w:val="0"/>
              <w:marBottom w:val="0"/>
              <w:divBdr>
                <w:top w:val="none" w:sz="0" w:space="0" w:color="auto"/>
                <w:left w:val="none" w:sz="0" w:space="0" w:color="auto"/>
                <w:bottom w:val="none" w:sz="0" w:space="0" w:color="auto"/>
                <w:right w:val="none" w:sz="0" w:space="0" w:color="auto"/>
              </w:divBdr>
              <w:divsChild>
                <w:div w:id="919020012">
                  <w:marLeft w:val="0"/>
                  <w:marRight w:val="0"/>
                  <w:marTop w:val="0"/>
                  <w:marBottom w:val="0"/>
                  <w:divBdr>
                    <w:top w:val="none" w:sz="0" w:space="0" w:color="auto"/>
                    <w:left w:val="none" w:sz="0" w:space="0" w:color="auto"/>
                    <w:bottom w:val="none" w:sz="0" w:space="0" w:color="auto"/>
                    <w:right w:val="none" w:sz="0" w:space="0" w:color="auto"/>
                  </w:divBdr>
                  <w:divsChild>
                    <w:div w:id="919019813">
                      <w:marLeft w:val="0"/>
                      <w:marRight w:val="5604"/>
                      <w:marTop w:val="0"/>
                      <w:marBottom w:val="0"/>
                      <w:divBdr>
                        <w:top w:val="none" w:sz="0" w:space="0" w:color="auto"/>
                        <w:left w:val="none" w:sz="0" w:space="0" w:color="auto"/>
                        <w:bottom w:val="none" w:sz="0" w:space="0" w:color="auto"/>
                        <w:right w:val="none" w:sz="0" w:space="0" w:color="auto"/>
                      </w:divBdr>
                      <w:divsChild>
                        <w:div w:id="919019752">
                          <w:marLeft w:val="0"/>
                          <w:marRight w:val="0"/>
                          <w:marTop w:val="0"/>
                          <w:marBottom w:val="0"/>
                          <w:divBdr>
                            <w:top w:val="none" w:sz="0" w:space="0" w:color="auto"/>
                            <w:left w:val="none" w:sz="0" w:space="0" w:color="auto"/>
                            <w:bottom w:val="none" w:sz="0" w:space="0" w:color="auto"/>
                            <w:right w:val="none" w:sz="0" w:space="0" w:color="auto"/>
                          </w:divBdr>
                          <w:divsChild>
                            <w:div w:id="919020000">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23">
      <w:marLeft w:val="0"/>
      <w:marRight w:val="0"/>
      <w:marTop w:val="0"/>
      <w:marBottom w:val="0"/>
      <w:divBdr>
        <w:top w:val="none" w:sz="0" w:space="0" w:color="auto"/>
        <w:left w:val="none" w:sz="0" w:space="0" w:color="auto"/>
        <w:bottom w:val="none" w:sz="0" w:space="0" w:color="auto"/>
        <w:right w:val="none" w:sz="0" w:space="0" w:color="auto"/>
      </w:divBdr>
      <w:divsChild>
        <w:div w:id="919019902">
          <w:marLeft w:val="0"/>
          <w:marRight w:val="0"/>
          <w:marTop w:val="0"/>
          <w:marBottom w:val="0"/>
          <w:divBdr>
            <w:top w:val="none" w:sz="0" w:space="0" w:color="auto"/>
            <w:left w:val="none" w:sz="0" w:space="0" w:color="auto"/>
            <w:bottom w:val="none" w:sz="0" w:space="0" w:color="auto"/>
            <w:right w:val="none" w:sz="0" w:space="0" w:color="auto"/>
          </w:divBdr>
          <w:divsChild>
            <w:div w:id="919019939">
              <w:marLeft w:val="0"/>
              <w:marRight w:val="0"/>
              <w:marTop w:val="0"/>
              <w:marBottom w:val="0"/>
              <w:divBdr>
                <w:top w:val="none" w:sz="0" w:space="0" w:color="auto"/>
                <w:left w:val="none" w:sz="0" w:space="0" w:color="auto"/>
                <w:bottom w:val="none" w:sz="0" w:space="0" w:color="auto"/>
                <w:right w:val="none" w:sz="0" w:space="0" w:color="auto"/>
              </w:divBdr>
              <w:divsChild>
                <w:div w:id="919019953">
                  <w:marLeft w:val="0"/>
                  <w:marRight w:val="0"/>
                  <w:marTop w:val="0"/>
                  <w:marBottom w:val="0"/>
                  <w:divBdr>
                    <w:top w:val="none" w:sz="0" w:space="0" w:color="auto"/>
                    <w:left w:val="none" w:sz="0" w:space="0" w:color="auto"/>
                    <w:bottom w:val="none" w:sz="0" w:space="0" w:color="auto"/>
                    <w:right w:val="none" w:sz="0" w:space="0" w:color="auto"/>
                  </w:divBdr>
                  <w:divsChild>
                    <w:div w:id="919020010">
                      <w:marLeft w:val="0"/>
                      <w:marRight w:val="5604"/>
                      <w:marTop w:val="0"/>
                      <w:marBottom w:val="0"/>
                      <w:divBdr>
                        <w:top w:val="none" w:sz="0" w:space="0" w:color="auto"/>
                        <w:left w:val="none" w:sz="0" w:space="0" w:color="auto"/>
                        <w:bottom w:val="none" w:sz="0" w:space="0" w:color="auto"/>
                        <w:right w:val="none" w:sz="0" w:space="0" w:color="auto"/>
                      </w:divBdr>
                      <w:divsChild>
                        <w:div w:id="919019830">
                          <w:marLeft w:val="0"/>
                          <w:marRight w:val="0"/>
                          <w:marTop w:val="0"/>
                          <w:marBottom w:val="0"/>
                          <w:divBdr>
                            <w:top w:val="none" w:sz="0" w:space="0" w:color="auto"/>
                            <w:left w:val="none" w:sz="0" w:space="0" w:color="auto"/>
                            <w:bottom w:val="none" w:sz="0" w:space="0" w:color="auto"/>
                            <w:right w:val="none" w:sz="0" w:space="0" w:color="auto"/>
                          </w:divBdr>
                          <w:divsChild>
                            <w:div w:id="919019893">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27">
      <w:marLeft w:val="0"/>
      <w:marRight w:val="0"/>
      <w:marTop w:val="0"/>
      <w:marBottom w:val="0"/>
      <w:divBdr>
        <w:top w:val="none" w:sz="0" w:space="0" w:color="auto"/>
        <w:left w:val="none" w:sz="0" w:space="0" w:color="auto"/>
        <w:bottom w:val="none" w:sz="0" w:space="0" w:color="auto"/>
        <w:right w:val="none" w:sz="0" w:space="0" w:color="auto"/>
      </w:divBdr>
      <w:divsChild>
        <w:div w:id="919019905">
          <w:marLeft w:val="0"/>
          <w:marRight w:val="0"/>
          <w:marTop w:val="0"/>
          <w:marBottom w:val="0"/>
          <w:divBdr>
            <w:top w:val="none" w:sz="0" w:space="0" w:color="auto"/>
            <w:left w:val="none" w:sz="0" w:space="0" w:color="auto"/>
            <w:bottom w:val="none" w:sz="0" w:space="0" w:color="auto"/>
            <w:right w:val="none" w:sz="0" w:space="0" w:color="auto"/>
          </w:divBdr>
          <w:divsChild>
            <w:div w:id="919019999">
              <w:marLeft w:val="0"/>
              <w:marRight w:val="0"/>
              <w:marTop w:val="0"/>
              <w:marBottom w:val="0"/>
              <w:divBdr>
                <w:top w:val="none" w:sz="0" w:space="0" w:color="auto"/>
                <w:left w:val="none" w:sz="0" w:space="0" w:color="auto"/>
                <w:bottom w:val="none" w:sz="0" w:space="0" w:color="auto"/>
                <w:right w:val="none" w:sz="0" w:space="0" w:color="auto"/>
              </w:divBdr>
              <w:divsChild>
                <w:div w:id="919019984">
                  <w:marLeft w:val="0"/>
                  <w:marRight w:val="0"/>
                  <w:marTop w:val="0"/>
                  <w:marBottom w:val="0"/>
                  <w:divBdr>
                    <w:top w:val="none" w:sz="0" w:space="0" w:color="auto"/>
                    <w:left w:val="none" w:sz="0" w:space="0" w:color="auto"/>
                    <w:bottom w:val="none" w:sz="0" w:space="0" w:color="auto"/>
                    <w:right w:val="none" w:sz="0" w:space="0" w:color="auto"/>
                  </w:divBdr>
                  <w:divsChild>
                    <w:div w:id="919019877">
                      <w:marLeft w:val="0"/>
                      <w:marRight w:val="5604"/>
                      <w:marTop w:val="0"/>
                      <w:marBottom w:val="0"/>
                      <w:divBdr>
                        <w:top w:val="none" w:sz="0" w:space="0" w:color="auto"/>
                        <w:left w:val="none" w:sz="0" w:space="0" w:color="auto"/>
                        <w:bottom w:val="none" w:sz="0" w:space="0" w:color="auto"/>
                        <w:right w:val="none" w:sz="0" w:space="0" w:color="auto"/>
                      </w:divBdr>
                      <w:divsChild>
                        <w:div w:id="919019868">
                          <w:marLeft w:val="0"/>
                          <w:marRight w:val="0"/>
                          <w:marTop w:val="0"/>
                          <w:marBottom w:val="0"/>
                          <w:divBdr>
                            <w:top w:val="none" w:sz="0" w:space="0" w:color="auto"/>
                            <w:left w:val="none" w:sz="0" w:space="0" w:color="auto"/>
                            <w:bottom w:val="none" w:sz="0" w:space="0" w:color="auto"/>
                            <w:right w:val="none" w:sz="0" w:space="0" w:color="auto"/>
                          </w:divBdr>
                          <w:divsChild>
                            <w:div w:id="919019973">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30">
      <w:marLeft w:val="0"/>
      <w:marRight w:val="0"/>
      <w:marTop w:val="0"/>
      <w:marBottom w:val="0"/>
      <w:divBdr>
        <w:top w:val="none" w:sz="0" w:space="0" w:color="auto"/>
        <w:left w:val="none" w:sz="0" w:space="0" w:color="auto"/>
        <w:bottom w:val="none" w:sz="0" w:space="0" w:color="auto"/>
        <w:right w:val="none" w:sz="0" w:space="0" w:color="auto"/>
      </w:divBdr>
      <w:divsChild>
        <w:div w:id="919019875">
          <w:marLeft w:val="0"/>
          <w:marRight w:val="0"/>
          <w:marTop w:val="0"/>
          <w:marBottom w:val="0"/>
          <w:divBdr>
            <w:top w:val="none" w:sz="0" w:space="0" w:color="auto"/>
            <w:left w:val="none" w:sz="0" w:space="0" w:color="auto"/>
            <w:bottom w:val="none" w:sz="0" w:space="0" w:color="auto"/>
            <w:right w:val="none" w:sz="0" w:space="0" w:color="auto"/>
          </w:divBdr>
          <w:divsChild>
            <w:div w:id="919019220">
              <w:marLeft w:val="0"/>
              <w:marRight w:val="0"/>
              <w:marTop w:val="0"/>
              <w:marBottom w:val="0"/>
              <w:divBdr>
                <w:top w:val="none" w:sz="0" w:space="0" w:color="auto"/>
                <w:left w:val="none" w:sz="0" w:space="0" w:color="auto"/>
                <w:bottom w:val="none" w:sz="0" w:space="0" w:color="auto"/>
                <w:right w:val="none" w:sz="0" w:space="0" w:color="auto"/>
              </w:divBdr>
              <w:divsChild>
                <w:div w:id="919019866">
                  <w:marLeft w:val="0"/>
                  <w:marRight w:val="0"/>
                  <w:marTop w:val="0"/>
                  <w:marBottom w:val="0"/>
                  <w:divBdr>
                    <w:top w:val="none" w:sz="0" w:space="0" w:color="auto"/>
                    <w:left w:val="none" w:sz="0" w:space="0" w:color="auto"/>
                    <w:bottom w:val="none" w:sz="0" w:space="0" w:color="auto"/>
                    <w:right w:val="none" w:sz="0" w:space="0" w:color="auto"/>
                  </w:divBdr>
                  <w:divsChild>
                    <w:div w:id="919019798">
                      <w:marLeft w:val="0"/>
                      <w:marRight w:val="5604"/>
                      <w:marTop w:val="0"/>
                      <w:marBottom w:val="0"/>
                      <w:divBdr>
                        <w:top w:val="none" w:sz="0" w:space="0" w:color="auto"/>
                        <w:left w:val="none" w:sz="0" w:space="0" w:color="auto"/>
                        <w:bottom w:val="none" w:sz="0" w:space="0" w:color="auto"/>
                        <w:right w:val="none" w:sz="0" w:space="0" w:color="auto"/>
                      </w:divBdr>
                      <w:divsChild>
                        <w:div w:id="919019815">
                          <w:marLeft w:val="0"/>
                          <w:marRight w:val="0"/>
                          <w:marTop w:val="0"/>
                          <w:marBottom w:val="0"/>
                          <w:divBdr>
                            <w:top w:val="none" w:sz="0" w:space="0" w:color="auto"/>
                            <w:left w:val="none" w:sz="0" w:space="0" w:color="auto"/>
                            <w:bottom w:val="none" w:sz="0" w:space="0" w:color="auto"/>
                            <w:right w:val="none" w:sz="0" w:space="0" w:color="auto"/>
                          </w:divBdr>
                          <w:divsChild>
                            <w:div w:id="919019938">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32">
      <w:marLeft w:val="0"/>
      <w:marRight w:val="0"/>
      <w:marTop w:val="0"/>
      <w:marBottom w:val="0"/>
      <w:divBdr>
        <w:top w:val="none" w:sz="0" w:space="0" w:color="auto"/>
        <w:left w:val="none" w:sz="0" w:space="0" w:color="auto"/>
        <w:bottom w:val="none" w:sz="0" w:space="0" w:color="auto"/>
        <w:right w:val="none" w:sz="0" w:space="0" w:color="auto"/>
      </w:divBdr>
      <w:divsChild>
        <w:div w:id="919019922">
          <w:marLeft w:val="0"/>
          <w:marRight w:val="0"/>
          <w:marTop w:val="0"/>
          <w:marBottom w:val="0"/>
          <w:divBdr>
            <w:top w:val="none" w:sz="0" w:space="0" w:color="auto"/>
            <w:left w:val="none" w:sz="0" w:space="0" w:color="auto"/>
            <w:bottom w:val="none" w:sz="0" w:space="0" w:color="auto"/>
            <w:right w:val="none" w:sz="0" w:space="0" w:color="auto"/>
          </w:divBdr>
          <w:divsChild>
            <w:div w:id="919019976">
              <w:marLeft w:val="0"/>
              <w:marRight w:val="0"/>
              <w:marTop w:val="0"/>
              <w:marBottom w:val="0"/>
              <w:divBdr>
                <w:top w:val="none" w:sz="0" w:space="0" w:color="auto"/>
                <w:left w:val="none" w:sz="0" w:space="0" w:color="auto"/>
                <w:bottom w:val="none" w:sz="0" w:space="0" w:color="auto"/>
                <w:right w:val="none" w:sz="0" w:space="0" w:color="auto"/>
              </w:divBdr>
              <w:divsChild>
                <w:div w:id="919019807">
                  <w:marLeft w:val="0"/>
                  <w:marRight w:val="0"/>
                  <w:marTop w:val="0"/>
                  <w:marBottom w:val="0"/>
                  <w:divBdr>
                    <w:top w:val="none" w:sz="0" w:space="0" w:color="auto"/>
                    <w:left w:val="none" w:sz="0" w:space="0" w:color="auto"/>
                    <w:bottom w:val="none" w:sz="0" w:space="0" w:color="auto"/>
                    <w:right w:val="none" w:sz="0" w:space="0" w:color="auto"/>
                  </w:divBdr>
                  <w:divsChild>
                    <w:div w:id="919019979">
                      <w:marLeft w:val="0"/>
                      <w:marRight w:val="5604"/>
                      <w:marTop w:val="0"/>
                      <w:marBottom w:val="0"/>
                      <w:divBdr>
                        <w:top w:val="none" w:sz="0" w:space="0" w:color="auto"/>
                        <w:left w:val="none" w:sz="0" w:space="0" w:color="auto"/>
                        <w:bottom w:val="none" w:sz="0" w:space="0" w:color="auto"/>
                        <w:right w:val="none" w:sz="0" w:space="0" w:color="auto"/>
                      </w:divBdr>
                      <w:divsChild>
                        <w:div w:id="919020019">
                          <w:marLeft w:val="0"/>
                          <w:marRight w:val="0"/>
                          <w:marTop w:val="0"/>
                          <w:marBottom w:val="0"/>
                          <w:divBdr>
                            <w:top w:val="none" w:sz="0" w:space="0" w:color="auto"/>
                            <w:left w:val="none" w:sz="0" w:space="0" w:color="auto"/>
                            <w:bottom w:val="none" w:sz="0" w:space="0" w:color="auto"/>
                            <w:right w:val="none" w:sz="0" w:space="0" w:color="auto"/>
                          </w:divBdr>
                          <w:divsChild>
                            <w:div w:id="919019990">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41">
      <w:marLeft w:val="0"/>
      <w:marRight w:val="0"/>
      <w:marTop w:val="0"/>
      <w:marBottom w:val="0"/>
      <w:divBdr>
        <w:top w:val="none" w:sz="0" w:space="0" w:color="auto"/>
        <w:left w:val="none" w:sz="0" w:space="0" w:color="auto"/>
        <w:bottom w:val="none" w:sz="0" w:space="0" w:color="auto"/>
        <w:right w:val="none" w:sz="0" w:space="0" w:color="auto"/>
      </w:divBdr>
      <w:divsChild>
        <w:div w:id="919019804">
          <w:marLeft w:val="0"/>
          <w:marRight w:val="0"/>
          <w:marTop w:val="0"/>
          <w:marBottom w:val="0"/>
          <w:divBdr>
            <w:top w:val="none" w:sz="0" w:space="0" w:color="auto"/>
            <w:left w:val="none" w:sz="0" w:space="0" w:color="auto"/>
            <w:bottom w:val="none" w:sz="0" w:space="0" w:color="auto"/>
            <w:right w:val="none" w:sz="0" w:space="0" w:color="auto"/>
          </w:divBdr>
          <w:divsChild>
            <w:div w:id="919019781">
              <w:marLeft w:val="0"/>
              <w:marRight w:val="0"/>
              <w:marTop w:val="0"/>
              <w:marBottom w:val="0"/>
              <w:divBdr>
                <w:top w:val="none" w:sz="0" w:space="0" w:color="auto"/>
                <w:left w:val="none" w:sz="0" w:space="0" w:color="auto"/>
                <w:bottom w:val="none" w:sz="0" w:space="0" w:color="auto"/>
                <w:right w:val="none" w:sz="0" w:space="0" w:color="auto"/>
              </w:divBdr>
              <w:divsChild>
                <w:div w:id="919019751">
                  <w:marLeft w:val="0"/>
                  <w:marRight w:val="0"/>
                  <w:marTop w:val="0"/>
                  <w:marBottom w:val="0"/>
                  <w:divBdr>
                    <w:top w:val="none" w:sz="0" w:space="0" w:color="auto"/>
                    <w:left w:val="none" w:sz="0" w:space="0" w:color="auto"/>
                    <w:bottom w:val="none" w:sz="0" w:space="0" w:color="auto"/>
                    <w:right w:val="none" w:sz="0" w:space="0" w:color="auto"/>
                  </w:divBdr>
                  <w:divsChild>
                    <w:div w:id="919020004">
                      <w:marLeft w:val="0"/>
                      <w:marRight w:val="5604"/>
                      <w:marTop w:val="0"/>
                      <w:marBottom w:val="0"/>
                      <w:divBdr>
                        <w:top w:val="none" w:sz="0" w:space="0" w:color="auto"/>
                        <w:left w:val="none" w:sz="0" w:space="0" w:color="auto"/>
                        <w:bottom w:val="none" w:sz="0" w:space="0" w:color="auto"/>
                        <w:right w:val="none" w:sz="0" w:space="0" w:color="auto"/>
                      </w:divBdr>
                      <w:divsChild>
                        <w:div w:id="919019882">
                          <w:marLeft w:val="0"/>
                          <w:marRight w:val="0"/>
                          <w:marTop w:val="0"/>
                          <w:marBottom w:val="0"/>
                          <w:divBdr>
                            <w:top w:val="none" w:sz="0" w:space="0" w:color="auto"/>
                            <w:left w:val="none" w:sz="0" w:space="0" w:color="auto"/>
                            <w:bottom w:val="none" w:sz="0" w:space="0" w:color="auto"/>
                            <w:right w:val="none" w:sz="0" w:space="0" w:color="auto"/>
                          </w:divBdr>
                          <w:divsChild>
                            <w:div w:id="919020028">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42">
      <w:marLeft w:val="0"/>
      <w:marRight w:val="0"/>
      <w:marTop w:val="0"/>
      <w:marBottom w:val="0"/>
      <w:divBdr>
        <w:top w:val="none" w:sz="0" w:space="0" w:color="auto"/>
        <w:left w:val="none" w:sz="0" w:space="0" w:color="auto"/>
        <w:bottom w:val="none" w:sz="0" w:space="0" w:color="auto"/>
        <w:right w:val="none" w:sz="0" w:space="0" w:color="auto"/>
      </w:divBdr>
      <w:divsChild>
        <w:div w:id="919019229">
          <w:marLeft w:val="0"/>
          <w:marRight w:val="0"/>
          <w:marTop w:val="0"/>
          <w:marBottom w:val="0"/>
          <w:divBdr>
            <w:top w:val="none" w:sz="0" w:space="0" w:color="auto"/>
            <w:left w:val="none" w:sz="0" w:space="0" w:color="auto"/>
            <w:bottom w:val="none" w:sz="0" w:space="0" w:color="auto"/>
            <w:right w:val="none" w:sz="0" w:space="0" w:color="auto"/>
          </w:divBdr>
          <w:divsChild>
            <w:div w:id="919019806">
              <w:marLeft w:val="0"/>
              <w:marRight w:val="0"/>
              <w:marTop w:val="0"/>
              <w:marBottom w:val="0"/>
              <w:divBdr>
                <w:top w:val="none" w:sz="0" w:space="0" w:color="auto"/>
                <w:left w:val="none" w:sz="0" w:space="0" w:color="auto"/>
                <w:bottom w:val="none" w:sz="0" w:space="0" w:color="auto"/>
                <w:right w:val="none" w:sz="0" w:space="0" w:color="auto"/>
              </w:divBdr>
              <w:divsChild>
                <w:div w:id="919019767">
                  <w:marLeft w:val="0"/>
                  <w:marRight w:val="0"/>
                  <w:marTop w:val="0"/>
                  <w:marBottom w:val="0"/>
                  <w:divBdr>
                    <w:top w:val="none" w:sz="0" w:space="0" w:color="auto"/>
                    <w:left w:val="none" w:sz="0" w:space="0" w:color="auto"/>
                    <w:bottom w:val="none" w:sz="0" w:space="0" w:color="auto"/>
                    <w:right w:val="none" w:sz="0" w:space="0" w:color="auto"/>
                  </w:divBdr>
                  <w:divsChild>
                    <w:div w:id="919019835">
                      <w:marLeft w:val="0"/>
                      <w:marRight w:val="5604"/>
                      <w:marTop w:val="0"/>
                      <w:marBottom w:val="0"/>
                      <w:divBdr>
                        <w:top w:val="none" w:sz="0" w:space="0" w:color="auto"/>
                        <w:left w:val="none" w:sz="0" w:space="0" w:color="auto"/>
                        <w:bottom w:val="none" w:sz="0" w:space="0" w:color="auto"/>
                        <w:right w:val="none" w:sz="0" w:space="0" w:color="auto"/>
                      </w:divBdr>
                      <w:divsChild>
                        <w:div w:id="919019879">
                          <w:marLeft w:val="0"/>
                          <w:marRight w:val="0"/>
                          <w:marTop w:val="0"/>
                          <w:marBottom w:val="0"/>
                          <w:divBdr>
                            <w:top w:val="none" w:sz="0" w:space="0" w:color="auto"/>
                            <w:left w:val="none" w:sz="0" w:space="0" w:color="auto"/>
                            <w:bottom w:val="none" w:sz="0" w:space="0" w:color="auto"/>
                            <w:right w:val="none" w:sz="0" w:space="0" w:color="auto"/>
                          </w:divBdr>
                          <w:divsChild>
                            <w:div w:id="91901993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48">
      <w:marLeft w:val="0"/>
      <w:marRight w:val="0"/>
      <w:marTop w:val="0"/>
      <w:marBottom w:val="0"/>
      <w:divBdr>
        <w:top w:val="none" w:sz="0" w:space="0" w:color="auto"/>
        <w:left w:val="none" w:sz="0" w:space="0" w:color="auto"/>
        <w:bottom w:val="none" w:sz="0" w:space="0" w:color="auto"/>
        <w:right w:val="none" w:sz="0" w:space="0" w:color="auto"/>
      </w:divBdr>
      <w:divsChild>
        <w:div w:id="919019895">
          <w:marLeft w:val="0"/>
          <w:marRight w:val="0"/>
          <w:marTop w:val="0"/>
          <w:marBottom w:val="0"/>
          <w:divBdr>
            <w:top w:val="none" w:sz="0" w:space="0" w:color="auto"/>
            <w:left w:val="none" w:sz="0" w:space="0" w:color="auto"/>
            <w:bottom w:val="none" w:sz="0" w:space="0" w:color="auto"/>
            <w:right w:val="none" w:sz="0" w:space="0" w:color="auto"/>
          </w:divBdr>
          <w:divsChild>
            <w:div w:id="919019750">
              <w:marLeft w:val="0"/>
              <w:marRight w:val="0"/>
              <w:marTop w:val="0"/>
              <w:marBottom w:val="0"/>
              <w:divBdr>
                <w:top w:val="none" w:sz="0" w:space="0" w:color="auto"/>
                <w:left w:val="none" w:sz="0" w:space="0" w:color="auto"/>
                <w:bottom w:val="none" w:sz="0" w:space="0" w:color="auto"/>
                <w:right w:val="none" w:sz="0" w:space="0" w:color="auto"/>
              </w:divBdr>
              <w:divsChild>
                <w:div w:id="919020037">
                  <w:marLeft w:val="0"/>
                  <w:marRight w:val="0"/>
                  <w:marTop w:val="0"/>
                  <w:marBottom w:val="0"/>
                  <w:divBdr>
                    <w:top w:val="none" w:sz="0" w:space="0" w:color="auto"/>
                    <w:left w:val="none" w:sz="0" w:space="0" w:color="auto"/>
                    <w:bottom w:val="none" w:sz="0" w:space="0" w:color="auto"/>
                    <w:right w:val="none" w:sz="0" w:space="0" w:color="auto"/>
                  </w:divBdr>
                  <w:divsChild>
                    <w:div w:id="919019214">
                      <w:marLeft w:val="0"/>
                      <w:marRight w:val="5604"/>
                      <w:marTop w:val="0"/>
                      <w:marBottom w:val="0"/>
                      <w:divBdr>
                        <w:top w:val="none" w:sz="0" w:space="0" w:color="auto"/>
                        <w:left w:val="none" w:sz="0" w:space="0" w:color="auto"/>
                        <w:bottom w:val="none" w:sz="0" w:space="0" w:color="auto"/>
                        <w:right w:val="none" w:sz="0" w:space="0" w:color="auto"/>
                      </w:divBdr>
                      <w:divsChild>
                        <w:div w:id="919019933">
                          <w:marLeft w:val="0"/>
                          <w:marRight w:val="0"/>
                          <w:marTop w:val="0"/>
                          <w:marBottom w:val="0"/>
                          <w:divBdr>
                            <w:top w:val="none" w:sz="0" w:space="0" w:color="auto"/>
                            <w:left w:val="none" w:sz="0" w:space="0" w:color="auto"/>
                            <w:bottom w:val="none" w:sz="0" w:space="0" w:color="auto"/>
                            <w:right w:val="none" w:sz="0" w:space="0" w:color="auto"/>
                          </w:divBdr>
                          <w:divsChild>
                            <w:div w:id="91901987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54">
      <w:marLeft w:val="0"/>
      <w:marRight w:val="0"/>
      <w:marTop w:val="0"/>
      <w:marBottom w:val="0"/>
      <w:divBdr>
        <w:top w:val="none" w:sz="0" w:space="0" w:color="auto"/>
        <w:left w:val="none" w:sz="0" w:space="0" w:color="auto"/>
        <w:bottom w:val="none" w:sz="0" w:space="0" w:color="auto"/>
        <w:right w:val="none" w:sz="0" w:space="0" w:color="auto"/>
      </w:divBdr>
      <w:divsChild>
        <w:div w:id="919019859">
          <w:marLeft w:val="0"/>
          <w:marRight w:val="0"/>
          <w:marTop w:val="0"/>
          <w:marBottom w:val="0"/>
          <w:divBdr>
            <w:top w:val="none" w:sz="0" w:space="0" w:color="auto"/>
            <w:left w:val="none" w:sz="0" w:space="0" w:color="auto"/>
            <w:bottom w:val="none" w:sz="0" w:space="0" w:color="auto"/>
            <w:right w:val="none" w:sz="0" w:space="0" w:color="auto"/>
          </w:divBdr>
          <w:divsChild>
            <w:div w:id="919019769">
              <w:marLeft w:val="0"/>
              <w:marRight w:val="0"/>
              <w:marTop w:val="0"/>
              <w:marBottom w:val="0"/>
              <w:divBdr>
                <w:top w:val="none" w:sz="0" w:space="0" w:color="auto"/>
                <w:left w:val="none" w:sz="0" w:space="0" w:color="auto"/>
                <w:bottom w:val="none" w:sz="0" w:space="0" w:color="auto"/>
                <w:right w:val="none" w:sz="0" w:space="0" w:color="auto"/>
              </w:divBdr>
              <w:divsChild>
                <w:div w:id="919019838">
                  <w:marLeft w:val="0"/>
                  <w:marRight w:val="0"/>
                  <w:marTop w:val="0"/>
                  <w:marBottom w:val="0"/>
                  <w:divBdr>
                    <w:top w:val="none" w:sz="0" w:space="0" w:color="auto"/>
                    <w:left w:val="none" w:sz="0" w:space="0" w:color="auto"/>
                    <w:bottom w:val="none" w:sz="0" w:space="0" w:color="auto"/>
                    <w:right w:val="none" w:sz="0" w:space="0" w:color="auto"/>
                  </w:divBdr>
                  <w:divsChild>
                    <w:div w:id="919019897">
                      <w:marLeft w:val="0"/>
                      <w:marRight w:val="5604"/>
                      <w:marTop w:val="0"/>
                      <w:marBottom w:val="0"/>
                      <w:divBdr>
                        <w:top w:val="none" w:sz="0" w:space="0" w:color="auto"/>
                        <w:left w:val="none" w:sz="0" w:space="0" w:color="auto"/>
                        <w:bottom w:val="none" w:sz="0" w:space="0" w:color="auto"/>
                        <w:right w:val="none" w:sz="0" w:space="0" w:color="auto"/>
                      </w:divBdr>
                      <w:divsChild>
                        <w:div w:id="919019940">
                          <w:marLeft w:val="0"/>
                          <w:marRight w:val="0"/>
                          <w:marTop w:val="0"/>
                          <w:marBottom w:val="0"/>
                          <w:divBdr>
                            <w:top w:val="none" w:sz="0" w:space="0" w:color="auto"/>
                            <w:left w:val="none" w:sz="0" w:space="0" w:color="auto"/>
                            <w:bottom w:val="none" w:sz="0" w:space="0" w:color="auto"/>
                            <w:right w:val="none" w:sz="0" w:space="0" w:color="auto"/>
                          </w:divBdr>
                          <w:divsChild>
                            <w:div w:id="919019949">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56">
      <w:marLeft w:val="0"/>
      <w:marRight w:val="0"/>
      <w:marTop w:val="0"/>
      <w:marBottom w:val="0"/>
      <w:divBdr>
        <w:top w:val="none" w:sz="0" w:space="0" w:color="auto"/>
        <w:left w:val="none" w:sz="0" w:space="0" w:color="auto"/>
        <w:bottom w:val="none" w:sz="0" w:space="0" w:color="auto"/>
        <w:right w:val="none" w:sz="0" w:space="0" w:color="auto"/>
      </w:divBdr>
      <w:divsChild>
        <w:div w:id="919019215">
          <w:marLeft w:val="0"/>
          <w:marRight w:val="0"/>
          <w:marTop w:val="0"/>
          <w:marBottom w:val="0"/>
          <w:divBdr>
            <w:top w:val="none" w:sz="0" w:space="0" w:color="auto"/>
            <w:left w:val="none" w:sz="0" w:space="0" w:color="auto"/>
            <w:bottom w:val="none" w:sz="0" w:space="0" w:color="auto"/>
            <w:right w:val="none" w:sz="0" w:space="0" w:color="auto"/>
          </w:divBdr>
          <w:divsChild>
            <w:div w:id="919019802">
              <w:marLeft w:val="0"/>
              <w:marRight w:val="0"/>
              <w:marTop w:val="0"/>
              <w:marBottom w:val="0"/>
              <w:divBdr>
                <w:top w:val="none" w:sz="0" w:space="0" w:color="auto"/>
                <w:left w:val="none" w:sz="0" w:space="0" w:color="auto"/>
                <w:bottom w:val="none" w:sz="0" w:space="0" w:color="auto"/>
                <w:right w:val="none" w:sz="0" w:space="0" w:color="auto"/>
              </w:divBdr>
              <w:divsChild>
                <w:div w:id="919019992">
                  <w:marLeft w:val="0"/>
                  <w:marRight w:val="0"/>
                  <w:marTop w:val="0"/>
                  <w:marBottom w:val="0"/>
                  <w:divBdr>
                    <w:top w:val="none" w:sz="0" w:space="0" w:color="auto"/>
                    <w:left w:val="none" w:sz="0" w:space="0" w:color="auto"/>
                    <w:bottom w:val="none" w:sz="0" w:space="0" w:color="auto"/>
                    <w:right w:val="none" w:sz="0" w:space="0" w:color="auto"/>
                  </w:divBdr>
                  <w:divsChild>
                    <w:div w:id="919019961">
                      <w:marLeft w:val="0"/>
                      <w:marRight w:val="5604"/>
                      <w:marTop w:val="0"/>
                      <w:marBottom w:val="0"/>
                      <w:divBdr>
                        <w:top w:val="none" w:sz="0" w:space="0" w:color="auto"/>
                        <w:left w:val="none" w:sz="0" w:space="0" w:color="auto"/>
                        <w:bottom w:val="none" w:sz="0" w:space="0" w:color="auto"/>
                        <w:right w:val="none" w:sz="0" w:space="0" w:color="auto"/>
                      </w:divBdr>
                      <w:divsChild>
                        <w:div w:id="919019773">
                          <w:marLeft w:val="0"/>
                          <w:marRight w:val="0"/>
                          <w:marTop w:val="0"/>
                          <w:marBottom w:val="0"/>
                          <w:divBdr>
                            <w:top w:val="none" w:sz="0" w:space="0" w:color="auto"/>
                            <w:left w:val="none" w:sz="0" w:space="0" w:color="auto"/>
                            <w:bottom w:val="none" w:sz="0" w:space="0" w:color="auto"/>
                            <w:right w:val="none" w:sz="0" w:space="0" w:color="auto"/>
                          </w:divBdr>
                          <w:divsChild>
                            <w:div w:id="919019746">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70">
      <w:marLeft w:val="0"/>
      <w:marRight w:val="0"/>
      <w:marTop w:val="0"/>
      <w:marBottom w:val="0"/>
      <w:divBdr>
        <w:top w:val="none" w:sz="0" w:space="0" w:color="auto"/>
        <w:left w:val="none" w:sz="0" w:space="0" w:color="auto"/>
        <w:bottom w:val="none" w:sz="0" w:space="0" w:color="auto"/>
        <w:right w:val="none" w:sz="0" w:space="0" w:color="auto"/>
      </w:divBdr>
      <w:divsChild>
        <w:div w:id="919019763">
          <w:marLeft w:val="0"/>
          <w:marRight w:val="0"/>
          <w:marTop w:val="0"/>
          <w:marBottom w:val="0"/>
          <w:divBdr>
            <w:top w:val="none" w:sz="0" w:space="0" w:color="auto"/>
            <w:left w:val="none" w:sz="0" w:space="0" w:color="auto"/>
            <w:bottom w:val="none" w:sz="0" w:space="0" w:color="auto"/>
            <w:right w:val="none" w:sz="0" w:space="0" w:color="auto"/>
          </w:divBdr>
          <w:divsChild>
            <w:div w:id="919019852">
              <w:marLeft w:val="0"/>
              <w:marRight w:val="0"/>
              <w:marTop w:val="0"/>
              <w:marBottom w:val="0"/>
              <w:divBdr>
                <w:top w:val="none" w:sz="0" w:space="0" w:color="auto"/>
                <w:left w:val="none" w:sz="0" w:space="0" w:color="auto"/>
                <w:bottom w:val="none" w:sz="0" w:space="0" w:color="auto"/>
                <w:right w:val="none" w:sz="0" w:space="0" w:color="auto"/>
              </w:divBdr>
              <w:divsChild>
                <w:div w:id="919019966">
                  <w:marLeft w:val="0"/>
                  <w:marRight w:val="0"/>
                  <w:marTop w:val="0"/>
                  <w:marBottom w:val="0"/>
                  <w:divBdr>
                    <w:top w:val="none" w:sz="0" w:space="0" w:color="auto"/>
                    <w:left w:val="none" w:sz="0" w:space="0" w:color="auto"/>
                    <w:bottom w:val="none" w:sz="0" w:space="0" w:color="auto"/>
                    <w:right w:val="none" w:sz="0" w:space="0" w:color="auto"/>
                  </w:divBdr>
                  <w:divsChild>
                    <w:div w:id="919019788">
                      <w:marLeft w:val="0"/>
                      <w:marRight w:val="5604"/>
                      <w:marTop w:val="0"/>
                      <w:marBottom w:val="0"/>
                      <w:divBdr>
                        <w:top w:val="none" w:sz="0" w:space="0" w:color="auto"/>
                        <w:left w:val="none" w:sz="0" w:space="0" w:color="auto"/>
                        <w:bottom w:val="none" w:sz="0" w:space="0" w:color="auto"/>
                        <w:right w:val="none" w:sz="0" w:space="0" w:color="auto"/>
                      </w:divBdr>
                      <w:divsChild>
                        <w:div w:id="919019814">
                          <w:marLeft w:val="0"/>
                          <w:marRight w:val="0"/>
                          <w:marTop w:val="0"/>
                          <w:marBottom w:val="0"/>
                          <w:divBdr>
                            <w:top w:val="none" w:sz="0" w:space="0" w:color="auto"/>
                            <w:left w:val="none" w:sz="0" w:space="0" w:color="auto"/>
                            <w:bottom w:val="none" w:sz="0" w:space="0" w:color="auto"/>
                            <w:right w:val="none" w:sz="0" w:space="0" w:color="auto"/>
                          </w:divBdr>
                          <w:divsChild>
                            <w:div w:id="919019964">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72">
      <w:marLeft w:val="0"/>
      <w:marRight w:val="0"/>
      <w:marTop w:val="0"/>
      <w:marBottom w:val="0"/>
      <w:divBdr>
        <w:top w:val="none" w:sz="0" w:space="0" w:color="auto"/>
        <w:left w:val="none" w:sz="0" w:space="0" w:color="auto"/>
        <w:bottom w:val="none" w:sz="0" w:space="0" w:color="auto"/>
        <w:right w:val="none" w:sz="0" w:space="0" w:color="auto"/>
      </w:divBdr>
      <w:divsChild>
        <w:div w:id="919019831">
          <w:marLeft w:val="0"/>
          <w:marRight w:val="0"/>
          <w:marTop w:val="0"/>
          <w:marBottom w:val="0"/>
          <w:divBdr>
            <w:top w:val="none" w:sz="0" w:space="0" w:color="auto"/>
            <w:left w:val="none" w:sz="0" w:space="0" w:color="auto"/>
            <w:bottom w:val="none" w:sz="0" w:space="0" w:color="auto"/>
            <w:right w:val="none" w:sz="0" w:space="0" w:color="auto"/>
          </w:divBdr>
          <w:divsChild>
            <w:div w:id="919020021">
              <w:marLeft w:val="0"/>
              <w:marRight w:val="0"/>
              <w:marTop w:val="0"/>
              <w:marBottom w:val="0"/>
              <w:divBdr>
                <w:top w:val="none" w:sz="0" w:space="0" w:color="auto"/>
                <w:left w:val="none" w:sz="0" w:space="0" w:color="auto"/>
                <w:bottom w:val="none" w:sz="0" w:space="0" w:color="auto"/>
                <w:right w:val="none" w:sz="0" w:space="0" w:color="auto"/>
              </w:divBdr>
              <w:divsChild>
                <w:div w:id="919020002">
                  <w:marLeft w:val="0"/>
                  <w:marRight w:val="0"/>
                  <w:marTop w:val="0"/>
                  <w:marBottom w:val="0"/>
                  <w:divBdr>
                    <w:top w:val="none" w:sz="0" w:space="0" w:color="auto"/>
                    <w:left w:val="none" w:sz="0" w:space="0" w:color="auto"/>
                    <w:bottom w:val="none" w:sz="0" w:space="0" w:color="auto"/>
                    <w:right w:val="none" w:sz="0" w:space="0" w:color="auto"/>
                  </w:divBdr>
                  <w:divsChild>
                    <w:div w:id="919019217">
                      <w:marLeft w:val="0"/>
                      <w:marRight w:val="5604"/>
                      <w:marTop w:val="0"/>
                      <w:marBottom w:val="0"/>
                      <w:divBdr>
                        <w:top w:val="none" w:sz="0" w:space="0" w:color="auto"/>
                        <w:left w:val="none" w:sz="0" w:space="0" w:color="auto"/>
                        <w:bottom w:val="none" w:sz="0" w:space="0" w:color="auto"/>
                        <w:right w:val="none" w:sz="0" w:space="0" w:color="auto"/>
                      </w:divBdr>
                      <w:divsChild>
                        <w:div w:id="919019960">
                          <w:marLeft w:val="0"/>
                          <w:marRight w:val="0"/>
                          <w:marTop w:val="0"/>
                          <w:marBottom w:val="0"/>
                          <w:divBdr>
                            <w:top w:val="none" w:sz="0" w:space="0" w:color="auto"/>
                            <w:left w:val="none" w:sz="0" w:space="0" w:color="auto"/>
                            <w:bottom w:val="none" w:sz="0" w:space="0" w:color="auto"/>
                            <w:right w:val="none" w:sz="0" w:space="0" w:color="auto"/>
                          </w:divBdr>
                          <w:divsChild>
                            <w:div w:id="919020030">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83">
      <w:marLeft w:val="0"/>
      <w:marRight w:val="0"/>
      <w:marTop w:val="0"/>
      <w:marBottom w:val="0"/>
      <w:divBdr>
        <w:top w:val="none" w:sz="0" w:space="0" w:color="auto"/>
        <w:left w:val="none" w:sz="0" w:space="0" w:color="auto"/>
        <w:bottom w:val="none" w:sz="0" w:space="0" w:color="auto"/>
        <w:right w:val="none" w:sz="0" w:space="0" w:color="auto"/>
      </w:divBdr>
      <w:divsChild>
        <w:div w:id="919019885">
          <w:marLeft w:val="0"/>
          <w:marRight w:val="0"/>
          <w:marTop w:val="0"/>
          <w:marBottom w:val="0"/>
          <w:divBdr>
            <w:top w:val="none" w:sz="0" w:space="0" w:color="auto"/>
            <w:left w:val="none" w:sz="0" w:space="0" w:color="auto"/>
            <w:bottom w:val="none" w:sz="0" w:space="0" w:color="auto"/>
            <w:right w:val="none" w:sz="0" w:space="0" w:color="auto"/>
          </w:divBdr>
          <w:divsChild>
            <w:div w:id="919019854">
              <w:marLeft w:val="0"/>
              <w:marRight w:val="0"/>
              <w:marTop w:val="0"/>
              <w:marBottom w:val="0"/>
              <w:divBdr>
                <w:top w:val="none" w:sz="0" w:space="0" w:color="auto"/>
                <w:left w:val="none" w:sz="0" w:space="0" w:color="auto"/>
                <w:bottom w:val="none" w:sz="0" w:space="0" w:color="auto"/>
                <w:right w:val="none" w:sz="0" w:space="0" w:color="auto"/>
              </w:divBdr>
              <w:divsChild>
                <w:div w:id="919019783">
                  <w:marLeft w:val="0"/>
                  <w:marRight w:val="0"/>
                  <w:marTop w:val="0"/>
                  <w:marBottom w:val="0"/>
                  <w:divBdr>
                    <w:top w:val="none" w:sz="0" w:space="0" w:color="auto"/>
                    <w:left w:val="none" w:sz="0" w:space="0" w:color="auto"/>
                    <w:bottom w:val="none" w:sz="0" w:space="0" w:color="auto"/>
                    <w:right w:val="none" w:sz="0" w:space="0" w:color="auto"/>
                  </w:divBdr>
                  <w:divsChild>
                    <w:div w:id="919019828">
                      <w:marLeft w:val="0"/>
                      <w:marRight w:val="5604"/>
                      <w:marTop w:val="0"/>
                      <w:marBottom w:val="0"/>
                      <w:divBdr>
                        <w:top w:val="none" w:sz="0" w:space="0" w:color="auto"/>
                        <w:left w:val="none" w:sz="0" w:space="0" w:color="auto"/>
                        <w:bottom w:val="none" w:sz="0" w:space="0" w:color="auto"/>
                        <w:right w:val="none" w:sz="0" w:space="0" w:color="auto"/>
                      </w:divBdr>
                      <w:divsChild>
                        <w:div w:id="919019745">
                          <w:marLeft w:val="0"/>
                          <w:marRight w:val="0"/>
                          <w:marTop w:val="0"/>
                          <w:marBottom w:val="0"/>
                          <w:divBdr>
                            <w:top w:val="none" w:sz="0" w:space="0" w:color="auto"/>
                            <w:left w:val="none" w:sz="0" w:space="0" w:color="auto"/>
                            <w:bottom w:val="none" w:sz="0" w:space="0" w:color="auto"/>
                            <w:right w:val="none" w:sz="0" w:space="0" w:color="auto"/>
                          </w:divBdr>
                          <w:divsChild>
                            <w:div w:id="919019218">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93">
      <w:marLeft w:val="0"/>
      <w:marRight w:val="0"/>
      <w:marTop w:val="0"/>
      <w:marBottom w:val="0"/>
      <w:divBdr>
        <w:top w:val="none" w:sz="0" w:space="0" w:color="auto"/>
        <w:left w:val="none" w:sz="0" w:space="0" w:color="auto"/>
        <w:bottom w:val="none" w:sz="0" w:space="0" w:color="auto"/>
        <w:right w:val="none" w:sz="0" w:space="0" w:color="auto"/>
      </w:divBdr>
      <w:divsChild>
        <w:div w:id="919019768">
          <w:marLeft w:val="0"/>
          <w:marRight w:val="0"/>
          <w:marTop w:val="0"/>
          <w:marBottom w:val="0"/>
          <w:divBdr>
            <w:top w:val="none" w:sz="0" w:space="0" w:color="auto"/>
            <w:left w:val="none" w:sz="0" w:space="0" w:color="auto"/>
            <w:bottom w:val="none" w:sz="0" w:space="0" w:color="auto"/>
            <w:right w:val="none" w:sz="0" w:space="0" w:color="auto"/>
          </w:divBdr>
          <w:divsChild>
            <w:div w:id="919019785">
              <w:marLeft w:val="0"/>
              <w:marRight w:val="0"/>
              <w:marTop w:val="0"/>
              <w:marBottom w:val="0"/>
              <w:divBdr>
                <w:top w:val="none" w:sz="0" w:space="0" w:color="auto"/>
                <w:left w:val="none" w:sz="0" w:space="0" w:color="auto"/>
                <w:bottom w:val="none" w:sz="0" w:space="0" w:color="auto"/>
                <w:right w:val="none" w:sz="0" w:space="0" w:color="auto"/>
              </w:divBdr>
              <w:divsChild>
                <w:div w:id="919020011">
                  <w:marLeft w:val="0"/>
                  <w:marRight w:val="0"/>
                  <w:marTop w:val="0"/>
                  <w:marBottom w:val="0"/>
                  <w:divBdr>
                    <w:top w:val="none" w:sz="0" w:space="0" w:color="auto"/>
                    <w:left w:val="none" w:sz="0" w:space="0" w:color="auto"/>
                    <w:bottom w:val="none" w:sz="0" w:space="0" w:color="auto"/>
                    <w:right w:val="none" w:sz="0" w:space="0" w:color="auto"/>
                  </w:divBdr>
                  <w:divsChild>
                    <w:div w:id="919019816">
                      <w:marLeft w:val="0"/>
                      <w:marRight w:val="5604"/>
                      <w:marTop w:val="0"/>
                      <w:marBottom w:val="0"/>
                      <w:divBdr>
                        <w:top w:val="none" w:sz="0" w:space="0" w:color="auto"/>
                        <w:left w:val="none" w:sz="0" w:space="0" w:color="auto"/>
                        <w:bottom w:val="none" w:sz="0" w:space="0" w:color="auto"/>
                        <w:right w:val="none" w:sz="0" w:space="0" w:color="auto"/>
                      </w:divBdr>
                      <w:divsChild>
                        <w:div w:id="919019896">
                          <w:marLeft w:val="0"/>
                          <w:marRight w:val="0"/>
                          <w:marTop w:val="0"/>
                          <w:marBottom w:val="0"/>
                          <w:divBdr>
                            <w:top w:val="none" w:sz="0" w:space="0" w:color="auto"/>
                            <w:left w:val="none" w:sz="0" w:space="0" w:color="auto"/>
                            <w:bottom w:val="none" w:sz="0" w:space="0" w:color="auto"/>
                            <w:right w:val="none" w:sz="0" w:space="0" w:color="auto"/>
                          </w:divBdr>
                          <w:divsChild>
                            <w:div w:id="919019873">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19997">
      <w:marLeft w:val="0"/>
      <w:marRight w:val="0"/>
      <w:marTop w:val="0"/>
      <w:marBottom w:val="0"/>
      <w:divBdr>
        <w:top w:val="none" w:sz="0" w:space="0" w:color="auto"/>
        <w:left w:val="none" w:sz="0" w:space="0" w:color="auto"/>
        <w:bottom w:val="none" w:sz="0" w:space="0" w:color="auto"/>
        <w:right w:val="none" w:sz="0" w:space="0" w:color="auto"/>
      </w:divBdr>
      <w:divsChild>
        <w:div w:id="919019790">
          <w:marLeft w:val="0"/>
          <w:marRight w:val="0"/>
          <w:marTop w:val="0"/>
          <w:marBottom w:val="0"/>
          <w:divBdr>
            <w:top w:val="none" w:sz="0" w:space="0" w:color="auto"/>
            <w:left w:val="none" w:sz="0" w:space="0" w:color="auto"/>
            <w:bottom w:val="none" w:sz="0" w:space="0" w:color="auto"/>
            <w:right w:val="none" w:sz="0" w:space="0" w:color="auto"/>
          </w:divBdr>
          <w:divsChild>
            <w:div w:id="919019978">
              <w:marLeft w:val="0"/>
              <w:marRight w:val="0"/>
              <w:marTop w:val="0"/>
              <w:marBottom w:val="0"/>
              <w:divBdr>
                <w:top w:val="none" w:sz="0" w:space="0" w:color="auto"/>
                <w:left w:val="none" w:sz="0" w:space="0" w:color="auto"/>
                <w:bottom w:val="none" w:sz="0" w:space="0" w:color="auto"/>
                <w:right w:val="none" w:sz="0" w:space="0" w:color="auto"/>
              </w:divBdr>
              <w:divsChild>
                <w:div w:id="919019823">
                  <w:marLeft w:val="0"/>
                  <w:marRight w:val="0"/>
                  <w:marTop w:val="0"/>
                  <w:marBottom w:val="0"/>
                  <w:divBdr>
                    <w:top w:val="none" w:sz="0" w:space="0" w:color="auto"/>
                    <w:left w:val="none" w:sz="0" w:space="0" w:color="auto"/>
                    <w:bottom w:val="none" w:sz="0" w:space="0" w:color="auto"/>
                    <w:right w:val="none" w:sz="0" w:space="0" w:color="auto"/>
                  </w:divBdr>
                  <w:divsChild>
                    <w:div w:id="919020018">
                      <w:marLeft w:val="0"/>
                      <w:marRight w:val="5604"/>
                      <w:marTop w:val="0"/>
                      <w:marBottom w:val="0"/>
                      <w:divBdr>
                        <w:top w:val="none" w:sz="0" w:space="0" w:color="auto"/>
                        <w:left w:val="none" w:sz="0" w:space="0" w:color="auto"/>
                        <w:bottom w:val="none" w:sz="0" w:space="0" w:color="auto"/>
                        <w:right w:val="none" w:sz="0" w:space="0" w:color="auto"/>
                      </w:divBdr>
                      <w:divsChild>
                        <w:div w:id="919019810">
                          <w:marLeft w:val="0"/>
                          <w:marRight w:val="0"/>
                          <w:marTop w:val="0"/>
                          <w:marBottom w:val="0"/>
                          <w:divBdr>
                            <w:top w:val="none" w:sz="0" w:space="0" w:color="auto"/>
                            <w:left w:val="none" w:sz="0" w:space="0" w:color="auto"/>
                            <w:bottom w:val="none" w:sz="0" w:space="0" w:color="auto"/>
                            <w:right w:val="none" w:sz="0" w:space="0" w:color="auto"/>
                          </w:divBdr>
                          <w:divsChild>
                            <w:div w:id="919020016">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07">
      <w:marLeft w:val="0"/>
      <w:marRight w:val="0"/>
      <w:marTop w:val="0"/>
      <w:marBottom w:val="0"/>
      <w:divBdr>
        <w:top w:val="none" w:sz="0" w:space="0" w:color="auto"/>
        <w:left w:val="none" w:sz="0" w:space="0" w:color="auto"/>
        <w:bottom w:val="none" w:sz="0" w:space="0" w:color="auto"/>
        <w:right w:val="none" w:sz="0" w:space="0" w:color="auto"/>
      </w:divBdr>
      <w:divsChild>
        <w:div w:id="919019863">
          <w:marLeft w:val="0"/>
          <w:marRight w:val="0"/>
          <w:marTop w:val="0"/>
          <w:marBottom w:val="0"/>
          <w:divBdr>
            <w:top w:val="none" w:sz="0" w:space="0" w:color="auto"/>
            <w:left w:val="none" w:sz="0" w:space="0" w:color="auto"/>
            <w:bottom w:val="none" w:sz="0" w:space="0" w:color="auto"/>
            <w:right w:val="none" w:sz="0" w:space="0" w:color="auto"/>
          </w:divBdr>
          <w:divsChild>
            <w:div w:id="919020026">
              <w:marLeft w:val="0"/>
              <w:marRight w:val="0"/>
              <w:marTop w:val="0"/>
              <w:marBottom w:val="0"/>
              <w:divBdr>
                <w:top w:val="none" w:sz="0" w:space="0" w:color="auto"/>
                <w:left w:val="none" w:sz="0" w:space="0" w:color="auto"/>
                <w:bottom w:val="none" w:sz="0" w:space="0" w:color="auto"/>
                <w:right w:val="none" w:sz="0" w:space="0" w:color="auto"/>
              </w:divBdr>
              <w:divsChild>
                <w:div w:id="919019975">
                  <w:marLeft w:val="0"/>
                  <w:marRight w:val="0"/>
                  <w:marTop w:val="0"/>
                  <w:marBottom w:val="0"/>
                  <w:divBdr>
                    <w:top w:val="none" w:sz="0" w:space="0" w:color="auto"/>
                    <w:left w:val="none" w:sz="0" w:space="0" w:color="auto"/>
                    <w:bottom w:val="none" w:sz="0" w:space="0" w:color="auto"/>
                    <w:right w:val="none" w:sz="0" w:space="0" w:color="auto"/>
                  </w:divBdr>
                  <w:divsChild>
                    <w:div w:id="919019878">
                      <w:marLeft w:val="0"/>
                      <w:marRight w:val="5604"/>
                      <w:marTop w:val="0"/>
                      <w:marBottom w:val="0"/>
                      <w:divBdr>
                        <w:top w:val="none" w:sz="0" w:space="0" w:color="auto"/>
                        <w:left w:val="none" w:sz="0" w:space="0" w:color="auto"/>
                        <w:bottom w:val="none" w:sz="0" w:space="0" w:color="auto"/>
                        <w:right w:val="none" w:sz="0" w:space="0" w:color="auto"/>
                      </w:divBdr>
                      <w:divsChild>
                        <w:div w:id="919020035">
                          <w:marLeft w:val="0"/>
                          <w:marRight w:val="0"/>
                          <w:marTop w:val="0"/>
                          <w:marBottom w:val="0"/>
                          <w:divBdr>
                            <w:top w:val="none" w:sz="0" w:space="0" w:color="auto"/>
                            <w:left w:val="none" w:sz="0" w:space="0" w:color="auto"/>
                            <w:bottom w:val="none" w:sz="0" w:space="0" w:color="auto"/>
                            <w:right w:val="none" w:sz="0" w:space="0" w:color="auto"/>
                          </w:divBdr>
                          <w:divsChild>
                            <w:div w:id="919019780">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13">
      <w:marLeft w:val="0"/>
      <w:marRight w:val="0"/>
      <w:marTop w:val="0"/>
      <w:marBottom w:val="0"/>
      <w:divBdr>
        <w:top w:val="none" w:sz="0" w:space="0" w:color="auto"/>
        <w:left w:val="none" w:sz="0" w:space="0" w:color="auto"/>
        <w:bottom w:val="none" w:sz="0" w:space="0" w:color="auto"/>
        <w:right w:val="none" w:sz="0" w:space="0" w:color="auto"/>
      </w:divBdr>
      <w:divsChild>
        <w:div w:id="919019811">
          <w:marLeft w:val="0"/>
          <w:marRight w:val="0"/>
          <w:marTop w:val="0"/>
          <w:marBottom w:val="0"/>
          <w:divBdr>
            <w:top w:val="none" w:sz="0" w:space="0" w:color="auto"/>
            <w:left w:val="none" w:sz="0" w:space="0" w:color="auto"/>
            <w:bottom w:val="none" w:sz="0" w:space="0" w:color="auto"/>
            <w:right w:val="none" w:sz="0" w:space="0" w:color="auto"/>
          </w:divBdr>
          <w:divsChild>
            <w:div w:id="919019982">
              <w:marLeft w:val="0"/>
              <w:marRight w:val="0"/>
              <w:marTop w:val="0"/>
              <w:marBottom w:val="0"/>
              <w:divBdr>
                <w:top w:val="none" w:sz="0" w:space="0" w:color="auto"/>
                <w:left w:val="none" w:sz="0" w:space="0" w:color="auto"/>
                <w:bottom w:val="none" w:sz="0" w:space="0" w:color="auto"/>
                <w:right w:val="none" w:sz="0" w:space="0" w:color="auto"/>
              </w:divBdr>
              <w:divsChild>
                <w:div w:id="919019935">
                  <w:marLeft w:val="0"/>
                  <w:marRight w:val="0"/>
                  <w:marTop w:val="0"/>
                  <w:marBottom w:val="0"/>
                  <w:divBdr>
                    <w:top w:val="none" w:sz="0" w:space="0" w:color="auto"/>
                    <w:left w:val="none" w:sz="0" w:space="0" w:color="auto"/>
                    <w:bottom w:val="none" w:sz="0" w:space="0" w:color="auto"/>
                    <w:right w:val="none" w:sz="0" w:space="0" w:color="auto"/>
                  </w:divBdr>
                  <w:divsChild>
                    <w:div w:id="919019829">
                      <w:marLeft w:val="0"/>
                      <w:marRight w:val="5604"/>
                      <w:marTop w:val="0"/>
                      <w:marBottom w:val="0"/>
                      <w:divBdr>
                        <w:top w:val="none" w:sz="0" w:space="0" w:color="auto"/>
                        <w:left w:val="none" w:sz="0" w:space="0" w:color="auto"/>
                        <w:bottom w:val="none" w:sz="0" w:space="0" w:color="auto"/>
                        <w:right w:val="none" w:sz="0" w:space="0" w:color="auto"/>
                      </w:divBdr>
                      <w:divsChild>
                        <w:div w:id="919019777">
                          <w:marLeft w:val="0"/>
                          <w:marRight w:val="0"/>
                          <w:marTop w:val="0"/>
                          <w:marBottom w:val="0"/>
                          <w:divBdr>
                            <w:top w:val="none" w:sz="0" w:space="0" w:color="auto"/>
                            <w:left w:val="none" w:sz="0" w:space="0" w:color="auto"/>
                            <w:bottom w:val="none" w:sz="0" w:space="0" w:color="auto"/>
                            <w:right w:val="none" w:sz="0" w:space="0" w:color="auto"/>
                          </w:divBdr>
                          <w:divsChild>
                            <w:div w:id="919019818">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25">
      <w:marLeft w:val="0"/>
      <w:marRight w:val="0"/>
      <w:marTop w:val="0"/>
      <w:marBottom w:val="0"/>
      <w:divBdr>
        <w:top w:val="none" w:sz="0" w:space="0" w:color="auto"/>
        <w:left w:val="none" w:sz="0" w:space="0" w:color="auto"/>
        <w:bottom w:val="none" w:sz="0" w:space="0" w:color="auto"/>
        <w:right w:val="none" w:sz="0" w:space="0" w:color="auto"/>
      </w:divBdr>
      <w:divsChild>
        <w:div w:id="919020042">
          <w:marLeft w:val="0"/>
          <w:marRight w:val="0"/>
          <w:marTop w:val="0"/>
          <w:marBottom w:val="0"/>
          <w:divBdr>
            <w:top w:val="none" w:sz="0" w:space="0" w:color="auto"/>
            <w:left w:val="none" w:sz="0" w:space="0" w:color="auto"/>
            <w:bottom w:val="none" w:sz="0" w:space="0" w:color="auto"/>
            <w:right w:val="none" w:sz="0" w:space="0" w:color="auto"/>
          </w:divBdr>
          <w:divsChild>
            <w:div w:id="919020014">
              <w:marLeft w:val="0"/>
              <w:marRight w:val="0"/>
              <w:marTop w:val="0"/>
              <w:marBottom w:val="0"/>
              <w:divBdr>
                <w:top w:val="none" w:sz="0" w:space="0" w:color="auto"/>
                <w:left w:val="none" w:sz="0" w:space="0" w:color="auto"/>
                <w:bottom w:val="none" w:sz="0" w:space="0" w:color="auto"/>
                <w:right w:val="none" w:sz="0" w:space="0" w:color="auto"/>
              </w:divBdr>
              <w:divsChild>
                <w:div w:id="919019230">
                  <w:marLeft w:val="0"/>
                  <w:marRight w:val="0"/>
                  <w:marTop w:val="0"/>
                  <w:marBottom w:val="0"/>
                  <w:divBdr>
                    <w:top w:val="none" w:sz="0" w:space="0" w:color="auto"/>
                    <w:left w:val="none" w:sz="0" w:space="0" w:color="auto"/>
                    <w:bottom w:val="none" w:sz="0" w:space="0" w:color="auto"/>
                    <w:right w:val="none" w:sz="0" w:space="0" w:color="auto"/>
                  </w:divBdr>
                  <w:divsChild>
                    <w:div w:id="919019991">
                      <w:marLeft w:val="0"/>
                      <w:marRight w:val="5604"/>
                      <w:marTop w:val="0"/>
                      <w:marBottom w:val="0"/>
                      <w:divBdr>
                        <w:top w:val="none" w:sz="0" w:space="0" w:color="auto"/>
                        <w:left w:val="none" w:sz="0" w:space="0" w:color="auto"/>
                        <w:bottom w:val="none" w:sz="0" w:space="0" w:color="auto"/>
                        <w:right w:val="none" w:sz="0" w:space="0" w:color="auto"/>
                      </w:divBdr>
                      <w:divsChild>
                        <w:div w:id="919020041">
                          <w:marLeft w:val="0"/>
                          <w:marRight w:val="0"/>
                          <w:marTop w:val="0"/>
                          <w:marBottom w:val="0"/>
                          <w:divBdr>
                            <w:top w:val="none" w:sz="0" w:space="0" w:color="auto"/>
                            <w:left w:val="none" w:sz="0" w:space="0" w:color="auto"/>
                            <w:bottom w:val="none" w:sz="0" w:space="0" w:color="auto"/>
                            <w:right w:val="none" w:sz="0" w:space="0" w:color="auto"/>
                          </w:divBdr>
                          <w:divsChild>
                            <w:div w:id="919019799">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49">
      <w:marLeft w:val="0"/>
      <w:marRight w:val="0"/>
      <w:marTop w:val="0"/>
      <w:marBottom w:val="0"/>
      <w:divBdr>
        <w:top w:val="none" w:sz="0" w:space="0" w:color="auto"/>
        <w:left w:val="none" w:sz="0" w:space="0" w:color="auto"/>
        <w:bottom w:val="none" w:sz="0" w:space="0" w:color="auto"/>
        <w:right w:val="none" w:sz="0" w:space="0" w:color="auto"/>
      </w:divBdr>
      <w:divsChild>
        <w:div w:id="919020232">
          <w:marLeft w:val="0"/>
          <w:marRight w:val="0"/>
          <w:marTop w:val="0"/>
          <w:marBottom w:val="0"/>
          <w:divBdr>
            <w:top w:val="none" w:sz="0" w:space="0" w:color="auto"/>
            <w:left w:val="none" w:sz="0" w:space="0" w:color="auto"/>
            <w:bottom w:val="none" w:sz="0" w:space="0" w:color="auto"/>
            <w:right w:val="none" w:sz="0" w:space="0" w:color="auto"/>
          </w:divBdr>
          <w:divsChild>
            <w:div w:id="919020155">
              <w:marLeft w:val="0"/>
              <w:marRight w:val="0"/>
              <w:marTop w:val="0"/>
              <w:marBottom w:val="0"/>
              <w:divBdr>
                <w:top w:val="none" w:sz="0" w:space="0" w:color="auto"/>
                <w:left w:val="none" w:sz="0" w:space="0" w:color="auto"/>
                <w:bottom w:val="none" w:sz="0" w:space="0" w:color="auto"/>
                <w:right w:val="none" w:sz="0" w:space="0" w:color="auto"/>
              </w:divBdr>
              <w:divsChild>
                <w:div w:id="919020164">
                  <w:marLeft w:val="0"/>
                  <w:marRight w:val="-6084"/>
                  <w:marTop w:val="0"/>
                  <w:marBottom w:val="0"/>
                  <w:divBdr>
                    <w:top w:val="none" w:sz="0" w:space="0" w:color="auto"/>
                    <w:left w:val="none" w:sz="0" w:space="0" w:color="auto"/>
                    <w:bottom w:val="none" w:sz="0" w:space="0" w:color="auto"/>
                    <w:right w:val="none" w:sz="0" w:space="0" w:color="auto"/>
                  </w:divBdr>
                  <w:divsChild>
                    <w:div w:id="919020121">
                      <w:marLeft w:val="0"/>
                      <w:marRight w:val="5604"/>
                      <w:marTop w:val="0"/>
                      <w:marBottom w:val="0"/>
                      <w:divBdr>
                        <w:top w:val="none" w:sz="0" w:space="0" w:color="auto"/>
                        <w:left w:val="none" w:sz="0" w:space="0" w:color="auto"/>
                        <w:bottom w:val="none" w:sz="0" w:space="0" w:color="auto"/>
                        <w:right w:val="none" w:sz="0" w:space="0" w:color="auto"/>
                      </w:divBdr>
                      <w:divsChild>
                        <w:div w:id="919020104">
                          <w:marLeft w:val="0"/>
                          <w:marRight w:val="0"/>
                          <w:marTop w:val="0"/>
                          <w:marBottom w:val="0"/>
                          <w:divBdr>
                            <w:top w:val="none" w:sz="0" w:space="0" w:color="auto"/>
                            <w:left w:val="none" w:sz="0" w:space="0" w:color="auto"/>
                            <w:bottom w:val="none" w:sz="0" w:space="0" w:color="auto"/>
                            <w:right w:val="none" w:sz="0" w:space="0" w:color="auto"/>
                          </w:divBdr>
                          <w:divsChild>
                            <w:div w:id="919020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50">
      <w:marLeft w:val="0"/>
      <w:marRight w:val="0"/>
      <w:marTop w:val="0"/>
      <w:marBottom w:val="0"/>
      <w:divBdr>
        <w:top w:val="none" w:sz="0" w:space="0" w:color="auto"/>
        <w:left w:val="none" w:sz="0" w:space="0" w:color="auto"/>
        <w:bottom w:val="none" w:sz="0" w:space="0" w:color="auto"/>
        <w:right w:val="none" w:sz="0" w:space="0" w:color="auto"/>
      </w:divBdr>
      <w:divsChild>
        <w:div w:id="919020140">
          <w:marLeft w:val="0"/>
          <w:marRight w:val="0"/>
          <w:marTop w:val="0"/>
          <w:marBottom w:val="0"/>
          <w:divBdr>
            <w:top w:val="none" w:sz="0" w:space="0" w:color="auto"/>
            <w:left w:val="none" w:sz="0" w:space="0" w:color="auto"/>
            <w:bottom w:val="none" w:sz="0" w:space="0" w:color="auto"/>
            <w:right w:val="none" w:sz="0" w:space="0" w:color="auto"/>
          </w:divBdr>
          <w:divsChild>
            <w:div w:id="919020242">
              <w:marLeft w:val="0"/>
              <w:marRight w:val="0"/>
              <w:marTop w:val="0"/>
              <w:marBottom w:val="0"/>
              <w:divBdr>
                <w:top w:val="none" w:sz="0" w:space="0" w:color="auto"/>
                <w:left w:val="none" w:sz="0" w:space="0" w:color="auto"/>
                <w:bottom w:val="none" w:sz="0" w:space="0" w:color="auto"/>
                <w:right w:val="none" w:sz="0" w:space="0" w:color="auto"/>
              </w:divBdr>
              <w:divsChild>
                <w:div w:id="919020191">
                  <w:marLeft w:val="0"/>
                  <w:marRight w:val="-6084"/>
                  <w:marTop w:val="0"/>
                  <w:marBottom w:val="0"/>
                  <w:divBdr>
                    <w:top w:val="none" w:sz="0" w:space="0" w:color="auto"/>
                    <w:left w:val="none" w:sz="0" w:space="0" w:color="auto"/>
                    <w:bottom w:val="none" w:sz="0" w:space="0" w:color="auto"/>
                    <w:right w:val="none" w:sz="0" w:space="0" w:color="auto"/>
                  </w:divBdr>
                  <w:divsChild>
                    <w:div w:id="919020062">
                      <w:marLeft w:val="0"/>
                      <w:marRight w:val="5604"/>
                      <w:marTop w:val="0"/>
                      <w:marBottom w:val="0"/>
                      <w:divBdr>
                        <w:top w:val="none" w:sz="0" w:space="0" w:color="auto"/>
                        <w:left w:val="none" w:sz="0" w:space="0" w:color="auto"/>
                        <w:bottom w:val="none" w:sz="0" w:space="0" w:color="auto"/>
                        <w:right w:val="none" w:sz="0" w:space="0" w:color="auto"/>
                      </w:divBdr>
                      <w:divsChild>
                        <w:div w:id="919020237">
                          <w:marLeft w:val="0"/>
                          <w:marRight w:val="0"/>
                          <w:marTop w:val="0"/>
                          <w:marBottom w:val="0"/>
                          <w:divBdr>
                            <w:top w:val="none" w:sz="0" w:space="0" w:color="auto"/>
                            <w:left w:val="none" w:sz="0" w:space="0" w:color="auto"/>
                            <w:bottom w:val="none" w:sz="0" w:space="0" w:color="auto"/>
                            <w:right w:val="none" w:sz="0" w:space="0" w:color="auto"/>
                          </w:divBdr>
                          <w:divsChild>
                            <w:div w:id="919020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55">
      <w:marLeft w:val="0"/>
      <w:marRight w:val="0"/>
      <w:marTop w:val="0"/>
      <w:marBottom w:val="0"/>
      <w:divBdr>
        <w:top w:val="none" w:sz="0" w:space="0" w:color="auto"/>
        <w:left w:val="none" w:sz="0" w:space="0" w:color="auto"/>
        <w:bottom w:val="none" w:sz="0" w:space="0" w:color="auto"/>
        <w:right w:val="none" w:sz="0" w:space="0" w:color="auto"/>
      </w:divBdr>
      <w:divsChild>
        <w:div w:id="919020088">
          <w:marLeft w:val="0"/>
          <w:marRight w:val="0"/>
          <w:marTop w:val="0"/>
          <w:marBottom w:val="0"/>
          <w:divBdr>
            <w:top w:val="none" w:sz="0" w:space="0" w:color="auto"/>
            <w:left w:val="none" w:sz="0" w:space="0" w:color="auto"/>
            <w:bottom w:val="none" w:sz="0" w:space="0" w:color="auto"/>
            <w:right w:val="none" w:sz="0" w:space="0" w:color="auto"/>
          </w:divBdr>
          <w:divsChild>
            <w:div w:id="919020114">
              <w:marLeft w:val="0"/>
              <w:marRight w:val="0"/>
              <w:marTop w:val="0"/>
              <w:marBottom w:val="0"/>
              <w:divBdr>
                <w:top w:val="none" w:sz="0" w:space="0" w:color="auto"/>
                <w:left w:val="none" w:sz="0" w:space="0" w:color="auto"/>
                <w:bottom w:val="none" w:sz="0" w:space="0" w:color="auto"/>
                <w:right w:val="none" w:sz="0" w:space="0" w:color="auto"/>
              </w:divBdr>
              <w:divsChild>
                <w:div w:id="919020222">
                  <w:marLeft w:val="0"/>
                  <w:marRight w:val="-6084"/>
                  <w:marTop w:val="0"/>
                  <w:marBottom w:val="0"/>
                  <w:divBdr>
                    <w:top w:val="none" w:sz="0" w:space="0" w:color="auto"/>
                    <w:left w:val="none" w:sz="0" w:space="0" w:color="auto"/>
                    <w:bottom w:val="none" w:sz="0" w:space="0" w:color="auto"/>
                    <w:right w:val="none" w:sz="0" w:space="0" w:color="auto"/>
                  </w:divBdr>
                  <w:divsChild>
                    <w:div w:id="919020053">
                      <w:marLeft w:val="0"/>
                      <w:marRight w:val="5604"/>
                      <w:marTop w:val="0"/>
                      <w:marBottom w:val="0"/>
                      <w:divBdr>
                        <w:top w:val="none" w:sz="0" w:space="0" w:color="auto"/>
                        <w:left w:val="none" w:sz="0" w:space="0" w:color="auto"/>
                        <w:bottom w:val="none" w:sz="0" w:space="0" w:color="auto"/>
                        <w:right w:val="none" w:sz="0" w:space="0" w:color="auto"/>
                      </w:divBdr>
                      <w:divsChild>
                        <w:div w:id="919020083">
                          <w:marLeft w:val="0"/>
                          <w:marRight w:val="0"/>
                          <w:marTop w:val="0"/>
                          <w:marBottom w:val="0"/>
                          <w:divBdr>
                            <w:top w:val="none" w:sz="0" w:space="0" w:color="auto"/>
                            <w:left w:val="none" w:sz="0" w:space="0" w:color="auto"/>
                            <w:bottom w:val="none" w:sz="0" w:space="0" w:color="auto"/>
                            <w:right w:val="none" w:sz="0" w:space="0" w:color="auto"/>
                          </w:divBdr>
                          <w:divsChild>
                            <w:div w:id="919020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58">
      <w:marLeft w:val="0"/>
      <w:marRight w:val="0"/>
      <w:marTop w:val="0"/>
      <w:marBottom w:val="0"/>
      <w:divBdr>
        <w:top w:val="none" w:sz="0" w:space="0" w:color="auto"/>
        <w:left w:val="none" w:sz="0" w:space="0" w:color="auto"/>
        <w:bottom w:val="none" w:sz="0" w:space="0" w:color="auto"/>
        <w:right w:val="none" w:sz="0" w:space="0" w:color="auto"/>
      </w:divBdr>
      <w:divsChild>
        <w:div w:id="919020115">
          <w:marLeft w:val="0"/>
          <w:marRight w:val="0"/>
          <w:marTop w:val="0"/>
          <w:marBottom w:val="0"/>
          <w:divBdr>
            <w:top w:val="none" w:sz="0" w:space="0" w:color="auto"/>
            <w:left w:val="none" w:sz="0" w:space="0" w:color="auto"/>
            <w:bottom w:val="none" w:sz="0" w:space="0" w:color="auto"/>
            <w:right w:val="none" w:sz="0" w:space="0" w:color="auto"/>
          </w:divBdr>
          <w:divsChild>
            <w:div w:id="919020238">
              <w:marLeft w:val="0"/>
              <w:marRight w:val="0"/>
              <w:marTop w:val="0"/>
              <w:marBottom w:val="0"/>
              <w:divBdr>
                <w:top w:val="none" w:sz="0" w:space="0" w:color="auto"/>
                <w:left w:val="none" w:sz="0" w:space="0" w:color="auto"/>
                <w:bottom w:val="none" w:sz="0" w:space="0" w:color="auto"/>
                <w:right w:val="none" w:sz="0" w:space="0" w:color="auto"/>
              </w:divBdr>
              <w:divsChild>
                <w:div w:id="919020196">
                  <w:marLeft w:val="0"/>
                  <w:marRight w:val="-6084"/>
                  <w:marTop w:val="0"/>
                  <w:marBottom w:val="0"/>
                  <w:divBdr>
                    <w:top w:val="none" w:sz="0" w:space="0" w:color="auto"/>
                    <w:left w:val="none" w:sz="0" w:space="0" w:color="auto"/>
                    <w:bottom w:val="none" w:sz="0" w:space="0" w:color="auto"/>
                    <w:right w:val="none" w:sz="0" w:space="0" w:color="auto"/>
                  </w:divBdr>
                  <w:divsChild>
                    <w:div w:id="919020043">
                      <w:marLeft w:val="0"/>
                      <w:marRight w:val="5604"/>
                      <w:marTop w:val="0"/>
                      <w:marBottom w:val="0"/>
                      <w:divBdr>
                        <w:top w:val="none" w:sz="0" w:space="0" w:color="auto"/>
                        <w:left w:val="none" w:sz="0" w:space="0" w:color="auto"/>
                        <w:bottom w:val="none" w:sz="0" w:space="0" w:color="auto"/>
                        <w:right w:val="none" w:sz="0" w:space="0" w:color="auto"/>
                      </w:divBdr>
                      <w:divsChild>
                        <w:div w:id="919020180">
                          <w:marLeft w:val="0"/>
                          <w:marRight w:val="0"/>
                          <w:marTop w:val="0"/>
                          <w:marBottom w:val="0"/>
                          <w:divBdr>
                            <w:top w:val="none" w:sz="0" w:space="0" w:color="auto"/>
                            <w:left w:val="none" w:sz="0" w:space="0" w:color="auto"/>
                            <w:bottom w:val="none" w:sz="0" w:space="0" w:color="auto"/>
                            <w:right w:val="none" w:sz="0" w:space="0" w:color="auto"/>
                          </w:divBdr>
                          <w:divsChild>
                            <w:div w:id="91902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64">
      <w:marLeft w:val="0"/>
      <w:marRight w:val="0"/>
      <w:marTop w:val="0"/>
      <w:marBottom w:val="0"/>
      <w:divBdr>
        <w:top w:val="none" w:sz="0" w:space="0" w:color="auto"/>
        <w:left w:val="none" w:sz="0" w:space="0" w:color="auto"/>
        <w:bottom w:val="none" w:sz="0" w:space="0" w:color="auto"/>
        <w:right w:val="none" w:sz="0" w:space="0" w:color="auto"/>
      </w:divBdr>
      <w:divsChild>
        <w:div w:id="919020244">
          <w:marLeft w:val="0"/>
          <w:marRight w:val="0"/>
          <w:marTop w:val="0"/>
          <w:marBottom w:val="0"/>
          <w:divBdr>
            <w:top w:val="none" w:sz="0" w:space="0" w:color="auto"/>
            <w:left w:val="none" w:sz="0" w:space="0" w:color="auto"/>
            <w:bottom w:val="none" w:sz="0" w:space="0" w:color="auto"/>
            <w:right w:val="none" w:sz="0" w:space="0" w:color="auto"/>
          </w:divBdr>
          <w:divsChild>
            <w:div w:id="919020123">
              <w:marLeft w:val="0"/>
              <w:marRight w:val="0"/>
              <w:marTop w:val="0"/>
              <w:marBottom w:val="0"/>
              <w:divBdr>
                <w:top w:val="none" w:sz="0" w:space="0" w:color="auto"/>
                <w:left w:val="none" w:sz="0" w:space="0" w:color="auto"/>
                <w:bottom w:val="none" w:sz="0" w:space="0" w:color="auto"/>
                <w:right w:val="none" w:sz="0" w:space="0" w:color="auto"/>
              </w:divBdr>
              <w:divsChild>
                <w:div w:id="919020132">
                  <w:marLeft w:val="0"/>
                  <w:marRight w:val="-6084"/>
                  <w:marTop w:val="0"/>
                  <w:marBottom w:val="0"/>
                  <w:divBdr>
                    <w:top w:val="none" w:sz="0" w:space="0" w:color="auto"/>
                    <w:left w:val="none" w:sz="0" w:space="0" w:color="auto"/>
                    <w:bottom w:val="none" w:sz="0" w:space="0" w:color="auto"/>
                    <w:right w:val="none" w:sz="0" w:space="0" w:color="auto"/>
                  </w:divBdr>
                  <w:divsChild>
                    <w:div w:id="919020060">
                      <w:marLeft w:val="0"/>
                      <w:marRight w:val="5604"/>
                      <w:marTop w:val="0"/>
                      <w:marBottom w:val="0"/>
                      <w:divBdr>
                        <w:top w:val="none" w:sz="0" w:space="0" w:color="auto"/>
                        <w:left w:val="none" w:sz="0" w:space="0" w:color="auto"/>
                        <w:bottom w:val="none" w:sz="0" w:space="0" w:color="auto"/>
                        <w:right w:val="none" w:sz="0" w:space="0" w:color="auto"/>
                      </w:divBdr>
                      <w:divsChild>
                        <w:div w:id="919020138">
                          <w:marLeft w:val="0"/>
                          <w:marRight w:val="0"/>
                          <w:marTop w:val="0"/>
                          <w:marBottom w:val="0"/>
                          <w:divBdr>
                            <w:top w:val="none" w:sz="0" w:space="0" w:color="auto"/>
                            <w:left w:val="none" w:sz="0" w:space="0" w:color="auto"/>
                            <w:bottom w:val="none" w:sz="0" w:space="0" w:color="auto"/>
                            <w:right w:val="none" w:sz="0" w:space="0" w:color="auto"/>
                          </w:divBdr>
                          <w:divsChild>
                            <w:div w:id="91902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67">
      <w:marLeft w:val="0"/>
      <w:marRight w:val="0"/>
      <w:marTop w:val="0"/>
      <w:marBottom w:val="0"/>
      <w:divBdr>
        <w:top w:val="none" w:sz="0" w:space="0" w:color="auto"/>
        <w:left w:val="none" w:sz="0" w:space="0" w:color="auto"/>
        <w:bottom w:val="none" w:sz="0" w:space="0" w:color="auto"/>
        <w:right w:val="none" w:sz="0" w:space="0" w:color="auto"/>
      </w:divBdr>
      <w:divsChild>
        <w:div w:id="919020192">
          <w:marLeft w:val="0"/>
          <w:marRight w:val="0"/>
          <w:marTop w:val="0"/>
          <w:marBottom w:val="0"/>
          <w:divBdr>
            <w:top w:val="none" w:sz="0" w:space="0" w:color="auto"/>
            <w:left w:val="none" w:sz="0" w:space="0" w:color="auto"/>
            <w:bottom w:val="none" w:sz="0" w:space="0" w:color="auto"/>
            <w:right w:val="none" w:sz="0" w:space="0" w:color="auto"/>
          </w:divBdr>
          <w:divsChild>
            <w:div w:id="919020259">
              <w:marLeft w:val="0"/>
              <w:marRight w:val="0"/>
              <w:marTop w:val="0"/>
              <w:marBottom w:val="0"/>
              <w:divBdr>
                <w:top w:val="none" w:sz="0" w:space="0" w:color="auto"/>
                <w:left w:val="none" w:sz="0" w:space="0" w:color="auto"/>
                <w:bottom w:val="none" w:sz="0" w:space="0" w:color="auto"/>
                <w:right w:val="none" w:sz="0" w:space="0" w:color="auto"/>
              </w:divBdr>
              <w:divsChild>
                <w:div w:id="919020183">
                  <w:marLeft w:val="0"/>
                  <w:marRight w:val="-6084"/>
                  <w:marTop w:val="0"/>
                  <w:marBottom w:val="0"/>
                  <w:divBdr>
                    <w:top w:val="none" w:sz="0" w:space="0" w:color="auto"/>
                    <w:left w:val="none" w:sz="0" w:space="0" w:color="auto"/>
                    <w:bottom w:val="none" w:sz="0" w:space="0" w:color="auto"/>
                    <w:right w:val="none" w:sz="0" w:space="0" w:color="auto"/>
                  </w:divBdr>
                  <w:divsChild>
                    <w:div w:id="919020257">
                      <w:marLeft w:val="0"/>
                      <w:marRight w:val="5604"/>
                      <w:marTop w:val="0"/>
                      <w:marBottom w:val="0"/>
                      <w:divBdr>
                        <w:top w:val="none" w:sz="0" w:space="0" w:color="auto"/>
                        <w:left w:val="none" w:sz="0" w:space="0" w:color="auto"/>
                        <w:bottom w:val="none" w:sz="0" w:space="0" w:color="auto"/>
                        <w:right w:val="none" w:sz="0" w:space="0" w:color="auto"/>
                      </w:divBdr>
                      <w:divsChild>
                        <w:div w:id="919020071">
                          <w:marLeft w:val="0"/>
                          <w:marRight w:val="0"/>
                          <w:marTop w:val="0"/>
                          <w:marBottom w:val="0"/>
                          <w:divBdr>
                            <w:top w:val="none" w:sz="0" w:space="0" w:color="auto"/>
                            <w:left w:val="none" w:sz="0" w:space="0" w:color="auto"/>
                            <w:bottom w:val="none" w:sz="0" w:space="0" w:color="auto"/>
                            <w:right w:val="none" w:sz="0" w:space="0" w:color="auto"/>
                          </w:divBdr>
                          <w:divsChild>
                            <w:div w:id="919020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70">
      <w:marLeft w:val="0"/>
      <w:marRight w:val="0"/>
      <w:marTop w:val="0"/>
      <w:marBottom w:val="0"/>
      <w:divBdr>
        <w:top w:val="none" w:sz="0" w:space="0" w:color="auto"/>
        <w:left w:val="none" w:sz="0" w:space="0" w:color="auto"/>
        <w:bottom w:val="none" w:sz="0" w:space="0" w:color="auto"/>
        <w:right w:val="none" w:sz="0" w:space="0" w:color="auto"/>
      </w:divBdr>
      <w:divsChild>
        <w:div w:id="919020120">
          <w:marLeft w:val="0"/>
          <w:marRight w:val="0"/>
          <w:marTop w:val="0"/>
          <w:marBottom w:val="0"/>
          <w:divBdr>
            <w:top w:val="none" w:sz="0" w:space="0" w:color="auto"/>
            <w:left w:val="none" w:sz="0" w:space="0" w:color="auto"/>
            <w:bottom w:val="none" w:sz="0" w:space="0" w:color="auto"/>
            <w:right w:val="none" w:sz="0" w:space="0" w:color="auto"/>
          </w:divBdr>
          <w:divsChild>
            <w:div w:id="919020217">
              <w:marLeft w:val="0"/>
              <w:marRight w:val="0"/>
              <w:marTop w:val="0"/>
              <w:marBottom w:val="0"/>
              <w:divBdr>
                <w:top w:val="none" w:sz="0" w:space="0" w:color="auto"/>
                <w:left w:val="none" w:sz="0" w:space="0" w:color="auto"/>
                <w:bottom w:val="none" w:sz="0" w:space="0" w:color="auto"/>
                <w:right w:val="none" w:sz="0" w:space="0" w:color="auto"/>
              </w:divBdr>
              <w:divsChild>
                <w:div w:id="919020210">
                  <w:marLeft w:val="0"/>
                  <w:marRight w:val="-6084"/>
                  <w:marTop w:val="0"/>
                  <w:marBottom w:val="0"/>
                  <w:divBdr>
                    <w:top w:val="none" w:sz="0" w:space="0" w:color="auto"/>
                    <w:left w:val="none" w:sz="0" w:space="0" w:color="auto"/>
                    <w:bottom w:val="none" w:sz="0" w:space="0" w:color="auto"/>
                    <w:right w:val="none" w:sz="0" w:space="0" w:color="auto"/>
                  </w:divBdr>
                  <w:divsChild>
                    <w:div w:id="919020206">
                      <w:marLeft w:val="0"/>
                      <w:marRight w:val="5604"/>
                      <w:marTop w:val="0"/>
                      <w:marBottom w:val="0"/>
                      <w:divBdr>
                        <w:top w:val="none" w:sz="0" w:space="0" w:color="auto"/>
                        <w:left w:val="none" w:sz="0" w:space="0" w:color="auto"/>
                        <w:bottom w:val="none" w:sz="0" w:space="0" w:color="auto"/>
                        <w:right w:val="none" w:sz="0" w:space="0" w:color="auto"/>
                      </w:divBdr>
                      <w:divsChild>
                        <w:div w:id="919020063">
                          <w:marLeft w:val="0"/>
                          <w:marRight w:val="0"/>
                          <w:marTop w:val="0"/>
                          <w:marBottom w:val="0"/>
                          <w:divBdr>
                            <w:top w:val="none" w:sz="0" w:space="0" w:color="auto"/>
                            <w:left w:val="none" w:sz="0" w:space="0" w:color="auto"/>
                            <w:bottom w:val="none" w:sz="0" w:space="0" w:color="auto"/>
                            <w:right w:val="none" w:sz="0" w:space="0" w:color="auto"/>
                          </w:divBdr>
                          <w:divsChild>
                            <w:div w:id="919020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74">
      <w:marLeft w:val="0"/>
      <w:marRight w:val="0"/>
      <w:marTop w:val="0"/>
      <w:marBottom w:val="0"/>
      <w:divBdr>
        <w:top w:val="none" w:sz="0" w:space="0" w:color="auto"/>
        <w:left w:val="none" w:sz="0" w:space="0" w:color="auto"/>
        <w:bottom w:val="none" w:sz="0" w:space="0" w:color="auto"/>
        <w:right w:val="none" w:sz="0" w:space="0" w:color="auto"/>
      </w:divBdr>
      <w:divsChild>
        <w:div w:id="919020116">
          <w:marLeft w:val="0"/>
          <w:marRight w:val="0"/>
          <w:marTop w:val="0"/>
          <w:marBottom w:val="0"/>
          <w:divBdr>
            <w:top w:val="none" w:sz="0" w:space="0" w:color="auto"/>
            <w:left w:val="none" w:sz="0" w:space="0" w:color="auto"/>
            <w:bottom w:val="none" w:sz="0" w:space="0" w:color="auto"/>
            <w:right w:val="none" w:sz="0" w:space="0" w:color="auto"/>
          </w:divBdr>
          <w:divsChild>
            <w:div w:id="919020208">
              <w:marLeft w:val="0"/>
              <w:marRight w:val="0"/>
              <w:marTop w:val="0"/>
              <w:marBottom w:val="0"/>
              <w:divBdr>
                <w:top w:val="none" w:sz="0" w:space="0" w:color="auto"/>
                <w:left w:val="none" w:sz="0" w:space="0" w:color="auto"/>
                <w:bottom w:val="none" w:sz="0" w:space="0" w:color="auto"/>
                <w:right w:val="none" w:sz="0" w:space="0" w:color="auto"/>
              </w:divBdr>
              <w:divsChild>
                <w:div w:id="919020101">
                  <w:marLeft w:val="0"/>
                  <w:marRight w:val="-6084"/>
                  <w:marTop w:val="0"/>
                  <w:marBottom w:val="0"/>
                  <w:divBdr>
                    <w:top w:val="none" w:sz="0" w:space="0" w:color="auto"/>
                    <w:left w:val="none" w:sz="0" w:space="0" w:color="auto"/>
                    <w:bottom w:val="none" w:sz="0" w:space="0" w:color="auto"/>
                    <w:right w:val="none" w:sz="0" w:space="0" w:color="auto"/>
                  </w:divBdr>
                  <w:divsChild>
                    <w:div w:id="919020203">
                      <w:marLeft w:val="0"/>
                      <w:marRight w:val="5604"/>
                      <w:marTop w:val="0"/>
                      <w:marBottom w:val="0"/>
                      <w:divBdr>
                        <w:top w:val="none" w:sz="0" w:space="0" w:color="auto"/>
                        <w:left w:val="none" w:sz="0" w:space="0" w:color="auto"/>
                        <w:bottom w:val="none" w:sz="0" w:space="0" w:color="auto"/>
                        <w:right w:val="none" w:sz="0" w:space="0" w:color="auto"/>
                      </w:divBdr>
                      <w:divsChild>
                        <w:div w:id="919020095">
                          <w:marLeft w:val="0"/>
                          <w:marRight w:val="0"/>
                          <w:marTop w:val="0"/>
                          <w:marBottom w:val="0"/>
                          <w:divBdr>
                            <w:top w:val="none" w:sz="0" w:space="0" w:color="auto"/>
                            <w:left w:val="none" w:sz="0" w:space="0" w:color="auto"/>
                            <w:bottom w:val="none" w:sz="0" w:space="0" w:color="auto"/>
                            <w:right w:val="none" w:sz="0" w:space="0" w:color="auto"/>
                          </w:divBdr>
                          <w:divsChild>
                            <w:div w:id="919020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84">
      <w:marLeft w:val="0"/>
      <w:marRight w:val="0"/>
      <w:marTop w:val="0"/>
      <w:marBottom w:val="0"/>
      <w:divBdr>
        <w:top w:val="none" w:sz="0" w:space="0" w:color="auto"/>
        <w:left w:val="none" w:sz="0" w:space="0" w:color="auto"/>
        <w:bottom w:val="none" w:sz="0" w:space="0" w:color="auto"/>
        <w:right w:val="none" w:sz="0" w:space="0" w:color="auto"/>
      </w:divBdr>
      <w:divsChild>
        <w:div w:id="919020089">
          <w:marLeft w:val="0"/>
          <w:marRight w:val="0"/>
          <w:marTop w:val="0"/>
          <w:marBottom w:val="0"/>
          <w:divBdr>
            <w:top w:val="none" w:sz="0" w:space="0" w:color="auto"/>
            <w:left w:val="none" w:sz="0" w:space="0" w:color="auto"/>
            <w:bottom w:val="none" w:sz="0" w:space="0" w:color="auto"/>
            <w:right w:val="none" w:sz="0" w:space="0" w:color="auto"/>
          </w:divBdr>
          <w:divsChild>
            <w:div w:id="919020187">
              <w:marLeft w:val="0"/>
              <w:marRight w:val="0"/>
              <w:marTop w:val="0"/>
              <w:marBottom w:val="0"/>
              <w:divBdr>
                <w:top w:val="none" w:sz="0" w:space="0" w:color="auto"/>
                <w:left w:val="none" w:sz="0" w:space="0" w:color="auto"/>
                <w:bottom w:val="none" w:sz="0" w:space="0" w:color="auto"/>
                <w:right w:val="none" w:sz="0" w:space="0" w:color="auto"/>
              </w:divBdr>
              <w:divsChild>
                <w:div w:id="919020107">
                  <w:marLeft w:val="0"/>
                  <w:marRight w:val="-6084"/>
                  <w:marTop w:val="0"/>
                  <w:marBottom w:val="0"/>
                  <w:divBdr>
                    <w:top w:val="none" w:sz="0" w:space="0" w:color="auto"/>
                    <w:left w:val="none" w:sz="0" w:space="0" w:color="auto"/>
                    <w:bottom w:val="none" w:sz="0" w:space="0" w:color="auto"/>
                    <w:right w:val="none" w:sz="0" w:space="0" w:color="auto"/>
                  </w:divBdr>
                  <w:divsChild>
                    <w:div w:id="919020241">
                      <w:marLeft w:val="0"/>
                      <w:marRight w:val="5604"/>
                      <w:marTop w:val="0"/>
                      <w:marBottom w:val="0"/>
                      <w:divBdr>
                        <w:top w:val="none" w:sz="0" w:space="0" w:color="auto"/>
                        <w:left w:val="none" w:sz="0" w:space="0" w:color="auto"/>
                        <w:bottom w:val="none" w:sz="0" w:space="0" w:color="auto"/>
                        <w:right w:val="none" w:sz="0" w:space="0" w:color="auto"/>
                      </w:divBdr>
                      <w:divsChild>
                        <w:div w:id="919020198">
                          <w:marLeft w:val="0"/>
                          <w:marRight w:val="0"/>
                          <w:marTop w:val="0"/>
                          <w:marBottom w:val="0"/>
                          <w:divBdr>
                            <w:top w:val="none" w:sz="0" w:space="0" w:color="auto"/>
                            <w:left w:val="none" w:sz="0" w:space="0" w:color="auto"/>
                            <w:bottom w:val="none" w:sz="0" w:space="0" w:color="auto"/>
                            <w:right w:val="none" w:sz="0" w:space="0" w:color="auto"/>
                          </w:divBdr>
                          <w:divsChild>
                            <w:div w:id="919020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092">
      <w:marLeft w:val="0"/>
      <w:marRight w:val="0"/>
      <w:marTop w:val="0"/>
      <w:marBottom w:val="0"/>
      <w:divBdr>
        <w:top w:val="none" w:sz="0" w:space="0" w:color="auto"/>
        <w:left w:val="none" w:sz="0" w:space="0" w:color="auto"/>
        <w:bottom w:val="none" w:sz="0" w:space="0" w:color="auto"/>
        <w:right w:val="none" w:sz="0" w:space="0" w:color="auto"/>
      </w:divBdr>
      <w:divsChild>
        <w:div w:id="919020223">
          <w:marLeft w:val="0"/>
          <w:marRight w:val="0"/>
          <w:marTop w:val="0"/>
          <w:marBottom w:val="0"/>
          <w:divBdr>
            <w:top w:val="none" w:sz="0" w:space="0" w:color="auto"/>
            <w:left w:val="none" w:sz="0" w:space="0" w:color="auto"/>
            <w:bottom w:val="none" w:sz="0" w:space="0" w:color="auto"/>
            <w:right w:val="none" w:sz="0" w:space="0" w:color="auto"/>
          </w:divBdr>
          <w:divsChild>
            <w:div w:id="919020216">
              <w:marLeft w:val="0"/>
              <w:marRight w:val="0"/>
              <w:marTop w:val="0"/>
              <w:marBottom w:val="0"/>
              <w:divBdr>
                <w:top w:val="none" w:sz="0" w:space="0" w:color="auto"/>
                <w:left w:val="none" w:sz="0" w:space="0" w:color="auto"/>
                <w:bottom w:val="none" w:sz="0" w:space="0" w:color="auto"/>
                <w:right w:val="none" w:sz="0" w:space="0" w:color="auto"/>
              </w:divBdr>
              <w:divsChild>
                <w:div w:id="919020236">
                  <w:marLeft w:val="0"/>
                  <w:marRight w:val="-6084"/>
                  <w:marTop w:val="0"/>
                  <w:marBottom w:val="0"/>
                  <w:divBdr>
                    <w:top w:val="none" w:sz="0" w:space="0" w:color="auto"/>
                    <w:left w:val="none" w:sz="0" w:space="0" w:color="auto"/>
                    <w:bottom w:val="none" w:sz="0" w:space="0" w:color="auto"/>
                    <w:right w:val="none" w:sz="0" w:space="0" w:color="auto"/>
                  </w:divBdr>
                  <w:divsChild>
                    <w:div w:id="919020068">
                      <w:marLeft w:val="0"/>
                      <w:marRight w:val="5604"/>
                      <w:marTop w:val="0"/>
                      <w:marBottom w:val="0"/>
                      <w:divBdr>
                        <w:top w:val="none" w:sz="0" w:space="0" w:color="auto"/>
                        <w:left w:val="none" w:sz="0" w:space="0" w:color="auto"/>
                        <w:bottom w:val="none" w:sz="0" w:space="0" w:color="auto"/>
                        <w:right w:val="none" w:sz="0" w:space="0" w:color="auto"/>
                      </w:divBdr>
                      <w:divsChild>
                        <w:div w:id="919020059">
                          <w:marLeft w:val="0"/>
                          <w:marRight w:val="0"/>
                          <w:marTop w:val="0"/>
                          <w:marBottom w:val="0"/>
                          <w:divBdr>
                            <w:top w:val="none" w:sz="0" w:space="0" w:color="auto"/>
                            <w:left w:val="none" w:sz="0" w:space="0" w:color="auto"/>
                            <w:bottom w:val="none" w:sz="0" w:space="0" w:color="auto"/>
                            <w:right w:val="none" w:sz="0" w:space="0" w:color="auto"/>
                          </w:divBdr>
                          <w:divsChild>
                            <w:div w:id="919020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00">
      <w:marLeft w:val="0"/>
      <w:marRight w:val="0"/>
      <w:marTop w:val="0"/>
      <w:marBottom w:val="0"/>
      <w:divBdr>
        <w:top w:val="none" w:sz="0" w:space="0" w:color="auto"/>
        <w:left w:val="none" w:sz="0" w:space="0" w:color="auto"/>
        <w:bottom w:val="none" w:sz="0" w:space="0" w:color="auto"/>
        <w:right w:val="none" w:sz="0" w:space="0" w:color="auto"/>
      </w:divBdr>
      <w:divsChild>
        <w:div w:id="919020247">
          <w:marLeft w:val="0"/>
          <w:marRight w:val="0"/>
          <w:marTop w:val="0"/>
          <w:marBottom w:val="0"/>
          <w:divBdr>
            <w:top w:val="none" w:sz="0" w:space="0" w:color="auto"/>
            <w:left w:val="none" w:sz="0" w:space="0" w:color="auto"/>
            <w:bottom w:val="none" w:sz="0" w:space="0" w:color="auto"/>
            <w:right w:val="none" w:sz="0" w:space="0" w:color="auto"/>
          </w:divBdr>
          <w:divsChild>
            <w:div w:id="919020190">
              <w:marLeft w:val="0"/>
              <w:marRight w:val="0"/>
              <w:marTop w:val="0"/>
              <w:marBottom w:val="0"/>
              <w:divBdr>
                <w:top w:val="none" w:sz="0" w:space="0" w:color="auto"/>
                <w:left w:val="none" w:sz="0" w:space="0" w:color="auto"/>
                <w:bottom w:val="none" w:sz="0" w:space="0" w:color="auto"/>
                <w:right w:val="none" w:sz="0" w:space="0" w:color="auto"/>
              </w:divBdr>
              <w:divsChild>
                <w:div w:id="919020077">
                  <w:marLeft w:val="0"/>
                  <w:marRight w:val="-6084"/>
                  <w:marTop w:val="0"/>
                  <w:marBottom w:val="0"/>
                  <w:divBdr>
                    <w:top w:val="none" w:sz="0" w:space="0" w:color="auto"/>
                    <w:left w:val="none" w:sz="0" w:space="0" w:color="auto"/>
                    <w:bottom w:val="none" w:sz="0" w:space="0" w:color="auto"/>
                    <w:right w:val="none" w:sz="0" w:space="0" w:color="auto"/>
                  </w:divBdr>
                  <w:divsChild>
                    <w:div w:id="919020167">
                      <w:marLeft w:val="0"/>
                      <w:marRight w:val="5604"/>
                      <w:marTop w:val="0"/>
                      <w:marBottom w:val="0"/>
                      <w:divBdr>
                        <w:top w:val="none" w:sz="0" w:space="0" w:color="auto"/>
                        <w:left w:val="none" w:sz="0" w:space="0" w:color="auto"/>
                        <w:bottom w:val="none" w:sz="0" w:space="0" w:color="auto"/>
                        <w:right w:val="none" w:sz="0" w:space="0" w:color="auto"/>
                      </w:divBdr>
                      <w:divsChild>
                        <w:div w:id="919020256">
                          <w:marLeft w:val="0"/>
                          <w:marRight w:val="0"/>
                          <w:marTop w:val="0"/>
                          <w:marBottom w:val="0"/>
                          <w:divBdr>
                            <w:top w:val="none" w:sz="0" w:space="0" w:color="auto"/>
                            <w:left w:val="none" w:sz="0" w:space="0" w:color="auto"/>
                            <w:bottom w:val="none" w:sz="0" w:space="0" w:color="auto"/>
                            <w:right w:val="none" w:sz="0" w:space="0" w:color="auto"/>
                          </w:divBdr>
                          <w:divsChild>
                            <w:div w:id="919020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08">
      <w:marLeft w:val="0"/>
      <w:marRight w:val="0"/>
      <w:marTop w:val="0"/>
      <w:marBottom w:val="0"/>
      <w:divBdr>
        <w:top w:val="none" w:sz="0" w:space="0" w:color="auto"/>
        <w:left w:val="none" w:sz="0" w:space="0" w:color="auto"/>
        <w:bottom w:val="none" w:sz="0" w:space="0" w:color="auto"/>
        <w:right w:val="none" w:sz="0" w:space="0" w:color="auto"/>
      </w:divBdr>
      <w:divsChild>
        <w:div w:id="919020213">
          <w:marLeft w:val="0"/>
          <w:marRight w:val="0"/>
          <w:marTop w:val="0"/>
          <w:marBottom w:val="0"/>
          <w:divBdr>
            <w:top w:val="none" w:sz="0" w:space="0" w:color="auto"/>
            <w:left w:val="none" w:sz="0" w:space="0" w:color="auto"/>
            <w:bottom w:val="none" w:sz="0" w:space="0" w:color="auto"/>
            <w:right w:val="none" w:sz="0" w:space="0" w:color="auto"/>
          </w:divBdr>
          <w:divsChild>
            <w:div w:id="919020093">
              <w:marLeft w:val="0"/>
              <w:marRight w:val="0"/>
              <w:marTop w:val="0"/>
              <w:marBottom w:val="0"/>
              <w:divBdr>
                <w:top w:val="none" w:sz="0" w:space="0" w:color="auto"/>
                <w:left w:val="none" w:sz="0" w:space="0" w:color="auto"/>
                <w:bottom w:val="none" w:sz="0" w:space="0" w:color="auto"/>
                <w:right w:val="none" w:sz="0" w:space="0" w:color="auto"/>
              </w:divBdr>
              <w:divsChild>
                <w:div w:id="919020184">
                  <w:marLeft w:val="0"/>
                  <w:marRight w:val="-6084"/>
                  <w:marTop w:val="0"/>
                  <w:marBottom w:val="0"/>
                  <w:divBdr>
                    <w:top w:val="none" w:sz="0" w:space="0" w:color="auto"/>
                    <w:left w:val="none" w:sz="0" w:space="0" w:color="auto"/>
                    <w:bottom w:val="none" w:sz="0" w:space="0" w:color="auto"/>
                    <w:right w:val="none" w:sz="0" w:space="0" w:color="auto"/>
                  </w:divBdr>
                  <w:divsChild>
                    <w:div w:id="919020173">
                      <w:marLeft w:val="0"/>
                      <w:marRight w:val="5604"/>
                      <w:marTop w:val="0"/>
                      <w:marBottom w:val="0"/>
                      <w:divBdr>
                        <w:top w:val="none" w:sz="0" w:space="0" w:color="auto"/>
                        <w:left w:val="none" w:sz="0" w:space="0" w:color="auto"/>
                        <w:bottom w:val="none" w:sz="0" w:space="0" w:color="auto"/>
                        <w:right w:val="none" w:sz="0" w:space="0" w:color="auto"/>
                      </w:divBdr>
                      <w:divsChild>
                        <w:div w:id="919020163">
                          <w:marLeft w:val="0"/>
                          <w:marRight w:val="0"/>
                          <w:marTop w:val="0"/>
                          <w:marBottom w:val="0"/>
                          <w:divBdr>
                            <w:top w:val="none" w:sz="0" w:space="0" w:color="auto"/>
                            <w:left w:val="none" w:sz="0" w:space="0" w:color="auto"/>
                            <w:bottom w:val="none" w:sz="0" w:space="0" w:color="auto"/>
                            <w:right w:val="none" w:sz="0" w:space="0" w:color="auto"/>
                          </w:divBdr>
                          <w:divsChild>
                            <w:div w:id="919020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11">
      <w:marLeft w:val="0"/>
      <w:marRight w:val="0"/>
      <w:marTop w:val="0"/>
      <w:marBottom w:val="0"/>
      <w:divBdr>
        <w:top w:val="none" w:sz="0" w:space="0" w:color="auto"/>
        <w:left w:val="none" w:sz="0" w:space="0" w:color="auto"/>
        <w:bottom w:val="none" w:sz="0" w:space="0" w:color="auto"/>
        <w:right w:val="none" w:sz="0" w:space="0" w:color="auto"/>
      </w:divBdr>
      <w:divsChild>
        <w:div w:id="919020189">
          <w:marLeft w:val="0"/>
          <w:marRight w:val="0"/>
          <w:marTop w:val="0"/>
          <w:marBottom w:val="0"/>
          <w:divBdr>
            <w:top w:val="none" w:sz="0" w:space="0" w:color="auto"/>
            <w:left w:val="none" w:sz="0" w:space="0" w:color="auto"/>
            <w:bottom w:val="none" w:sz="0" w:space="0" w:color="auto"/>
            <w:right w:val="none" w:sz="0" w:space="0" w:color="auto"/>
          </w:divBdr>
          <w:divsChild>
            <w:div w:id="919020109">
              <w:marLeft w:val="0"/>
              <w:marRight w:val="0"/>
              <w:marTop w:val="0"/>
              <w:marBottom w:val="0"/>
              <w:divBdr>
                <w:top w:val="none" w:sz="0" w:space="0" w:color="auto"/>
                <w:left w:val="none" w:sz="0" w:space="0" w:color="auto"/>
                <w:bottom w:val="none" w:sz="0" w:space="0" w:color="auto"/>
                <w:right w:val="none" w:sz="0" w:space="0" w:color="auto"/>
              </w:divBdr>
              <w:divsChild>
                <w:div w:id="919020243">
                  <w:marLeft w:val="0"/>
                  <w:marRight w:val="-6084"/>
                  <w:marTop w:val="0"/>
                  <w:marBottom w:val="0"/>
                  <w:divBdr>
                    <w:top w:val="none" w:sz="0" w:space="0" w:color="auto"/>
                    <w:left w:val="none" w:sz="0" w:space="0" w:color="auto"/>
                    <w:bottom w:val="none" w:sz="0" w:space="0" w:color="auto"/>
                    <w:right w:val="none" w:sz="0" w:space="0" w:color="auto"/>
                  </w:divBdr>
                  <w:divsChild>
                    <w:div w:id="919020130">
                      <w:marLeft w:val="0"/>
                      <w:marRight w:val="5604"/>
                      <w:marTop w:val="0"/>
                      <w:marBottom w:val="0"/>
                      <w:divBdr>
                        <w:top w:val="none" w:sz="0" w:space="0" w:color="auto"/>
                        <w:left w:val="none" w:sz="0" w:space="0" w:color="auto"/>
                        <w:bottom w:val="none" w:sz="0" w:space="0" w:color="auto"/>
                        <w:right w:val="none" w:sz="0" w:space="0" w:color="auto"/>
                      </w:divBdr>
                      <w:divsChild>
                        <w:div w:id="919020075">
                          <w:marLeft w:val="0"/>
                          <w:marRight w:val="0"/>
                          <w:marTop w:val="0"/>
                          <w:marBottom w:val="0"/>
                          <w:divBdr>
                            <w:top w:val="none" w:sz="0" w:space="0" w:color="auto"/>
                            <w:left w:val="none" w:sz="0" w:space="0" w:color="auto"/>
                            <w:bottom w:val="none" w:sz="0" w:space="0" w:color="auto"/>
                            <w:right w:val="none" w:sz="0" w:space="0" w:color="auto"/>
                          </w:divBdr>
                          <w:divsChild>
                            <w:div w:id="91902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18">
      <w:marLeft w:val="0"/>
      <w:marRight w:val="0"/>
      <w:marTop w:val="0"/>
      <w:marBottom w:val="0"/>
      <w:divBdr>
        <w:top w:val="none" w:sz="0" w:space="0" w:color="auto"/>
        <w:left w:val="none" w:sz="0" w:space="0" w:color="auto"/>
        <w:bottom w:val="none" w:sz="0" w:space="0" w:color="auto"/>
        <w:right w:val="none" w:sz="0" w:space="0" w:color="auto"/>
      </w:divBdr>
      <w:divsChild>
        <w:div w:id="919020128">
          <w:marLeft w:val="0"/>
          <w:marRight w:val="0"/>
          <w:marTop w:val="0"/>
          <w:marBottom w:val="0"/>
          <w:divBdr>
            <w:top w:val="none" w:sz="0" w:space="0" w:color="auto"/>
            <w:left w:val="none" w:sz="0" w:space="0" w:color="auto"/>
            <w:bottom w:val="none" w:sz="0" w:space="0" w:color="auto"/>
            <w:right w:val="none" w:sz="0" w:space="0" w:color="auto"/>
          </w:divBdr>
          <w:divsChild>
            <w:div w:id="919020085">
              <w:marLeft w:val="0"/>
              <w:marRight w:val="0"/>
              <w:marTop w:val="0"/>
              <w:marBottom w:val="0"/>
              <w:divBdr>
                <w:top w:val="none" w:sz="0" w:space="0" w:color="auto"/>
                <w:left w:val="none" w:sz="0" w:space="0" w:color="auto"/>
                <w:bottom w:val="none" w:sz="0" w:space="0" w:color="auto"/>
                <w:right w:val="none" w:sz="0" w:space="0" w:color="auto"/>
              </w:divBdr>
              <w:divsChild>
                <w:div w:id="919020125">
                  <w:marLeft w:val="0"/>
                  <w:marRight w:val="-6084"/>
                  <w:marTop w:val="0"/>
                  <w:marBottom w:val="0"/>
                  <w:divBdr>
                    <w:top w:val="none" w:sz="0" w:space="0" w:color="auto"/>
                    <w:left w:val="none" w:sz="0" w:space="0" w:color="auto"/>
                    <w:bottom w:val="none" w:sz="0" w:space="0" w:color="auto"/>
                    <w:right w:val="none" w:sz="0" w:space="0" w:color="auto"/>
                  </w:divBdr>
                  <w:divsChild>
                    <w:div w:id="919020174">
                      <w:marLeft w:val="0"/>
                      <w:marRight w:val="5604"/>
                      <w:marTop w:val="0"/>
                      <w:marBottom w:val="0"/>
                      <w:divBdr>
                        <w:top w:val="none" w:sz="0" w:space="0" w:color="auto"/>
                        <w:left w:val="none" w:sz="0" w:space="0" w:color="auto"/>
                        <w:bottom w:val="none" w:sz="0" w:space="0" w:color="auto"/>
                        <w:right w:val="none" w:sz="0" w:space="0" w:color="auto"/>
                      </w:divBdr>
                      <w:divsChild>
                        <w:div w:id="919020069">
                          <w:marLeft w:val="0"/>
                          <w:marRight w:val="0"/>
                          <w:marTop w:val="0"/>
                          <w:marBottom w:val="0"/>
                          <w:divBdr>
                            <w:top w:val="none" w:sz="0" w:space="0" w:color="auto"/>
                            <w:left w:val="none" w:sz="0" w:space="0" w:color="auto"/>
                            <w:bottom w:val="none" w:sz="0" w:space="0" w:color="auto"/>
                            <w:right w:val="none" w:sz="0" w:space="0" w:color="auto"/>
                          </w:divBdr>
                          <w:divsChild>
                            <w:div w:id="919020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31">
      <w:marLeft w:val="0"/>
      <w:marRight w:val="0"/>
      <w:marTop w:val="0"/>
      <w:marBottom w:val="0"/>
      <w:divBdr>
        <w:top w:val="none" w:sz="0" w:space="0" w:color="auto"/>
        <w:left w:val="none" w:sz="0" w:space="0" w:color="auto"/>
        <w:bottom w:val="none" w:sz="0" w:space="0" w:color="auto"/>
        <w:right w:val="none" w:sz="0" w:space="0" w:color="auto"/>
      </w:divBdr>
      <w:divsChild>
        <w:div w:id="919020161">
          <w:marLeft w:val="0"/>
          <w:marRight w:val="0"/>
          <w:marTop w:val="0"/>
          <w:marBottom w:val="0"/>
          <w:divBdr>
            <w:top w:val="none" w:sz="0" w:space="0" w:color="auto"/>
            <w:left w:val="none" w:sz="0" w:space="0" w:color="auto"/>
            <w:bottom w:val="none" w:sz="0" w:space="0" w:color="auto"/>
            <w:right w:val="none" w:sz="0" w:space="0" w:color="auto"/>
          </w:divBdr>
          <w:divsChild>
            <w:div w:id="919020250">
              <w:marLeft w:val="0"/>
              <w:marRight w:val="0"/>
              <w:marTop w:val="0"/>
              <w:marBottom w:val="0"/>
              <w:divBdr>
                <w:top w:val="none" w:sz="0" w:space="0" w:color="auto"/>
                <w:left w:val="none" w:sz="0" w:space="0" w:color="auto"/>
                <w:bottom w:val="none" w:sz="0" w:space="0" w:color="auto"/>
                <w:right w:val="none" w:sz="0" w:space="0" w:color="auto"/>
              </w:divBdr>
              <w:divsChild>
                <w:div w:id="919020234">
                  <w:marLeft w:val="0"/>
                  <w:marRight w:val="-6084"/>
                  <w:marTop w:val="0"/>
                  <w:marBottom w:val="0"/>
                  <w:divBdr>
                    <w:top w:val="none" w:sz="0" w:space="0" w:color="auto"/>
                    <w:left w:val="none" w:sz="0" w:space="0" w:color="auto"/>
                    <w:bottom w:val="none" w:sz="0" w:space="0" w:color="auto"/>
                    <w:right w:val="none" w:sz="0" w:space="0" w:color="auto"/>
                  </w:divBdr>
                  <w:divsChild>
                    <w:div w:id="919020126">
                      <w:marLeft w:val="0"/>
                      <w:marRight w:val="5604"/>
                      <w:marTop w:val="0"/>
                      <w:marBottom w:val="0"/>
                      <w:divBdr>
                        <w:top w:val="none" w:sz="0" w:space="0" w:color="auto"/>
                        <w:left w:val="none" w:sz="0" w:space="0" w:color="auto"/>
                        <w:bottom w:val="none" w:sz="0" w:space="0" w:color="auto"/>
                        <w:right w:val="none" w:sz="0" w:space="0" w:color="auto"/>
                      </w:divBdr>
                      <w:divsChild>
                        <w:div w:id="919020235">
                          <w:marLeft w:val="0"/>
                          <w:marRight w:val="0"/>
                          <w:marTop w:val="0"/>
                          <w:marBottom w:val="0"/>
                          <w:divBdr>
                            <w:top w:val="none" w:sz="0" w:space="0" w:color="auto"/>
                            <w:left w:val="none" w:sz="0" w:space="0" w:color="auto"/>
                            <w:bottom w:val="none" w:sz="0" w:space="0" w:color="auto"/>
                            <w:right w:val="none" w:sz="0" w:space="0" w:color="auto"/>
                          </w:divBdr>
                          <w:divsChild>
                            <w:div w:id="91902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33">
      <w:marLeft w:val="0"/>
      <w:marRight w:val="0"/>
      <w:marTop w:val="0"/>
      <w:marBottom w:val="0"/>
      <w:divBdr>
        <w:top w:val="none" w:sz="0" w:space="0" w:color="auto"/>
        <w:left w:val="none" w:sz="0" w:space="0" w:color="auto"/>
        <w:bottom w:val="none" w:sz="0" w:space="0" w:color="auto"/>
        <w:right w:val="none" w:sz="0" w:space="0" w:color="auto"/>
      </w:divBdr>
      <w:divsChild>
        <w:div w:id="919020106">
          <w:marLeft w:val="0"/>
          <w:marRight w:val="0"/>
          <w:marTop w:val="0"/>
          <w:marBottom w:val="0"/>
          <w:divBdr>
            <w:top w:val="none" w:sz="0" w:space="0" w:color="auto"/>
            <w:left w:val="none" w:sz="0" w:space="0" w:color="auto"/>
            <w:bottom w:val="none" w:sz="0" w:space="0" w:color="auto"/>
            <w:right w:val="none" w:sz="0" w:space="0" w:color="auto"/>
          </w:divBdr>
          <w:divsChild>
            <w:div w:id="919020205">
              <w:marLeft w:val="0"/>
              <w:marRight w:val="0"/>
              <w:marTop w:val="0"/>
              <w:marBottom w:val="0"/>
              <w:divBdr>
                <w:top w:val="none" w:sz="0" w:space="0" w:color="auto"/>
                <w:left w:val="none" w:sz="0" w:space="0" w:color="auto"/>
                <w:bottom w:val="none" w:sz="0" w:space="0" w:color="auto"/>
                <w:right w:val="none" w:sz="0" w:space="0" w:color="auto"/>
              </w:divBdr>
              <w:divsChild>
                <w:div w:id="919020102">
                  <w:marLeft w:val="0"/>
                  <w:marRight w:val="-6084"/>
                  <w:marTop w:val="0"/>
                  <w:marBottom w:val="0"/>
                  <w:divBdr>
                    <w:top w:val="none" w:sz="0" w:space="0" w:color="auto"/>
                    <w:left w:val="none" w:sz="0" w:space="0" w:color="auto"/>
                    <w:bottom w:val="none" w:sz="0" w:space="0" w:color="auto"/>
                    <w:right w:val="none" w:sz="0" w:space="0" w:color="auto"/>
                  </w:divBdr>
                  <w:divsChild>
                    <w:div w:id="919020061">
                      <w:marLeft w:val="0"/>
                      <w:marRight w:val="5604"/>
                      <w:marTop w:val="0"/>
                      <w:marBottom w:val="0"/>
                      <w:divBdr>
                        <w:top w:val="none" w:sz="0" w:space="0" w:color="auto"/>
                        <w:left w:val="none" w:sz="0" w:space="0" w:color="auto"/>
                        <w:bottom w:val="none" w:sz="0" w:space="0" w:color="auto"/>
                        <w:right w:val="none" w:sz="0" w:space="0" w:color="auto"/>
                      </w:divBdr>
                      <w:divsChild>
                        <w:div w:id="919020233">
                          <w:marLeft w:val="0"/>
                          <w:marRight w:val="0"/>
                          <w:marTop w:val="0"/>
                          <w:marBottom w:val="0"/>
                          <w:divBdr>
                            <w:top w:val="none" w:sz="0" w:space="0" w:color="auto"/>
                            <w:left w:val="none" w:sz="0" w:space="0" w:color="auto"/>
                            <w:bottom w:val="none" w:sz="0" w:space="0" w:color="auto"/>
                            <w:right w:val="none" w:sz="0" w:space="0" w:color="auto"/>
                          </w:divBdr>
                          <w:divsChild>
                            <w:div w:id="91902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50">
      <w:marLeft w:val="0"/>
      <w:marRight w:val="0"/>
      <w:marTop w:val="0"/>
      <w:marBottom w:val="0"/>
      <w:divBdr>
        <w:top w:val="none" w:sz="0" w:space="0" w:color="auto"/>
        <w:left w:val="none" w:sz="0" w:space="0" w:color="auto"/>
        <w:bottom w:val="none" w:sz="0" w:space="0" w:color="auto"/>
        <w:right w:val="none" w:sz="0" w:space="0" w:color="auto"/>
      </w:divBdr>
      <w:divsChild>
        <w:div w:id="919020218">
          <w:marLeft w:val="0"/>
          <w:marRight w:val="0"/>
          <w:marTop w:val="0"/>
          <w:marBottom w:val="0"/>
          <w:divBdr>
            <w:top w:val="none" w:sz="0" w:space="0" w:color="auto"/>
            <w:left w:val="none" w:sz="0" w:space="0" w:color="auto"/>
            <w:bottom w:val="none" w:sz="0" w:space="0" w:color="auto"/>
            <w:right w:val="none" w:sz="0" w:space="0" w:color="auto"/>
          </w:divBdr>
          <w:divsChild>
            <w:div w:id="919020170">
              <w:marLeft w:val="0"/>
              <w:marRight w:val="0"/>
              <w:marTop w:val="0"/>
              <w:marBottom w:val="0"/>
              <w:divBdr>
                <w:top w:val="none" w:sz="0" w:space="0" w:color="auto"/>
                <w:left w:val="none" w:sz="0" w:space="0" w:color="auto"/>
                <w:bottom w:val="none" w:sz="0" w:space="0" w:color="auto"/>
                <w:right w:val="none" w:sz="0" w:space="0" w:color="auto"/>
              </w:divBdr>
              <w:divsChild>
                <w:div w:id="919020144">
                  <w:marLeft w:val="0"/>
                  <w:marRight w:val="-6084"/>
                  <w:marTop w:val="0"/>
                  <w:marBottom w:val="0"/>
                  <w:divBdr>
                    <w:top w:val="none" w:sz="0" w:space="0" w:color="auto"/>
                    <w:left w:val="none" w:sz="0" w:space="0" w:color="auto"/>
                    <w:bottom w:val="none" w:sz="0" w:space="0" w:color="auto"/>
                    <w:right w:val="none" w:sz="0" w:space="0" w:color="auto"/>
                  </w:divBdr>
                  <w:divsChild>
                    <w:div w:id="919020224">
                      <w:marLeft w:val="0"/>
                      <w:marRight w:val="5604"/>
                      <w:marTop w:val="0"/>
                      <w:marBottom w:val="0"/>
                      <w:divBdr>
                        <w:top w:val="none" w:sz="0" w:space="0" w:color="auto"/>
                        <w:left w:val="none" w:sz="0" w:space="0" w:color="auto"/>
                        <w:bottom w:val="none" w:sz="0" w:space="0" w:color="auto"/>
                        <w:right w:val="none" w:sz="0" w:space="0" w:color="auto"/>
                      </w:divBdr>
                      <w:divsChild>
                        <w:div w:id="919020127">
                          <w:marLeft w:val="0"/>
                          <w:marRight w:val="0"/>
                          <w:marTop w:val="0"/>
                          <w:marBottom w:val="0"/>
                          <w:divBdr>
                            <w:top w:val="none" w:sz="0" w:space="0" w:color="auto"/>
                            <w:left w:val="none" w:sz="0" w:space="0" w:color="auto"/>
                            <w:bottom w:val="none" w:sz="0" w:space="0" w:color="auto"/>
                            <w:right w:val="none" w:sz="0" w:space="0" w:color="auto"/>
                          </w:divBdr>
                          <w:divsChild>
                            <w:div w:id="919020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53">
      <w:marLeft w:val="0"/>
      <w:marRight w:val="0"/>
      <w:marTop w:val="0"/>
      <w:marBottom w:val="0"/>
      <w:divBdr>
        <w:top w:val="none" w:sz="0" w:space="0" w:color="auto"/>
        <w:left w:val="none" w:sz="0" w:space="0" w:color="auto"/>
        <w:bottom w:val="none" w:sz="0" w:space="0" w:color="auto"/>
        <w:right w:val="none" w:sz="0" w:space="0" w:color="auto"/>
      </w:divBdr>
      <w:divsChild>
        <w:div w:id="919020098">
          <w:marLeft w:val="0"/>
          <w:marRight w:val="0"/>
          <w:marTop w:val="0"/>
          <w:marBottom w:val="0"/>
          <w:divBdr>
            <w:top w:val="none" w:sz="0" w:space="0" w:color="auto"/>
            <w:left w:val="none" w:sz="0" w:space="0" w:color="auto"/>
            <w:bottom w:val="none" w:sz="0" w:space="0" w:color="auto"/>
            <w:right w:val="none" w:sz="0" w:space="0" w:color="auto"/>
          </w:divBdr>
          <w:divsChild>
            <w:div w:id="919020046">
              <w:marLeft w:val="0"/>
              <w:marRight w:val="0"/>
              <w:marTop w:val="0"/>
              <w:marBottom w:val="0"/>
              <w:divBdr>
                <w:top w:val="none" w:sz="0" w:space="0" w:color="auto"/>
                <w:left w:val="none" w:sz="0" w:space="0" w:color="auto"/>
                <w:bottom w:val="none" w:sz="0" w:space="0" w:color="auto"/>
                <w:right w:val="none" w:sz="0" w:space="0" w:color="auto"/>
              </w:divBdr>
              <w:divsChild>
                <w:div w:id="919020148">
                  <w:marLeft w:val="0"/>
                  <w:marRight w:val="-6084"/>
                  <w:marTop w:val="0"/>
                  <w:marBottom w:val="0"/>
                  <w:divBdr>
                    <w:top w:val="none" w:sz="0" w:space="0" w:color="auto"/>
                    <w:left w:val="none" w:sz="0" w:space="0" w:color="auto"/>
                    <w:bottom w:val="none" w:sz="0" w:space="0" w:color="auto"/>
                    <w:right w:val="none" w:sz="0" w:space="0" w:color="auto"/>
                  </w:divBdr>
                  <w:divsChild>
                    <w:div w:id="919020165">
                      <w:marLeft w:val="0"/>
                      <w:marRight w:val="5604"/>
                      <w:marTop w:val="0"/>
                      <w:marBottom w:val="0"/>
                      <w:divBdr>
                        <w:top w:val="none" w:sz="0" w:space="0" w:color="auto"/>
                        <w:left w:val="none" w:sz="0" w:space="0" w:color="auto"/>
                        <w:bottom w:val="none" w:sz="0" w:space="0" w:color="auto"/>
                        <w:right w:val="none" w:sz="0" w:space="0" w:color="auto"/>
                      </w:divBdr>
                      <w:divsChild>
                        <w:div w:id="919020176">
                          <w:marLeft w:val="0"/>
                          <w:marRight w:val="0"/>
                          <w:marTop w:val="0"/>
                          <w:marBottom w:val="0"/>
                          <w:divBdr>
                            <w:top w:val="none" w:sz="0" w:space="0" w:color="auto"/>
                            <w:left w:val="none" w:sz="0" w:space="0" w:color="auto"/>
                            <w:bottom w:val="none" w:sz="0" w:space="0" w:color="auto"/>
                            <w:right w:val="none" w:sz="0" w:space="0" w:color="auto"/>
                          </w:divBdr>
                          <w:divsChild>
                            <w:div w:id="919020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58">
      <w:marLeft w:val="0"/>
      <w:marRight w:val="0"/>
      <w:marTop w:val="0"/>
      <w:marBottom w:val="0"/>
      <w:divBdr>
        <w:top w:val="none" w:sz="0" w:space="0" w:color="auto"/>
        <w:left w:val="none" w:sz="0" w:space="0" w:color="auto"/>
        <w:bottom w:val="none" w:sz="0" w:space="0" w:color="auto"/>
        <w:right w:val="none" w:sz="0" w:space="0" w:color="auto"/>
      </w:divBdr>
      <w:divsChild>
        <w:div w:id="919020066">
          <w:marLeft w:val="0"/>
          <w:marRight w:val="0"/>
          <w:marTop w:val="0"/>
          <w:marBottom w:val="0"/>
          <w:divBdr>
            <w:top w:val="none" w:sz="0" w:space="0" w:color="auto"/>
            <w:left w:val="none" w:sz="0" w:space="0" w:color="auto"/>
            <w:bottom w:val="none" w:sz="0" w:space="0" w:color="auto"/>
            <w:right w:val="none" w:sz="0" w:space="0" w:color="auto"/>
          </w:divBdr>
          <w:divsChild>
            <w:div w:id="919020157">
              <w:marLeft w:val="0"/>
              <w:marRight w:val="0"/>
              <w:marTop w:val="0"/>
              <w:marBottom w:val="0"/>
              <w:divBdr>
                <w:top w:val="none" w:sz="0" w:space="0" w:color="auto"/>
                <w:left w:val="none" w:sz="0" w:space="0" w:color="auto"/>
                <w:bottom w:val="none" w:sz="0" w:space="0" w:color="auto"/>
                <w:right w:val="none" w:sz="0" w:space="0" w:color="auto"/>
              </w:divBdr>
              <w:divsChild>
                <w:div w:id="919020134">
                  <w:marLeft w:val="0"/>
                  <w:marRight w:val="-6084"/>
                  <w:marTop w:val="0"/>
                  <w:marBottom w:val="0"/>
                  <w:divBdr>
                    <w:top w:val="none" w:sz="0" w:space="0" w:color="auto"/>
                    <w:left w:val="none" w:sz="0" w:space="0" w:color="auto"/>
                    <w:bottom w:val="none" w:sz="0" w:space="0" w:color="auto"/>
                    <w:right w:val="none" w:sz="0" w:space="0" w:color="auto"/>
                  </w:divBdr>
                  <w:divsChild>
                    <w:div w:id="919020090">
                      <w:marLeft w:val="0"/>
                      <w:marRight w:val="5604"/>
                      <w:marTop w:val="0"/>
                      <w:marBottom w:val="0"/>
                      <w:divBdr>
                        <w:top w:val="none" w:sz="0" w:space="0" w:color="auto"/>
                        <w:left w:val="none" w:sz="0" w:space="0" w:color="auto"/>
                        <w:bottom w:val="none" w:sz="0" w:space="0" w:color="auto"/>
                        <w:right w:val="none" w:sz="0" w:space="0" w:color="auto"/>
                      </w:divBdr>
                      <w:divsChild>
                        <w:div w:id="919020211">
                          <w:marLeft w:val="0"/>
                          <w:marRight w:val="0"/>
                          <w:marTop w:val="0"/>
                          <w:marBottom w:val="0"/>
                          <w:divBdr>
                            <w:top w:val="none" w:sz="0" w:space="0" w:color="auto"/>
                            <w:left w:val="none" w:sz="0" w:space="0" w:color="auto"/>
                            <w:bottom w:val="none" w:sz="0" w:space="0" w:color="auto"/>
                            <w:right w:val="none" w:sz="0" w:space="0" w:color="auto"/>
                          </w:divBdr>
                          <w:divsChild>
                            <w:div w:id="919020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77">
      <w:marLeft w:val="0"/>
      <w:marRight w:val="0"/>
      <w:marTop w:val="0"/>
      <w:marBottom w:val="0"/>
      <w:divBdr>
        <w:top w:val="none" w:sz="0" w:space="0" w:color="auto"/>
        <w:left w:val="none" w:sz="0" w:space="0" w:color="auto"/>
        <w:bottom w:val="none" w:sz="0" w:space="0" w:color="auto"/>
        <w:right w:val="none" w:sz="0" w:space="0" w:color="auto"/>
      </w:divBdr>
      <w:divsChild>
        <w:div w:id="919020172">
          <w:marLeft w:val="0"/>
          <w:marRight w:val="0"/>
          <w:marTop w:val="0"/>
          <w:marBottom w:val="0"/>
          <w:divBdr>
            <w:top w:val="none" w:sz="0" w:space="0" w:color="auto"/>
            <w:left w:val="none" w:sz="0" w:space="0" w:color="auto"/>
            <w:bottom w:val="none" w:sz="0" w:space="0" w:color="auto"/>
            <w:right w:val="none" w:sz="0" w:space="0" w:color="auto"/>
          </w:divBdr>
          <w:divsChild>
            <w:div w:id="919020225">
              <w:marLeft w:val="0"/>
              <w:marRight w:val="0"/>
              <w:marTop w:val="0"/>
              <w:marBottom w:val="0"/>
              <w:divBdr>
                <w:top w:val="none" w:sz="0" w:space="0" w:color="auto"/>
                <w:left w:val="none" w:sz="0" w:space="0" w:color="auto"/>
                <w:bottom w:val="none" w:sz="0" w:space="0" w:color="auto"/>
                <w:right w:val="none" w:sz="0" w:space="0" w:color="auto"/>
              </w:divBdr>
              <w:divsChild>
                <w:div w:id="919020113">
                  <w:marLeft w:val="0"/>
                  <w:marRight w:val="-6084"/>
                  <w:marTop w:val="0"/>
                  <w:marBottom w:val="0"/>
                  <w:divBdr>
                    <w:top w:val="none" w:sz="0" w:space="0" w:color="auto"/>
                    <w:left w:val="none" w:sz="0" w:space="0" w:color="auto"/>
                    <w:bottom w:val="none" w:sz="0" w:space="0" w:color="auto"/>
                    <w:right w:val="none" w:sz="0" w:space="0" w:color="auto"/>
                  </w:divBdr>
                  <w:divsChild>
                    <w:div w:id="919020149">
                      <w:marLeft w:val="0"/>
                      <w:marRight w:val="5604"/>
                      <w:marTop w:val="0"/>
                      <w:marBottom w:val="0"/>
                      <w:divBdr>
                        <w:top w:val="none" w:sz="0" w:space="0" w:color="auto"/>
                        <w:left w:val="none" w:sz="0" w:space="0" w:color="auto"/>
                        <w:bottom w:val="none" w:sz="0" w:space="0" w:color="auto"/>
                        <w:right w:val="none" w:sz="0" w:space="0" w:color="auto"/>
                      </w:divBdr>
                      <w:divsChild>
                        <w:div w:id="919020081">
                          <w:marLeft w:val="0"/>
                          <w:marRight w:val="0"/>
                          <w:marTop w:val="0"/>
                          <w:marBottom w:val="0"/>
                          <w:divBdr>
                            <w:top w:val="none" w:sz="0" w:space="0" w:color="auto"/>
                            <w:left w:val="none" w:sz="0" w:space="0" w:color="auto"/>
                            <w:bottom w:val="none" w:sz="0" w:space="0" w:color="auto"/>
                            <w:right w:val="none" w:sz="0" w:space="0" w:color="auto"/>
                          </w:divBdr>
                          <w:divsChild>
                            <w:div w:id="91902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78">
      <w:marLeft w:val="0"/>
      <w:marRight w:val="0"/>
      <w:marTop w:val="0"/>
      <w:marBottom w:val="0"/>
      <w:divBdr>
        <w:top w:val="none" w:sz="0" w:space="0" w:color="auto"/>
        <w:left w:val="none" w:sz="0" w:space="0" w:color="auto"/>
        <w:bottom w:val="none" w:sz="0" w:space="0" w:color="auto"/>
        <w:right w:val="none" w:sz="0" w:space="0" w:color="auto"/>
      </w:divBdr>
      <w:divsChild>
        <w:div w:id="919020245">
          <w:marLeft w:val="0"/>
          <w:marRight w:val="0"/>
          <w:marTop w:val="0"/>
          <w:marBottom w:val="0"/>
          <w:divBdr>
            <w:top w:val="none" w:sz="0" w:space="0" w:color="auto"/>
            <w:left w:val="none" w:sz="0" w:space="0" w:color="auto"/>
            <w:bottom w:val="none" w:sz="0" w:space="0" w:color="auto"/>
            <w:right w:val="none" w:sz="0" w:space="0" w:color="auto"/>
          </w:divBdr>
          <w:divsChild>
            <w:div w:id="919020078">
              <w:marLeft w:val="0"/>
              <w:marRight w:val="0"/>
              <w:marTop w:val="0"/>
              <w:marBottom w:val="0"/>
              <w:divBdr>
                <w:top w:val="none" w:sz="0" w:space="0" w:color="auto"/>
                <w:left w:val="none" w:sz="0" w:space="0" w:color="auto"/>
                <w:bottom w:val="none" w:sz="0" w:space="0" w:color="auto"/>
                <w:right w:val="none" w:sz="0" w:space="0" w:color="auto"/>
              </w:divBdr>
              <w:divsChild>
                <w:div w:id="919020136">
                  <w:marLeft w:val="0"/>
                  <w:marRight w:val="-6084"/>
                  <w:marTop w:val="0"/>
                  <w:marBottom w:val="0"/>
                  <w:divBdr>
                    <w:top w:val="none" w:sz="0" w:space="0" w:color="auto"/>
                    <w:left w:val="none" w:sz="0" w:space="0" w:color="auto"/>
                    <w:bottom w:val="none" w:sz="0" w:space="0" w:color="auto"/>
                    <w:right w:val="none" w:sz="0" w:space="0" w:color="auto"/>
                  </w:divBdr>
                  <w:divsChild>
                    <w:div w:id="919020151">
                      <w:marLeft w:val="0"/>
                      <w:marRight w:val="5604"/>
                      <w:marTop w:val="0"/>
                      <w:marBottom w:val="0"/>
                      <w:divBdr>
                        <w:top w:val="none" w:sz="0" w:space="0" w:color="auto"/>
                        <w:left w:val="none" w:sz="0" w:space="0" w:color="auto"/>
                        <w:bottom w:val="none" w:sz="0" w:space="0" w:color="auto"/>
                        <w:right w:val="none" w:sz="0" w:space="0" w:color="auto"/>
                      </w:divBdr>
                      <w:divsChild>
                        <w:div w:id="919020239">
                          <w:marLeft w:val="0"/>
                          <w:marRight w:val="0"/>
                          <w:marTop w:val="0"/>
                          <w:marBottom w:val="0"/>
                          <w:divBdr>
                            <w:top w:val="none" w:sz="0" w:space="0" w:color="auto"/>
                            <w:left w:val="none" w:sz="0" w:space="0" w:color="auto"/>
                            <w:bottom w:val="none" w:sz="0" w:space="0" w:color="auto"/>
                            <w:right w:val="none" w:sz="0" w:space="0" w:color="auto"/>
                          </w:divBdr>
                          <w:divsChild>
                            <w:div w:id="919020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79">
      <w:marLeft w:val="0"/>
      <w:marRight w:val="0"/>
      <w:marTop w:val="0"/>
      <w:marBottom w:val="0"/>
      <w:divBdr>
        <w:top w:val="none" w:sz="0" w:space="0" w:color="auto"/>
        <w:left w:val="none" w:sz="0" w:space="0" w:color="auto"/>
        <w:bottom w:val="none" w:sz="0" w:space="0" w:color="auto"/>
        <w:right w:val="none" w:sz="0" w:space="0" w:color="auto"/>
      </w:divBdr>
      <w:divsChild>
        <w:div w:id="919020135">
          <w:marLeft w:val="0"/>
          <w:marRight w:val="0"/>
          <w:marTop w:val="0"/>
          <w:marBottom w:val="0"/>
          <w:divBdr>
            <w:top w:val="none" w:sz="0" w:space="0" w:color="auto"/>
            <w:left w:val="none" w:sz="0" w:space="0" w:color="auto"/>
            <w:bottom w:val="none" w:sz="0" w:space="0" w:color="auto"/>
            <w:right w:val="none" w:sz="0" w:space="0" w:color="auto"/>
          </w:divBdr>
          <w:divsChild>
            <w:div w:id="919020168">
              <w:marLeft w:val="0"/>
              <w:marRight w:val="0"/>
              <w:marTop w:val="0"/>
              <w:marBottom w:val="0"/>
              <w:divBdr>
                <w:top w:val="none" w:sz="0" w:space="0" w:color="auto"/>
                <w:left w:val="none" w:sz="0" w:space="0" w:color="auto"/>
                <w:bottom w:val="none" w:sz="0" w:space="0" w:color="auto"/>
                <w:right w:val="none" w:sz="0" w:space="0" w:color="auto"/>
              </w:divBdr>
              <w:divsChild>
                <w:div w:id="919020160">
                  <w:marLeft w:val="0"/>
                  <w:marRight w:val="-6084"/>
                  <w:marTop w:val="0"/>
                  <w:marBottom w:val="0"/>
                  <w:divBdr>
                    <w:top w:val="none" w:sz="0" w:space="0" w:color="auto"/>
                    <w:left w:val="none" w:sz="0" w:space="0" w:color="auto"/>
                    <w:bottom w:val="none" w:sz="0" w:space="0" w:color="auto"/>
                    <w:right w:val="none" w:sz="0" w:space="0" w:color="auto"/>
                  </w:divBdr>
                  <w:divsChild>
                    <w:div w:id="919020051">
                      <w:marLeft w:val="0"/>
                      <w:marRight w:val="5604"/>
                      <w:marTop w:val="0"/>
                      <w:marBottom w:val="0"/>
                      <w:divBdr>
                        <w:top w:val="none" w:sz="0" w:space="0" w:color="auto"/>
                        <w:left w:val="none" w:sz="0" w:space="0" w:color="auto"/>
                        <w:bottom w:val="none" w:sz="0" w:space="0" w:color="auto"/>
                        <w:right w:val="none" w:sz="0" w:space="0" w:color="auto"/>
                      </w:divBdr>
                      <w:divsChild>
                        <w:div w:id="919020185">
                          <w:marLeft w:val="0"/>
                          <w:marRight w:val="0"/>
                          <w:marTop w:val="0"/>
                          <w:marBottom w:val="0"/>
                          <w:divBdr>
                            <w:top w:val="none" w:sz="0" w:space="0" w:color="auto"/>
                            <w:left w:val="none" w:sz="0" w:space="0" w:color="auto"/>
                            <w:bottom w:val="none" w:sz="0" w:space="0" w:color="auto"/>
                            <w:right w:val="none" w:sz="0" w:space="0" w:color="auto"/>
                          </w:divBdr>
                          <w:divsChild>
                            <w:div w:id="919020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193">
      <w:marLeft w:val="0"/>
      <w:marRight w:val="0"/>
      <w:marTop w:val="0"/>
      <w:marBottom w:val="0"/>
      <w:divBdr>
        <w:top w:val="none" w:sz="0" w:space="0" w:color="auto"/>
        <w:left w:val="none" w:sz="0" w:space="0" w:color="auto"/>
        <w:bottom w:val="none" w:sz="0" w:space="0" w:color="auto"/>
        <w:right w:val="none" w:sz="0" w:space="0" w:color="auto"/>
      </w:divBdr>
      <w:divsChild>
        <w:div w:id="919020076">
          <w:marLeft w:val="0"/>
          <w:marRight w:val="0"/>
          <w:marTop w:val="0"/>
          <w:marBottom w:val="0"/>
          <w:divBdr>
            <w:top w:val="none" w:sz="0" w:space="0" w:color="auto"/>
            <w:left w:val="none" w:sz="0" w:space="0" w:color="auto"/>
            <w:bottom w:val="none" w:sz="0" w:space="0" w:color="auto"/>
            <w:right w:val="none" w:sz="0" w:space="0" w:color="auto"/>
          </w:divBdr>
          <w:divsChild>
            <w:div w:id="919020166">
              <w:marLeft w:val="0"/>
              <w:marRight w:val="0"/>
              <w:marTop w:val="0"/>
              <w:marBottom w:val="0"/>
              <w:divBdr>
                <w:top w:val="none" w:sz="0" w:space="0" w:color="auto"/>
                <w:left w:val="none" w:sz="0" w:space="0" w:color="auto"/>
                <w:bottom w:val="none" w:sz="0" w:space="0" w:color="auto"/>
                <w:right w:val="none" w:sz="0" w:space="0" w:color="auto"/>
              </w:divBdr>
              <w:divsChild>
                <w:div w:id="919020143">
                  <w:marLeft w:val="0"/>
                  <w:marRight w:val="-6084"/>
                  <w:marTop w:val="0"/>
                  <w:marBottom w:val="0"/>
                  <w:divBdr>
                    <w:top w:val="none" w:sz="0" w:space="0" w:color="auto"/>
                    <w:left w:val="none" w:sz="0" w:space="0" w:color="auto"/>
                    <w:bottom w:val="none" w:sz="0" w:space="0" w:color="auto"/>
                    <w:right w:val="none" w:sz="0" w:space="0" w:color="auto"/>
                  </w:divBdr>
                  <w:divsChild>
                    <w:div w:id="919020248">
                      <w:marLeft w:val="0"/>
                      <w:marRight w:val="5604"/>
                      <w:marTop w:val="0"/>
                      <w:marBottom w:val="0"/>
                      <w:divBdr>
                        <w:top w:val="none" w:sz="0" w:space="0" w:color="auto"/>
                        <w:left w:val="none" w:sz="0" w:space="0" w:color="auto"/>
                        <w:bottom w:val="none" w:sz="0" w:space="0" w:color="auto"/>
                        <w:right w:val="none" w:sz="0" w:space="0" w:color="auto"/>
                      </w:divBdr>
                      <w:divsChild>
                        <w:div w:id="919020212">
                          <w:marLeft w:val="0"/>
                          <w:marRight w:val="0"/>
                          <w:marTop w:val="0"/>
                          <w:marBottom w:val="0"/>
                          <w:divBdr>
                            <w:top w:val="none" w:sz="0" w:space="0" w:color="auto"/>
                            <w:left w:val="none" w:sz="0" w:space="0" w:color="auto"/>
                            <w:bottom w:val="none" w:sz="0" w:space="0" w:color="auto"/>
                            <w:right w:val="none" w:sz="0" w:space="0" w:color="auto"/>
                          </w:divBdr>
                          <w:divsChild>
                            <w:div w:id="919020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201">
      <w:marLeft w:val="0"/>
      <w:marRight w:val="0"/>
      <w:marTop w:val="0"/>
      <w:marBottom w:val="0"/>
      <w:divBdr>
        <w:top w:val="none" w:sz="0" w:space="0" w:color="auto"/>
        <w:left w:val="none" w:sz="0" w:space="0" w:color="auto"/>
        <w:bottom w:val="none" w:sz="0" w:space="0" w:color="auto"/>
        <w:right w:val="none" w:sz="0" w:space="0" w:color="auto"/>
      </w:divBdr>
      <w:divsChild>
        <w:div w:id="919020054">
          <w:marLeft w:val="0"/>
          <w:marRight w:val="0"/>
          <w:marTop w:val="0"/>
          <w:marBottom w:val="0"/>
          <w:divBdr>
            <w:top w:val="none" w:sz="0" w:space="0" w:color="auto"/>
            <w:left w:val="none" w:sz="0" w:space="0" w:color="auto"/>
            <w:bottom w:val="none" w:sz="0" w:space="0" w:color="auto"/>
            <w:right w:val="none" w:sz="0" w:space="0" w:color="auto"/>
          </w:divBdr>
          <w:divsChild>
            <w:div w:id="919020214">
              <w:marLeft w:val="0"/>
              <w:marRight w:val="0"/>
              <w:marTop w:val="0"/>
              <w:marBottom w:val="0"/>
              <w:divBdr>
                <w:top w:val="none" w:sz="0" w:space="0" w:color="auto"/>
                <w:left w:val="none" w:sz="0" w:space="0" w:color="auto"/>
                <w:bottom w:val="none" w:sz="0" w:space="0" w:color="auto"/>
                <w:right w:val="none" w:sz="0" w:space="0" w:color="auto"/>
              </w:divBdr>
              <w:divsChild>
                <w:div w:id="919020103">
                  <w:marLeft w:val="0"/>
                  <w:marRight w:val="-6084"/>
                  <w:marTop w:val="0"/>
                  <w:marBottom w:val="0"/>
                  <w:divBdr>
                    <w:top w:val="none" w:sz="0" w:space="0" w:color="auto"/>
                    <w:left w:val="none" w:sz="0" w:space="0" w:color="auto"/>
                    <w:bottom w:val="none" w:sz="0" w:space="0" w:color="auto"/>
                    <w:right w:val="none" w:sz="0" w:space="0" w:color="auto"/>
                  </w:divBdr>
                  <w:divsChild>
                    <w:div w:id="919020056">
                      <w:marLeft w:val="0"/>
                      <w:marRight w:val="5604"/>
                      <w:marTop w:val="0"/>
                      <w:marBottom w:val="0"/>
                      <w:divBdr>
                        <w:top w:val="none" w:sz="0" w:space="0" w:color="auto"/>
                        <w:left w:val="none" w:sz="0" w:space="0" w:color="auto"/>
                        <w:bottom w:val="none" w:sz="0" w:space="0" w:color="auto"/>
                        <w:right w:val="none" w:sz="0" w:space="0" w:color="auto"/>
                      </w:divBdr>
                      <w:divsChild>
                        <w:div w:id="919020182">
                          <w:marLeft w:val="0"/>
                          <w:marRight w:val="0"/>
                          <w:marTop w:val="0"/>
                          <w:marBottom w:val="0"/>
                          <w:divBdr>
                            <w:top w:val="none" w:sz="0" w:space="0" w:color="auto"/>
                            <w:left w:val="none" w:sz="0" w:space="0" w:color="auto"/>
                            <w:bottom w:val="none" w:sz="0" w:space="0" w:color="auto"/>
                            <w:right w:val="none" w:sz="0" w:space="0" w:color="auto"/>
                          </w:divBdr>
                          <w:divsChild>
                            <w:div w:id="919020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202">
      <w:marLeft w:val="0"/>
      <w:marRight w:val="0"/>
      <w:marTop w:val="0"/>
      <w:marBottom w:val="0"/>
      <w:divBdr>
        <w:top w:val="none" w:sz="0" w:space="0" w:color="auto"/>
        <w:left w:val="none" w:sz="0" w:space="0" w:color="auto"/>
        <w:bottom w:val="none" w:sz="0" w:space="0" w:color="auto"/>
        <w:right w:val="none" w:sz="0" w:space="0" w:color="auto"/>
      </w:divBdr>
      <w:divsChild>
        <w:div w:id="919020255">
          <w:marLeft w:val="0"/>
          <w:marRight w:val="0"/>
          <w:marTop w:val="0"/>
          <w:marBottom w:val="0"/>
          <w:divBdr>
            <w:top w:val="none" w:sz="0" w:space="0" w:color="auto"/>
            <w:left w:val="none" w:sz="0" w:space="0" w:color="auto"/>
            <w:bottom w:val="none" w:sz="0" w:space="0" w:color="auto"/>
            <w:right w:val="none" w:sz="0" w:space="0" w:color="auto"/>
          </w:divBdr>
          <w:divsChild>
            <w:div w:id="919020112">
              <w:marLeft w:val="0"/>
              <w:marRight w:val="0"/>
              <w:marTop w:val="0"/>
              <w:marBottom w:val="0"/>
              <w:divBdr>
                <w:top w:val="none" w:sz="0" w:space="0" w:color="auto"/>
                <w:left w:val="none" w:sz="0" w:space="0" w:color="auto"/>
                <w:bottom w:val="none" w:sz="0" w:space="0" w:color="auto"/>
                <w:right w:val="none" w:sz="0" w:space="0" w:color="auto"/>
              </w:divBdr>
              <w:divsChild>
                <w:div w:id="919020231">
                  <w:marLeft w:val="0"/>
                  <w:marRight w:val="-6084"/>
                  <w:marTop w:val="0"/>
                  <w:marBottom w:val="0"/>
                  <w:divBdr>
                    <w:top w:val="none" w:sz="0" w:space="0" w:color="auto"/>
                    <w:left w:val="none" w:sz="0" w:space="0" w:color="auto"/>
                    <w:bottom w:val="none" w:sz="0" w:space="0" w:color="auto"/>
                    <w:right w:val="none" w:sz="0" w:space="0" w:color="auto"/>
                  </w:divBdr>
                  <w:divsChild>
                    <w:div w:id="919020047">
                      <w:marLeft w:val="0"/>
                      <w:marRight w:val="5604"/>
                      <w:marTop w:val="0"/>
                      <w:marBottom w:val="0"/>
                      <w:divBdr>
                        <w:top w:val="none" w:sz="0" w:space="0" w:color="auto"/>
                        <w:left w:val="none" w:sz="0" w:space="0" w:color="auto"/>
                        <w:bottom w:val="none" w:sz="0" w:space="0" w:color="auto"/>
                        <w:right w:val="none" w:sz="0" w:space="0" w:color="auto"/>
                      </w:divBdr>
                      <w:divsChild>
                        <w:div w:id="919020252">
                          <w:marLeft w:val="0"/>
                          <w:marRight w:val="0"/>
                          <w:marTop w:val="0"/>
                          <w:marBottom w:val="0"/>
                          <w:divBdr>
                            <w:top w:val="none" w:sz="0" w:space="0" w:color="auto"/>
                            <w:left w:val="none" w:sz="0" w:space="0" w:color="auto"/>
                            <w:bottom w:val="none" w:sz="0" w:space="0" w:color="auto"/>
                            <w:right w:val="none" w:sz="0" w:space="0" w:color="auto"/>
                          </w:divBdr>
                          <w:divsChild>
                            <w:div w:id="919020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204">
      <w:marLeft w:val="0"/>
      <w:marRight w:val="0"/>
      <w:marTop w:val="0"/>
      <w:marBottom w:val="0"/>
      <w:divBdr>
        <w:top w:val="none" w:sz="0" w:space="0" w:color="auto"/>
        <w:left w:val="none" w:sz="0" w:space="0" w:color="auto"/>
        <w:bottom w:val="none" w:sz="0" w:space="0" w:color="auto"/>
        <w:right w:val="none" w:sz="0" w:space="0" w:color="auto"/>
      </w:divBdr>
      <w:divsChild>
        <w:div w:id="919020044">
          <w:marLeft w:val="0"/>
          <w:marRight w:val="0"/>
          <w:marTop w:val="0"/>
          <w:marBottom w:val="0"/>
          <w:divBdr>
            <w:top w:val="none" w:sz="0" w:space="0" w:color="auto"/>
            <w:left w:val="none" w:sz="0" w:space="0" w:color="auto"/>
            <w:bottom w:val="none" w:sz="0" w:space="0" w:color="auto"/>
            <w:right w:val="none" w:sz="0" w:space="0" w:color="auto"/>
          </w:divBdr>
          <w:divsChild>
            <w:div w:id="919020154">
              <w:marLeft w:val="0"/>
              <w:marRight w:val="0"/>
              <w:marTop w:val="0"/>
              <w:marBottom w:val="0"/>
              <w:divBdr>
                <w:top w:val="none" w:sz="0" w:space="0" w:color="auto"/>
                <w:left w:val="none" w:sz="0" w:space="0" w:color="auto"/>
                <w:bottom w:val="none" w:sz="0" w:space="0" w:color="auto"/>
                <w:right w:val="none" w:sz="0" w:space="0" w:color="auto"/>
              </w:divBdr>
              <w:divsChild>
                <w:div w:id="919020188">
                  <w:marLeft w:val="0"/>
                  <w:marRight w:val="-6084"/>
                  <w:marTop w:val="0"/>
                  <w:marBottom w:val="0"/>
                  <w:divBdr>
                    <w:top w:val="none" w:sz="0" w:space="0" w:color="auto"/>
                    <w:left w:val="none" w:sz="0" w:space="0" w:color="auto"/>
                    <w:bottom w:val="none" w:sz="0" w:space="0" w:color="auto"/>
                    <w:right w:val="none" w:sz="0" w:space="0" w:color="auto"/>
                  </w:divBdr>
                  <w:divsChild>
                    <w:div w:id="919020229">
                      <w:marLeft w:val="0"/>
                      <w:marRight w:val="5604"/>
                      <w:marTop w:val="0"/>
                      <w:marBottom w:val="0"/>
                      <w:divBdr>
                        <w:top w:val="none" w:sz="0" w:space="0" w:color="auto"/>
                        <w:left w:val="none" w:sz="0" w:space="0" w:color="auto"/>
                        <w:bottom w:val="none" w:sz="0" w:space="0" w:color="auto"/>
                        <w:right w:val="none" w:sz="0" w:space="0" w:color="auto"/>
                      </w:divBdr>
                      <w:divsChild>
                        <w:div w:id="919020181">
                          <w:marLeft w:val="0"/>
                          <w:marRight w:val="0"/>
                          <w:marTop w:val="0"/>
                          <w:marBottom w:val="0"/>
                          <w:divBdr>
                            <w:top w:val="none" w:sz="0" w:space="0" w:color="auto"/>
                            <w:left w:val="none" w:sz="0" w:space="0" w:color="auto"/>
                            <w:bottom w:val="none" w:sz="0" w:space="0" w:color="auto"/>
                            <w:right w:val="none" w:sz="0" w:space="0" w:color="auto"/>
                          </w:divBdr>
                          <w:divsChild>
                            <w:div w:id="919020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207">
      <w:marLeft w:val="0"/>
      <w:marRight w:val="0"/>
      <w:marTop w:val="0"/>
      <w:marBottom w:val="0"/>
      <w:divBdr>
        <w:top w:val="none" w:sz="0" w:space="0" w:color="auto"/>
        <w:left w:val="none" w:sz="0" w:space="0" w:color="auto"/>
        <w:bottom w:val="none" w:sz="0" w:space="0" w:color="auto"/>
        <w:right w:val="none" w:sz="0" w:space="0" w:color="auto"/>
      </w:divBdr>
      <w:divsChild>
        <w:div w:id="919020253">
          <w:marLeft w:val="0"/>
          <w:marRight w:val="0"/>
          <w:marTop w:val="0"/>
          <w:marBottom w:val="0"/>
          <w:divBdr>
            <w:top w:val="none" w:sz="0" w:space="0" w:color="auto"/>
            <w:left w:val="none" w:sz="0" w:space="0" w:color="auto"/>
            <w:bottom w:val="none" w:sz="0" w:space="0" w:color="auto"/>
            <w:right w:val="none" w:sz="0" w:space="0" w:color="auto"/>
          </w:divBdr>
          <w:divsChild>
            <w:div w:id="919020079">
              <w:marLeft w:val="0"/>
              <w:marRight w:val="0"/>
              <w:marTop w:val="0"/>
              <w:marBottom w:val="0"/>
              <w:divBdr>
                <w:top w:val="none" w:sz="0" w:space="0" w:color="auto"/>
                <w:left w:val="none" w:sz="0" w:space="0" w:color="auto"/>
                <w:bottom w:val="none" w:sz="0" w:space="0" w:color="auto"/>
                <w:right w:val="none" w:sz="0" w:space="0" w:color="auto"/>
              </w:divBdr>
              <w:divsChild>
                <w:div w:id="919020122">
                  <w:marLeft w:val="0"/>
                  <w:marRight w:val="-6084"/>
                  <w:marTop w:val="0"/>
                  <w:marBottom w:val="0"/>
                  <w:divBdr>
                    <w:top w:val="none" w:sz="0" w:space="0" w:color="auto"/>
                    <w:left w:val="none" w:sz="0" w:space="0" w:color="auto"/>
                    <w:bottom w:val="none" w:sz="0" w:space="0" w:color="auto"/>
                    <w:right w:val="none" w:sz="0" w:space="0" w:color="auto"/>
                  </w:divBdr>
                  <w:divsChild>
                    <w:div w:id="919020249">
                      <w:marLeft w:val="0"/>
                      <w:marRight w:val="5604"/>
                      <w:marTop w:val="0"/>
                      <w:marBottom w:val="0"/>
                      <w:divBdr>
                        <w:top w:val="none" w:sz="0" w:space="0" w:color="auto"/>
                        <w:left w:val="none" w:sz="0" w:space="0" w:color="auto"/>
                        <w:bottom w:val="none" w:sz="0" w:space="0" w:color="auto"/>
                        <w:right w:val="none" w:sz="0" w:space="0" w:color="auto"/>
                      </w:divBdr>
                      <w:divsChild>
                        <w:div w:id="919020087">
                          <w:marLeft w:val="0"/>
                          <w:marRight w:val="0"/>
                          <w:marTop w:val="0"/>
                          <w:marBottom w:val="0"/>
                          <w:divBdr>
                            <w:top w:val="none" w:sz="0" w:space="0" w:color="auto"/>
                            <w:left w:val="none" w:sz="0" w:space="0" w:color="auto"/>
                            <w:bottom w:val="none" w:sz="0" w:space="0" w:color="auto"/>
                            <w:right w:val="none" w:sz="0" w:space="0" w:color="auto"/>
                          </w:divBdr>
                          <w:divsChild>
                            <w:div w:id="919020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228">
      <w:marLeft w:val="0"/>
      <w:marRight w:val="0"/>
      <w:marTop w:val="0"/>
      <w:marBottom w:val="0"/>
      <w:divBdr>
        <w:top w:val="none" w:sz="0" w:space="0" w:color="auto"/>
        <w:left w:val="none" w:sz="0" w:space="0" w:color="auto"/>
        <w:bottom w:val="none" w:sz="0" w:space="0" w:color="auto"/>
        <w:right w:val="none" w:sz="0" w:space="0" w:color="auto"/>
      </w:divBdr>
      <w:divsChild>
        <w:div w:id="919020145">
          <w:marLeft w:val="0"/>
          <w:marRight w:val="0"/>
          <w:marTop w:val="0"/>
          <w:marBottom w:val="0"/>
          <w:divBdr>
            <w:top w:val="none" w:sz="0" w:space="0" w:color="auto"/>
            <w:left w:val="none" w:sz="0" w:space="0" w:color="auto"/>
            <w:bottom w:val="none" w:sz="0" w:space="0" w:color="auto"/>
            <w:right w:val="none" w:sz="0" w:space="0" w:color="auto"/>
          </w:divBdr>
          <w:divsChild>
            <w:div w:id="919020141">
              <w:marLeft w:val="0"/>
              <w:marRight w:val="0"/>
              <w:marTop w:val="0"/>
              <w:marBottom w:val="0"/>
              <w:divBdr>
                <w:top w:val="none" w:sz="0" w:space="0" w:color="auto"/>
                <w:left w:val="none" w:sz="0" w:space="0" w:color="auto"/>
                <w:bottom w:val="none" w:sz="0" w:space="0" w:color="auto"/>
                <w:right w:val="none" w:sz="0" w:space="0" w:color="auto"/>
              </w:divBdr>
              <w:divsChild>
                <w:div w:id="919020195">
                  <w:marLeft w:val="0"/>
                  <w:marRight w:val="-6084"/>
                  <w:marTop w:val="0"/>
                  <w:marBottom w:val="0"/>
                  <w:divBdr>
                    <w:top w:val="none" w:sz="0" w:space="0" w:color="auto"/>
                    <w:left w:val="none" w:sz="0" w:space="0" w:color="auto"/>
                    <w:bottom w:val="none" w:sz="0" w:space="0" w:color="auto"/>
                    <w:right w:val="none" w:sz="0" w:space="0" w:color="auto"/>
                  </w:divBdr>
                  <w:divsChild>
                    <w:div w:id="919020091">
                      <w:marLeft w:val="0"/>
                      <w:marRight w:val="5604"/>
                      <w:marTop w:val="0"/>
                      <w:marBottom w:val="0"/>
                      <w:divBdr>
                        <w:top w:val="none" w:sz="0" w:space="0" w:color="auto"/>
                        <w:left w:val="none" w:sz="0" w:space="0" w:color="auto"/>
                        <w:bottom w:val="none" w:sz="0" w:space="0" w:color="auto"/>
                        <w:right w:val="none" w:sz="0" w:space="0" w:color="auto"/>
                      </w:divBdr>
                      <w:divsChild>
                        <w:div w:id="919020159">
                          <w:marLeft w:val="0"/>
                          <w:marRight w:val="0"/>
                          <w:marTop w:val="0"/>
                          <w:marBottom w:val="0"/>
                          <w:divBdr>
                            <w:top w:val="none" w:sz="0" w:space="0" w:color="auto"/>
                            <w:left w:val="none" w:sz="0" w:space="0" w:color="auto"/>
                            <w:bottom w:val="none" w:sz="0" w:space="0" w:color="auto"/>
                            <w:right w:val="none" w:sz="0" w:space="0" w:color="auto"/>
                          </w:divBdr>
                          <w:divsChild>
                            <w:div w:id="91902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230">
      <w:marLeft w:val="0"/>
      <w:marRight w:val="0"/>
      <w:marTop w:val="0"/>
      <w:marBottom w:val="0"/>
      <w:divBdr>
        <w:top w:val="none" w:sz="0" w:space="0" w:color="auto"/>
        <w:left w:val="none" w:sz="0" w:space="0" w:color="auto"/>
        <w:bottom w:val="none" w:sz="0" w:space="0" w:color="auto"/>
        <w:right w:val="none" w:sz="0" w:space="0" w:color="auto"/>
      </w:divBdr>
      <w:divsChild>
        <w:div w:id="919020156">
          <w:marLeft w:val="0"/>
          <w:marRight w:val="0"/>
          <w:marTop w:val="0"/>
          <w:marBottom w:val="0"/>
          <w:divBdr>
            <w:top w:val="none" w:sz="0" w:space="0" w:color="auto"/>
            <w:left w:val="none" w:sz="0" w:space="0" w:color="auto"/>
            <w:bottom w:val="none" w:sz="0" w:space="0" w:color="auto"/>
            <w:right w:val="none" w:sz="0" w:space="0" w:color="auto"/>
          </w:divBdr>
          <w:divsChild>
            <w:div w:id="919020175">
              <w:marLeft w:val="0"/>
              <w:marRight w:val="0"/>
              <w:marTop w:val="0"/>
              <w:marBottom w:val="0"/>
              <w:divBdr>
                <w:top w:val="none" w:sz="0" w:space="0" w:color="auto"/>
                <w:left w:val="none" w:sz="0" w:space="0" w:color="auto"/>
                <w:bottom w:val="none" w:sz="0" w:space="0" w:color="auto"/>
                <w:right w:val="none" w:sz="0" w:space="0" w:color="auto"/>
              </w:divBdr>
              <w:divsChild>
                <w:div w:id="919020197">
                  <w:marLeft w:val="0"/>
                  <w:marRight w:val="-6084"/>
                  <w:marTop w:val="0"/>
                  <w:marBottom w:val="0"/>
                  <w:divBdr>
                    <w:top w:val="none" w:sz="0" w:space="0" w:color="auto"/>
                    <w:left w:val="none" w:sz="0" w:space="0" w:color="auto"/>
                    <w:bottom w:val="none" w:sz="0" w:space="0" w:color="auto"/>
                    <w:right w:val="none" w:sz="0" w:space="0" w:color="auto"/>
                  </w:divBdr>
                  <w:divsChild>
                    <w:div w:id="919020065">
                      <w:marLeft w:val="0"/>
                      <w:marRight w:val="5604"/>
                      <w:marTop w:val="0"/>
                      <w:marBottom w:val="0"/>
                      <w:divBdr>
                        <w:top w:val="none" w:sz="0" w:space="0" w:color="auto"/>
                        <w:left w:val="none" w:sz="0" w:space="0" w:color="auto"/>
                        <w:bottom w:val="none" w:sz="0" w:space="0" w:color="auto"/>
                        <w:right w:val="none" w:sz="0" w:space="0" w:color="auto"/>
                      </w:divBdr>
                      <w:divsChild>
                        <w:div w:id="919020082">
                          <w:marLeft w:val="0"/>
                          <w:marRight w:val="0"/>
                          <w:marTop w:val="0"/>
                          <w:marBottom w:val="0"/>
                          <w:divBdr>
                            <w:top w:val="none" w:sz="0" w:space="0" w:color="auto"/>
                            <w:left w:val="none" w:sz="0" w:space="0" w:color="auto"/>
                            <w:bottom w:val="none" w:sz="0" w:space="0" w:color="auto"/>
                            <w:right w:val="none" w:sz="0" w:space="0" w:color="auto"/>
                          </w:divBdr>
                          <w:divsChild>
                            <w:div w:id="919020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251">
      <w:marLeft w:val="0"/>
      <w:marRight w:val="0"/>
      <w:marTop w:val="0"/>
      <w:marBottom w:val="0"/>
      <w:divBdr>
        <w:top w:val="none" w:sz="0" w:space="0" w:color="auto"/>
        <w:left w:val="none" w:sz="0" w:space="0" w:color="auto"/>
        <w:bottom w:val="none" w:sz="0" w:space="0" w:color="auto"/>
        <w:right w:val="none" w:sz="0" w:space="0" w:color="auto"/>
      </w:divBdr>
      <w:divsChild>
        <w:div w:id="919020094">
          <w:marLeft w:val="0"/>
          <w:marRight w:val="0"/>
          <w:marTop w:val="0"/>
          <w:marBottom w:val="0"/>
          <w:divBdr>
            <w:top w:val="none" w:sz="0" w:space="0" w:color="auto"/>
            <w:left w:val="none" w:sz="0" w:space="0" w:color="auto"/>
            <w:bottom w:val="none" w:sz="0" w:space="0" w:color="auto"/>
            <w:right w:val="none" w:sz="0" w:space="0" w:color="auto"/>
          </w:divBdr>
          <w:divsChild>
            <w:div w:id="919020099">
              <w:marLeft w:val="0"/>
              <w:marRight w:val="0"/>
              <w:marTop w:val="0"/>
              <w:marBottom w:val="0"/>
              <w:divBdr>
                <w:top w:val="none" w:sz="0" w:space="0" w:color="auto"/>
                <w:left w:val="none" w:sz="0" w:space="0" w:color="auto"/>
                <w:bottom w:val="none" w:sz="0" w:space="0" w:color="auto"/>
                <w:right w:val="none" w:sz="0" w:space="0" w:color="auto"/>
              </w:divBdr>
              <w:divsChild>
                <w:div w:id="919020086">
                  <w:marLeft w:val="0"/>
                  <w:marRight w:val="-6084"/>
                  <w:marTop w:val="0"/>
                  <w:marBottom w:val="0"/>
                  <w:divBdr>
                    <w:top w:val="none" w:sz="0" w:space="0" w:color="auto"/>
                    <w:left w:val="none" w:sz="0" w:space="0" w:color="auto"/>
                    <w:bottom w:val="none" w:sz="0" w:space="0" w:color="auto"/>
                    <w:right w:val="none" w:sz="0" w:space="0" w:color="auto"/>
                  </w:divBdr>
                  <w:divsChild>
                    <w:div w:id="919020199">
                      <w:marLeft w:val="0"/>
                      <w:marRight w:val="5604"/>
                      <w:marTop w:val="0"/>
                      <w:marBottom w:val="0"/>
                      <w:divBdr>
                        <w:top w:val="none" w:sz="0" w:space="0" w:color="auto"/>
                        <w:left w:val="none" w:sz="0" w:space="0" w:color="auto"/>
                        <w:bottom w:val="none" w:sz="0" w:space="0" w:color="auto"/>
                        <w:right w:val="none" w:sz="0" w:space="0" w:color="auto"/>
                      </w:divBdr>
                      <w:divsChild>
                        <w:div w:id="919020258">
                          <w:marLeft w:val="0"/>
                          <w:marRight w:val="0"/>
                          <w:marTop w:val="0"/>
                          <w:marBottom w:val="0"/>
                          <w:divBdr>
                            <w:top w:val="none" w:sz="0" w:space="0" w:color="auto"/>
                            <w:left w:val="none" w:sz="0" w:space="0" w:color="auto"/>
                            <w:bottom w:val="none" w:sz="0" w:space="0" w:color="auto"/>
                            <w:right w:val="none" w:sz="0" w:space="0" w:color="auto"/>
                          </w:divBdr>
                          <w:divsChild>
                            <w:div w:id="919020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254">
      <w:marLeft w:val="0"/>
      <w:marRight w:val="0"/>
      <w:marTop w:val="0"/>
      <w:marBottom w:val="0"/>
      <w:divBdr>
        <w:top w:val="none" w:sz="0" w:space="0" w:color="auto"/>
        <w:left w:val="none" w:sz="0" w:space="0" w:color="auto"/>
        <w:bottom w:val="none" w:sz="0" w:space="0" w:color="auto"/>
        <w:right w:val="none" w:sz="0" w:space="0" w:color="auto"/>
      </w:divBdr>
      <w:divsChild>
        <w:div w:id="919020129">
          <w:marLeft w:val="0"/>
          <w:marRight w:val="0"/>
          <w:marTop w:val="0"/>
          <w:marBottom w:val="0"/>
          <w:divBdr>
            <w:top w:val="none" w:sz="0" w:space="0" w:color="auto"/>
            <w:left w:val="none" w:sz="0" w:space="0" w:color="auto"/>
            <w:bottom w:val="none" w:sz="0" w:space="0" w:color="auto"/>
            <w:right w:val="none" w:sz="0" w:space="0" w:color="auto"/>
          </w:divBdr>
          <w:divsChild>
            <w:div w:id="919020240">
              <w:marLeft w:val="0"/>
              <w:marRight w:val="0"/>
              <w:marTop w:val="0"/>
              <w:marBottom w:val="0"/>
              <w:divBdr>
                <w:top w:val="none" w:sz="0" w:space="0" w:color="auto"/>
                <w:left w:val="none" w:sz="0" w:space="0" w:color="auto"/>
                <w:bottom w:val="none" w:sz="0" w:space="0" w:color="auto"/>
                <w:right w:val="none" w:sz="0" w:space="0" w:color="auto"/>
              </w:divBdr>
              <w:divsChild>
                <w:div w:id="919020246">
                  <w:marLeft w:val="0"/>
                  <w:marRight w:val="-6084"/>
                  <w:marTop w:val="0"/>
                  <w:marBottom w:val="0"/>
                  <w:divBdr>
                    <w:top w:val="none" w:sz="0" w:space="0" w:color="auto"/>
                    <w:left w:val="none" w:sz="0" w:space="0" w:color="auto"/>
                    <w:bottom w:val="none" w:sz="0" w:space="0" w:color="auto"/>
                    <w:right w:val="none" w:sz="0" w:space="0" w:color="auto"/>
                  </w:divBdr>
                  <w:divsChild>
                    <w:div w:id="919020226">
                      <w:marLeft w:val="0"/>
                      <w:marRight w:val="5604"/>
                      <w:marTop w:val="0"/>
                      <w:marBottom w:val="0"/>
                      <w:divBdr>
                        <w:top w:val="none" w:sz="0" w:space="0" w:color="auto"/>
                        <w:left w:val="none" w:sz="0" w:space="0" w:color="auto"/>
                        <w:bottom w:val="none" w:sz="0" w:space="0" w:color="auto"/>
                        <w:right w:val="none" w:sz="0" w:space="0" w:color="auto"/>
                      </w:divBdr>
                      <w:divsChild>
                        <w:div w:id="919020227">
                          <w:marLeft w:val="0"/>
                          <w:marRight w:val="0"/>
                          <w:marTop w:val="0"/>
                          <w:marBottom w:val="0"/>
                          <w:divBdr>
                            <w:top w:val="none" w:sz="0" w:space="0" w:color="auto"/>
                            <w:left w:val="none" w:sz="0" w:space="0" w:color="auto"/>
                            <w:bottom w:val="none" w:sz="0" w:space="0" w:color="auto"/>
                            <w:right w:val="none" w:sz="0" w:space="0" w:color="auto"/>
                          </w:divBdr>
                          <w:divsChild>
                            <w:div w:id="91902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260">
      <w:marLeft w:val="0"/>
      <w:marRight w:val="0"/>
      <w:marTop w:val="0"/>
      <w:marBottom w:val="0"/>
      <w:divBdr>
        <w:top w:val="none" w:sz="0" w:space="0" w:color="auto"/>
        <w:left w:val="none" w:sz="0" w:space="0" w:color="auto"/>
        <w:bottom w:val="none" w:sz="0" w:space="0" w:color="auto"/>
        <w:right w:val="none" w:sz="0" w:space="0" w:color="auto"/>
      </w:divBdr>
      <w:divsChild>
        <w:div w:id="919020326">
          <w:marLeft w:val="0"/>
          <w:marRight w:val="0"/>
          <w:marTop w:val="0"/>
          <w:marBottom w:val="0"/>
          <w:divBdr>
            <w:top w:val="none" w:sz="0" w:space="0" w:color="auto"/>
            <w:left w:val="none" w:sz="0" w:space="0" w:color="auto"/>
            <w:bottom w:val="none" w:sz="0" w:space="0" w:color="auto"/>
            <w:right w:val="none" w:sz="0" w:space="0" w:color="auto"/>
          </w:divBdr>
          <w:divsChild>
            <w:div w:id="919020268">
              <w:marLeft w:val="0"/>
              <w:marRight w:val="0"/>
              <w:marTop w:val="0"/>
              <w:marBottom w:val="0"/>
              <w:divBdr>
                <w:top w:val="none" w:sz="0" w:space="0" w:color="auto"/>
                <w:left w:val="none" w:sz="0" w:space="0" w:color="auto"/>
                <w:bottom w:val="none" w:sz="0" w:space="0" w:color="auto"/>
                <w:right w:val="none" w:sz="0" w:space="0" w:color="auto"/>
              </w:divBdr>
              <w:divsChild>
                <w:div w:id="919020282">
                  <w:marLeft w:val="0"/>
                  <w:marRight w:val="-6084"/>
                  <w:marTop w:val="0"/>
                  <w:marBottom w:val="0"/>
                  <w:divBdr>
                    <w:top w:val="none" w:sz="0" w:space="0" w:color="auto"/>
                    <w:left w:val="none" w:sz="0" w:space="0" w:color="auto"/>
                    <w:bottom w:val="none" w:sz="0" w:space="0" w:color="auto"/>
                    <w:right w:val="none" w:sz="0" w:space="0" w:color="auto"/>
                  </w:divBdr>
                  <w:divsChild>
                    <w:div w:id="919020356">
                      <w:marLeft w:val="0"/>
                      <w:marRight w:val="5604"/>
                      <w:marTop w:val="0"/>
                      <w:marBottom w:val="0"/>
                      <w:divBdr>
                        <w:top w:val="none" w:sz="0" w:space="0" w:color="auto"/>
                        <w:left w:val="none" w:sz="0" w:space="0" w:color="auto"/>
                        <w:bottom w:val="none" w:sz="0" w:space="0" w:color="auto"/>
                        <w:right w:val="none" w:sz="0" w:space="0" w:color="auto"/>
                      </w:divBdr>
                      <w:divsChild>
                        <w:div w:id="919020312">
                          <w:marLeft w:val="0"/>
                          <w:marRight w:val="0"/>
                          <w:marTop w:val="0"/>
                          <w:marBottom w:val="0"/>
                          <w:divBdr>
                            <w:top w:val="none" w:sz="0" w:space="0" w:color="auto"/>
                            <w:left w:val="none" w:sz="0" w:space="0" w:color="auto"/>
                            <w:bottom w:val="none" w:sz="0" w:space="0" w:color="auto"/>
                            <w:right w:val="none" w:sz="0" w:space="0" w:color="auto"/>
                          </w:divBdr>
                          <w:divsChild>
                            <w:div w:id="919020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276">
      <w:marLeft w:val="0"/>
      <w:marRight w:val="0"/>
      <w:marTop w:val="0"/>
      <w:marBottom w:val="0"/>
      <w:divBdr>
        <w:top w:val="none" w:sz="0" w:space="0" w:color="auto"/>
        <w:left w:val="none" w:sz="0" w:space="0" w:color="auto"/>
        <w:bottom w:val="none" w:sz="0" w:space="0" w:color="auto"/>
        <w:right w:val="none" w:sz="0" w:space="0" w:color="auto"/>
      </w:divBdr>
      <w:divsChild>
        <w:div w:id="919020305">
          <w:marLeft w:val="0"/>
          <w:marRight w:val="0"/>
          <w:marTop w:val="0"/>
          <w:marBottom w:val="0"/>
          <w:divBdr>
            <w:top w:val="none" w:sz="0" w:space="0" w:color="auto"/>
            <w:left w:val="none" w:sz="0" w:space="0" w:color="auto"/>
            <w:bottom w:val="none" w:sz="0" w:space="0" w:color="auto"/>
            <w:right w:val="none" w:sz="0" w:space="0" w:color="auto"/>
          </w:divBdr>
          <w:divsChild>
            <w:div w:id="919020302">
              <w:marLeft w:val="0"/>
              <w:marRight w:val="0"/>
              <w:marTop w:val="0"/>
              <w:marBottom w:val="0"/>
              <w:divBdr>
                <w:top w:val="none" w:sz="0" w:space="0" w:color="auto"/>
                <w:left w:val="none" w:sz="0" w:space="0" w:color="auto"/>
                <w:bottom w:val="none" w:sz="0" w:space="0" w:color="auto"/>
                <w:right w:val="none" w:sz="0" w:space="0" w:color="auto"/>
              </w:divBdr>
              <w:divsChild>
                <w:div w:id="919020321">
                  <w:marLeft w:val="0"/>
                  <w:marRight w:val="-6084"/>
                  <w:marTop w:val="0"/>
                  <w:marBottom w:val="0"/>
                  <w:divBdr>
                    <w:top w:val="none" w:sz="0" w:space="0" w:color="auto"/>
                    <w:left w:val="none" w:sz="0" w:space="0" w:color="auto"/>
                    <w:bottom w:val="none" w:sz="0" w:space="0" w:color="auto"/>
                    <w:right w:val="none" w:sz="0" w:space="0" w:color="auto"/>
                  </w:divBdr>
                  <w:divsChild>
                    <w:div w:id="919020287">
                      <w:marLeft w:val="0"/>
                      <w:marRight w:val="5604"/>
                      <w:marTop w:val="0"/>
                      <w:marBottom w:val="0"/>
                      <w:divBdr>
                        <w:top w:val="none" w:sz="0" w:space="0" w:color="auto"/>
                        <w:left w:val="none" w:sz="0" w:space="0" w:color="auto"/>
                        <w:bottom w:val="none" w:sz="0" w:space="0" w:color="auto"/>
                        <w:right w:val="none" w:sz="0" w:space="0" w:color="auto"/>
                      </w:divBdr>
                      <w:divsChild>
                        <w:div w:id="919020331">
                          <w:marLeft w:val="0"/>
                          <w:marRight w:val="0"/>
                          <w:marTop w:val="0"/>
                          <w:marBottom w:val="0"/>
                          <w:divBdr>
                            <w:top w:val="none" w:sz="0" w:space="0" w:color="auto"/>
                            <w:left w:val="none" w:sz="0" w:space="0" w:color="auto"/>
                            <w:bottom w:val="none" w:sz="0" w:space="0" w:color="auto"/>
                            <w:right w:val="none" w:sz="0" w:space="0" w:color="auto"/>
                          </w:divBdr>
                          <w:divsChild>
                            <w:div w:id="91902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307">
      <w:marLeft w:val="0"/>
      <w:marRight w:val="0"/>
      <w:marTop w:val="0"/>
      <w:marBottom w:val="0"/>
      <w:divBdr>
        <w:top w:val="none" w:sz="0" w:space="0" w:color="auto"/>
        <w:left w:val="none" w:sz="0" w:space="0" w:color="auto"/>
        <w:bottom w:val="none" w:sz="0" w:space="0" w:color="auto"/>
        <w:right w:val="none" w:sz="0" w:space="0" w:color="auto"/>
      </w:divBdr>
      <w:divsChild>
        <w:div w:id="919020283">
          <w:marLeft w:val="0"/>
          <w:marRight w:val="0"/>
          <w:marTop w:val="0"/>
          <w:marBottom w:val="0"/>
          <w:divBdr>
            <w:top w:val="none" w:sz="0" w:space="0" w:color="auto"/>
            <w:left w:val="none" w:sz="0" w:space="0" w:color="auto"/>
            <w:bottom w:val="none" w:sz="0" w:space="0" w:color="auto"/>
            <w:right w:val="none" w:sz="0" w:space="0" w:color="auto"/>
          </w:divBdr>
          <w:divsChild>
            <w:div w:id="919020299">
              <w:marLeft w:val="0"/>
              <w:marRight w:val="0"/>
              <w:marTop w:val="0"/>
              <w:marBottom w:val="0"/>
              <w:divBdr>
                <w:top w:val="none" w:sz="0" w:space="0" w:color="auto"/>
                <w:left w:val="none" w:sz="0" w:space="0" w:color="auto"/>
                <w:bottom w:val="none" w:sz="0" w:space="0" w:color="auto"/>
                <w:right w:val="none" w:sz="0" w:space="0" w:color="auto"/>
              </w:divBdr>
              <w:divsChild>
                <w:div w:id="919020292">
                  <w:marLeft w:val="0"/>
                  <w:marRight w:val="-6084"/>
                  <w:marTop w:val="0"/>
                  <w:marBottom w:val="0"/>
                  <w:divBdr>
                    <w:top w:val="none" w:sz="0" w:space="0" w:color="auto"/>
                    <w:left w:val="none" w:sz="0" w:space="0" w:color="auto"/>
                    <w:bottom w:val="none" w:sz="0" w:space="0" w:color="auto"/>
                    <w:right w:val="none" w:sz="0" w:space="0" w:color="auto"/>
                  </w:divBdr>
                  <w:divsChild>
                    <w:div w:id="919020296">
                      <w:marLeft w:val="0"/>
                      <w:marRight w:val="5604"/>
                      <w:marTop w:val="0"/>
                      <w:marBottom w:val="0"/>
                      <w:divBdr>
                        <w:top w:val="none" w:sz="0" w:space="0" w:color="auto"/>
                        <w:left w:val="none" w:sz="0" w:space="0" w:color="auto"/>
                        <w:bottom w:val="none" w:sz="0" w:space="0" w:color="auto"/>
                        <w:right w:val="none" w:sz="0" w:space="0" w:color="auto"/>
                      </w:divBdr>
                      <w:divsChild>
                        <w:div w:id="919020350">
                          <w:marLeft w:val="0"/>
                          <w:marRight w:val="0"/>
                          <w:marTop w:val="0"/>
                          <w:marBottom w:val="0"/>
                          <w:divBdr>
                            <w:top w:val="none" w:sz="0" w:space="0" w:color="auto"/>
                            <w:left w:val="none" w:sz="0" w:space="0" w:color="auto"/>
                            <w:bottom w:val="none" w:sz="0" w:space="0" w:color="auto"/>
                            <w:right w:val="none" w:sz="0" w:space="0" w:color="auto"/>
                          </w:divBdr>
                          <w:divsChild>
                            <w:div w:id="919020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317">
      <w:marLeft w:val="0"/>
      <w:marRight w:val="0"/>
      <w:marTop w:val="0"/>
      <w:marBottom w:val="0"/>
      <w:divBdr>
        <w:top w:val="none" w:sz="0" w:space="0" w:color="auto"/>
        <w:left w:val="none" w:sz="0" w:space="0" w:color="auto"/>
        <w:bottom w:val="none" w:sz="0" w:space="0" w:color="auto"/>
        <w:right w:val="none" w:sz="0" w:space="0" w:color="auto"/>
      </w:divBdr>
      <w:divsChild>
        <w:div w:id="919020333">
          <w:marLeft w:val="0"/>
          <w:marRight w:val="0"/>
          <w:marTop w:val="0"/>
          <w:marBottom w:val="0"/>
          <w:divBdr>
            <w:top w:val="none" w:sz="0" w:space="0" w:color="auto"/>
            <w:left w:val="none" w:sz="0" w:space="0" w:color="auto"/>
            <w:bottom w:val="none" w:sz="0" w:space="0" w:color="auto"/>
            <w:right w:val="none" w:sz="0" w:space="0" w:color="auto"/>
          </w:divBdr>
          <w:divsChild>
            <w:div w:id="919020293">
              <w:marLeft w:val="0"/>
              <w:marRight w:val="0"/>
              <w:marTop w:val="0"/>
              <w:marBottom w:val="0"/>
              <w:divBdr>
                <w:top w:val="none" w:sz="0" w:space="0" w:color="auto"/>
                <w:left w:val="none" w:sz="0" w:space="0" w:color="auto"/>
                <w:bottom w:val="none" w:sz="0" w:space="0" w:color="auto"/>
                <w:right w:val="none" w:sz="0" w:space="0" w:color="auto"/>
              </w:divBdr>
              <w:divsChild>
                <w:div w:id="919020347">
                  <w:marLeft w:val="0"/>
                  <w:marRight w:val="-6084"/>
                  <w:marTop w:val="0"/>
                  <w:marBottom w:val="0"/>
                  <w:divBdr>
                    <w:top w:val="none" w:sz="0" w:space="0" w:color="auto"/>
                    <w:left w:val="none" w:sz="0" w:space="0" w:color="auto"/>
                    <w:bottom w:val="none" w:sz="0" w:space="0" w:color="auto"/>
                    <w:right w:val="none" w:sz="0" w:space="0" w:color="auto"/>
                  </w:divBdr>
                  <w:divsChild>
                    <w:div w:id="919020319">
                      <w:marLeft w:val="0"/>
                      <w:marRight w:val="5604"/>
                      <w:marTop w:val="0"/>
                      <w:marBottom w:val="0"/>
                      <w:divBdr>
                        <w:top w:val="none" w:sz="0" w:space="0" w:color="auto"/>
                        <w:left w:val="none" w:sz="0" w:space="0" w:color="auto"/>
                        <w:bottom w:val="none" w:sz="0" w:space="0" w:color="auto"/>
                        <w:right w:val="none" w:sz="0" w:space="0" w:color="auto"/>
                      </w:divBdr>
                      <w:divsChild>
                        <w:div w:id="919020336">
                          <w:marLeft w:val="0"/>
                          <w:marRight w:val="0"/>
                          <w:marTop w:val="0"/>
                          <w:marBottom w:val="0"/>
                          <w:divBdr>
                            <w:top w:val="none" w:sz="0" w:space="0" w:color="auto"/>
                            <w:left w:val="none" w:sz="0" w:space="0" w:color="auto"/>
                            <w:bottom w:val="none" w:sz="0" w:space="0" w:color="auto"/>
                            <w:right w:val="none" w:sz="0" w:space="0" w:color="auto"/>
                          </w:divBdr>
                          <w:divsChild>
                            <w:div w:id="919020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318">
      <w:marLeft w:val="0"/>
      <w:marRight w:val="0"/>
      <w:marTop w:val="0"/>
      <w:marBottom w:val="0"/>
      <w:divBdr>
        <w:top w:val="none" w:sz="0" w:space="0" w:color="auto"/>
        <w:left w:val="none" w:sz="0" w:space="0" w:color="auto"/>
        <w:bottom w:val="none" w:sz="0" w:space="0" w:color="auto"/>
        <w:right w:val="none" w:sz="0" w:space="0" w:color="auto"/>
      </w:divBdr>
      <w:divsChild>
        <w:div w:id="919020311">
          <w:marLeft w:val="0"/>
          <w:marRight w:val="0"/>
          <w:marTop w:val="0"/>
          <w:marBottom w:val="0"/>
          <w:divBdr>
            <w:top w:val="none" w:sz="0" w:space="0" w:color="auto"/>
            <w:left w:val="none" w:sz="0" w:space="0" w:color="auto"/>
            <w:bottom w:val="none" w:sz="0" w:space="0" w:color="auto"/>
            <w:right w:val="none" w:sz="0" w:space="0" w:color="auto"/>
          </w:divBdr>
          <w:divsChild>
            <w:div w:id="919020279">
              <w:marLeft w:val="0"/>
              <w:marRight w:val="0"/>
              <w:marTop w:val="0"/>
              <w:marBottom w:val="0"/>
              <w:divBdr>
                <w:top w:val="none" w:sz="0" w:space="0" w:color="auto"/>
                <w:left w:val="none" w:sz="0" w:space="0" w:color="auto"/>
                <w:bottom w:val="none" w:sz="0" w:space="0" w:color="auto"/>
                <w:right w:val="none" w:sz="0" w:space="0" w:color="auto"/>
              </w:divBdr>
              <w:divsChild>
                <w:div w:id="919020340">
                  <w:marLeft w:val="0"/>
                  <w:marRight w:val="-6084"/>
                  <w:marTop w:val="0"/>
                  <w:marBottom w:val="0"/>
                  <w:divBdr>
                    <w:top w:val="none" w:sz="0" w:space="0" w:color="auto"/>
                    <w:left w:val="none" w:sz="0" w:space="0" w:color="auto"/>
                    <w:bottom w:val="none" w:sz="0" w:space="0" w:color="auto"/>
                    <w:right w:val="none" w:sz="0" w:space="0" w:color="auto"/>
                  </w:divBdr>
                  <w:divsChild>
                    <w:div w:id="919020355">
                      <w:marLeft w:val="0"/>
                      <w:marRight w:val="5604"/>
                      <w:marTop w:val="0"/>
                      <w:marBottom w:val="0"/>
                      <w:divBdr>
                        <w:top w:val="none" w:sz="0" w:space="0" w:color="auto"/>
                        <w:left w:val="none" w:sz="0" w:space="0" w:color="auto"/>
                        <w:bottom w:val="none" w:sz="0" w:space="0" w:color="auto"/>
                        <w:right w:val="none" w:sz="0" w:space="0" w:color="auto"/>
                      </w:divBdr>
                      <w:divsChild>
                        <w:div w:id="919020301">
                          <w:marLeft w:val="0"/>
                          <w:marRight w:val="0"/>
                          <w:marTop w:val="0"/>
                          <w:marBottom w:val="0"/>
                          <w:divBdr>
                            <w:top w:val="none" w:sz="0" w:space="0" w:color="auto"/>
                            <w:left w:val="none" w:sz="0" w:space="0" w:color="auto"/>
                            <w:bottom w:val="none" w:sz="0" w:space="0" w:color="auto"/>
                            <w:right w:val="none" w:sz="0" w:space="0" w:color="auto"/>
                          </w:divBdr>
                          <w:divsChild>
                            <w:div w:id="919020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324">
      <w:marLeft w:val="0"/>
      <w:marRight w:val="0"/>
      <w:marTop w:val="0"/>
      <w:marBottom w:val="0"/>
      <w:divBdr>
        <w:top w:val="none" w:sz="0" w:space="0" w:color="auto"/>
        <w:left w:val="none" w:sz="0" w:space="0" w:color="auto"/>
        <w:bottom w:val="none" w:sz="0" w:space="0" w:color="auto"/>
        <w:right w:val="none" w:sz="0" w:space="0" w:color="auto"/>
      </w:divBdr>
      <w:divsChild>
        <w:div w:id="919020297">
          <w:marLeft w:val="0"/>
          <w:marRight w:val="0"/>
          <w:marTop w:val="0"/>
          <w:marBottom w:val="0"/>
          <w:divBdr>
            <w:top w:val="none" w:sz="0" w:space="0" w:color="auto"/>
            <w:left w:val="none" w:sz="0" w:space="0" w:color="auto"/>
            <w:bottom w:val="none" w:sz="0" w:space="0" w:color="auto"/>
            <w:right w:val="none" w:sz="0" w:space="0" w:color="auto"/>
          </w:divBdr>
          <w:divsChild>
            <w:div w:id="919020304">
              <w:marLeft w:val="0"/>
              <w:marRight w:val="0"/>
              <w:marTop w:val="0"/>
              <w:marBottom w:val="0"/>
              <w:divBdr>
                <w:top w:val="none" w:sz="0" w:space="0" w:color="auto"/>
                <w:left w:val="none" w:sz="0" w:space="0" w:color="auto"/>
                <w:bottom w:val="none" w:sz="0" w:space="0" w:color="auto"/>
                <w:right w:val="none" w:sz="0" w:space="0" w:color="auto"/>
              </w:divBdr>
              <w:divsChild>
                <w:div w:id="919020280">
                  <w:marLeft w:val="0"/>
                  <w:marRight w:val="-6084"/>
                  <w:marTop w:val="0"/>
                  <w:marBottom w:val="0"/>
                  <w:divBdr>
                    <w:top w:val="none" w:sz="0" w:space="0" w:color="auto"/>
                    <w:left w:val="none" w:sz="0" w:space="0" w:color="auto"/>
                    <w:bottom w:val="none" w:sz="0" w:space="0" w:color="auto"/>
                    <w:right w:val="none" w:sz="0" w:space="0" w:color="auto"/>
                  </w:divBdr>
                  <w:divsChild>
                    <w:div w:id="919020263">
                      <w:marLeft w:val="0"/>
                      <w:marRight w:val="5604"/>
                      <w:marTop w:val="0"/>
                      <w:marBottom w:val="0"/>
                      <w:divBdr>
                        <w:top w:val="none" w:sz="0" w:space="0" w:color="auto"/>
                        <w:left w:val="none" w:sz="0" w:space="0" w:color="auto"/>
                        <w:bottom w:val="none" w:sz="0" w:space="0" w:color="auto"/>
                        <w:right w:val="none" w:sz="0" w:space="0" w:color="auto"/>
                      </w:divBdr>
                      <w:divsChild>
                        <w:div w:id="919020349">
                          <w:marLeft w:val="0"/>
                          <w:marRight w:val="0"/>
                          <w:marTop w:val="0"/>
                          <w:marBottom w:val="0"/>
                          <w:divBdr>
                            <w:top w:val="none" w:sz="0" w:space="0" w:color="auto"/>
                            <w:left w:val="none" w:sz="0" w:space="0" w:color="auto"/>
                            <w:bottom w:val="none" w:sz="0" w:space="0" w:color="auto"/>
                            <w:right w:val="none" w:sz="0" w:space="0" w:color="auto"/>
                          </w:divBdr>
                          <w:divsChild>
                            <w:div w:id="91902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335">
      <w:marLeft w:val="0"/>
      <w:marRight w:val="0"/>
      <w:marTop w:val="0"/>
      <w:marBottom w:val="0"/>
      <w:divBdr>
        <w:top w:val="none" w:sz="0" w:space="0" w:color="auto"/>
        <w:left w:val="none" w:sz="0" w:space="0" w:color="auto"/>
        <w:bottom w:val="none" w:sz="0" w:space="0" w:color="auto"/>
        <w:right w:val="none" w:sz="0" w:space="0" w:color="auto"/>
      </w:divBdr>
      <w:divsChild>
        <w:div w:id="919020277">
          <w:marLeft w:val="0"/>
          <w:marRight w:val="0"/>
          <w:marTop w:val="0"/>
          <w:marBottom w:val="0"/>
          <w:divBdr>
            <w:top w:val="none" w:sz="0" w:space="0" w:color="auto"/>
            <w:left w:val="none" w:sz="0" w:space="0" w:color="auto"/>
            <w:bottom w:val="none" w:sz="0" w:space="0" w:color="auto"/>
            <w:right w:val="none" w:sz="0" w:space="0" w:color="auto"/>
          </w:divBdr>
          <w:divsChild>
            <w:div w:id="919020327">
              <w:marLeft w:val="0"/>
              <w:marRight w:val="0"/>
              <w:marTop w:val="0"/>
              <w:marBottom w:val="0"/>
              <w:divBdr>
                <w:top w:val="none" w:sz="0" w:space="0" w:color="auto"/>
                <w:left w:val="none" w:sz="0" w:space="0" w:color="auto"/>
                <w:bottom w:val="none" w:sz="0" w:space="0" w:color="auto"/>
                <w:right w:val="none" w:sz="0" w:space="0" w:color="auto"/>
              </w:divBdr>
              <w:divsChild>
                <w:div w:id="919020271">
                  <w:marLeft w:val="0"/>
                  <w:marRight w:val="-6084"/>
                  <w:marTop w:val="0"/>
                  <w:marBottom w:val="0"/>
                  <w:divBdr>
                    <w:top w:val="none" w:sz="0" w:space="0" w:color="auto"/>
                    <w:left w:val="none" w:sz="0" w:space="0" w:color="auto"/>
                    <w:bottom w:val="none" w:sz="0" w:space="0" w:color="auto"/>
                    <w:right w:val="none" w:sz="0" w:space="0" w:color="auto"/>
                  </w:divBdr>
                  <w:divsChild>
                    <w:div w:id="919020275">
                      <w:marLeft w:val="0"/>
                      <w:marRight w:val="5604"/>
                      <w:marTop w:val="0"/>
                      <w:marBottom w:val="0"/>
                      <w:divBdr>
                        <w:top w:val="none" w:sz="0" w:space="0" w:color="auto"/>
                        <w:left w:val="none" w:sz="0" w:space="0" w:color="auto"/>
                        <w:bottom w:val="none" w:sz="0" w:space="0" w:color="auto"/>
                        <w:right w:val="none" w:sz="0" w:space="0" w:color="auto"/>
                      </w:divBdr>
                      <w:divsChild>
                        <w:div w:id="919020306">
                          <w:marLeft w:val="0"/>
                          <w:marRight w:val="0"/>
                          <w:marTop w:val="0"/>
                          <w:marBottom w:val="0"/>
                          <w:divBdr>
                            <w:top w:val="none" w:sz="0" w:space="0" w:color="auto"/>
                            <w:left w:val="none" w:sz="0" w:space="0" w:color="auto"/>
                            <w:bottom w:val="none" w:sz="0" w:space="0" w:color="auto"/>
                            <w:right w:val="none" w:sz="0" w:space="0" w:color="auto"/>
                          </w:divBdr>
                          <w:divsChild>
                            <w:div w:id="919020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337">
      <w:marLeft w:val="0"/>
      <w:marRight w:val="0"/>
      <w:marTop w:val="0"/>
      <w:marBottom w:val="0"/>
      <w:divBdr>
        <w:top w:val="none" w:sz="0" w:space="0" w:color="auto"/>
        <w:left w:val="none" w:sz="0" w:space="0" w:color="auto"/>
        <w:bottom w:val="none" w:sz="0" w:space="0" w:color="auto"/>
        <w:right w:val="none" w:sz="0" w:space="0" w:color="auto"/>
      </w:divBdr>
      <w:divsChild>
        <w:div w:id="919020322">
          <w:marLeft w:val="0"/>
          <w:marRight w:val="0"/>
          <w:marTop w:val="0"/>
          <w:marBottom w:val="0"/>
          <w:divBdr>
            <w:top w:val="none" w:sz="0" w:space="0" w:color="auto"/>
            <w:left w:val="none" w:sz="0" w:space="0" w:color="auto"/>
            <w:bottom w:val="none" w:sz="0" w:space="0" w:color="auto"/>
            <w:right w:val="none" w:sz="0" w:space="0" w:color="auto"/>
          </w:divBdr>
          <w:divsChild>
            <w:div w:id="919020334">
              <w:marLeft w:val="0"/>
              <w:marRight w:val="0"/>
              <w:marTop w:val="0"/>
              <w:marBottom w:val="0"/>
              <w:divBdr>
                <w:top w:val="none" w:sz="0" w:space="0" w:color="auto"/>
                <w:left w:val="none" w:sz="0" w:space="0" w:color="auto"/>
                <w:bottom w:val="none" w:sz="0" w:space="0" w:color="auto"/>
                <w:right w:val="none" w:sz="0" w:space="0" w:color="auto"/>
              </w:divBdr>
              <w:divsChild>
                <w:div w:id="919020285">
                  <w:marLeft w:val="0"/>
                  <w:marRight w:val="-6084"/>
                  <w:marTop w:val="0"/>
                  <w:marBottom w:val="0"/>
                  <w:divBdr>
                    <w:top w:val="none" w:sz="0" w:space="0" w:color="auto"/>
                    <w:left w:val="none" w:sz="0" w:space="0" w:color="auto"/>
                    <w:bottom w:val="none" w:sz="0" w:space="0" w:color="auto"/>
                    <w:right w:val="none" w:sz="0" w:space="0" w:color="auto"/>
                  </w:divBdr>
                  <w:divsChild>
                    <w:div w:id="919020310">
                      <w:marLeft w:val="0"/>
                      <w:marRight w:val="5604"/>
                      <w:marTop w:val="0"/>
                      <w:marBottom w:val="0"/>
                      <w:divBdr>
                        <w:top w:val="none" w:sz="0" w:space="0" w:color="auto"/>
                        <w:left w:val="none" w:sz="0" w:space="0" w:color="auto"/>
                        <w:bottom w:val="none" w:sz="0" w:space="0" w:color="auto"/>
                        <w:right w:val="none" w:sz="0" w:space="0" w:color="auto"/>
                      </w:divBdr>
                      <w:divsChild>
                        <w:div w:id="919020265">
                          <w:marLeft w:val="0"/>
                          <w:marRight w:val="0"/>
                          <w:marTop w:val="0"/>
                          <w:marBottom w:val="0"/>
                          <w:divBdr>
                            <w:top w:val="none" w:sz="0" w:space="0" w:color="auto"/>
                            <w:left w:val="none" w:sz="0" w:space="0" w:color="auto"/>
                            <w:bottom w:val="none" w:sz="0" w:space="0" w:color="auto"/>
                            <w:right w:val="none" w:sz="0" w:space="0" w:color="auto"/>
                          </w:divBdr>
                          <w:divsChild>
                            <w:div w:id="91902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338">
      <w:marLeft w:val="0"/>
      <w:marRight w:val="0"/>
      <w:marTop w:val="0"/>
      <w:marBottom w:val="0"/>
      <w:divBdr>
        <w:top w:val="none" w:sz="0" w:space="0" w:color="auto"/>
        <w:left w:val="none" w:sz="0" w:space="0" w:color="auto"/>
        <w:bottom w:val="none" w:sz="0" w:space="0" w:color="auto"/>
        <w:right w:val="none" w:sz="0" w:space="0" w:color="auto"/>
      </w:divBdr>
      <w:divsChild>
        <w:div w:id="919020357">
          <w:marLeft w:val="0"/>
          <w:marRight w:val="0"/>
          <w:marTop w:val="0"/>
          <w:marBottom w:val="0"/>
          <w:divBdr>
            <w:top w:val="none" w:sz="0" w:space="0" w:color="auto"/>
            <w:left w:val="none" w:sz="0" w:space="0" w:color="auto"/>
            <w:bottom w:val="none" w:sz="0" w:space="0" w:color="auto"/>
            <w:right w:val="none" w:sz="0" w:space="0" w:color="auto"/>
          </w:divBdr>
          <w:divsChild>
            <w:div w:id="919020295">
              <w:marLeft w:val="0"/>
              <w:marRight w:val="0"/>
              <w:marTop w:val="0"/>
              <w:marBottom w:val="0"/>
              <w:divBdr>
                <w:top w:val="none" w:sz="0" w:space="0" w:color="auto"/>
                <w:left w:val="none" w:sz="0" w:space="0" w:color="auto"/>
                <w:bottom w:val="none" w:sz="0" w:space="0" w:color="auto"/>
                <w:right w:val="none" w:sz="0" w:space="0" w:color="auto"/>
              </w:divBdr>
              <w:divsChild>
                <w:div w:id="919020330">
                  <w:marLeft w:val="0"/>
                  <w:marRight w:val="-6084"/>
                  <w:marTop w:val="0"/>
                  <w:marBottom w:val="0"/>
                  <w:divBdr>
                    <w:top w:val="none" w:sz="0" w:space="0" w:color="auto"/>
                    <w:left w:val="none" w:sz="0" w:space="0" w:color="auto"/>
                    <w:bottom w:val="none" w:sz="0" w:space="0" w:color="auto"/>
                    <w:right w:val="none" w:sz="0" w:space="0" w:color="auto"/>
                  </w:divBdr>
                  <w:divsChild>
                    <w:div w:id="919020325">
                      <w:marLeft w:val="0"/>
                      <w:marRight w:val="5604"/>
                      <w:marTop w:val="0"/>
                      <w:marBottom w:val="0"/>
                      <w:divBdr>
                        <w:top w:val="none" w:sz="0" w:space="0" w:color="auto"/>
                        <w:left w:val="none" w:sz="0" w:space="0" w:color="auto"/>
                        <w:bottom w:val="none" w:sz="0" w:space="0" w:color="auto"/>
                        <w:right w:val="none" w:sz="0" w:space="0" w:color="auto"/>
                      </w:divBdr>
                      <w:divsChild>
                        <w:div w:id="919020332">
                          <w:marLeft w:val="0"/>
                          <w:marRight w:val="0"/>
                          <w:marTop w:val="0"/>
                          <w:marBottom w:val="0"/>
                          <w:divBdr>
                            <w:top w:val="none" w:sz="0" w:space="0" w:color="auto"/>
                            <w:left w:val="none" w:sz="0" w:space="0" w:color="auto"/>
                            <w:bottom w:val="none" w:sz="0" w:space="0" w:color="auto"/>
                            <w:right w:val="none" w:sz="0" w:space="0" w:color="auto"/>
                          </w:divBdr>
                          <w:divsChild>
                            <w:div w:id="91902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339">
      <w:marLeft w:val="0"/>
      <w:marRight w:val="0"/>
      <w:marTop w:val="0"/>
      <w:marBottom w:val="0"/>
      <w:divBdr>
        <w:top w:val="none" w:sz="0" w:space="0" w:color="auto"/>
        <w:left w:val="none" w:sz="0" w:space="0" w:color="auto"/>
        <w:bottom w:val="none" w:sz="0" w:space="0" w:color="auto"/>
        <w:right w:val="none" w:sz="0" w:space="0" w:color="auto"/>
      </w:divBdr>
      <w:divsChild>
        <w:div w:id="919020281">
          <w:marLeft w:val="0"/>
          <w:marRight w:val="0"/>
          <w:marTop w:val="0"/>
          <w:marBottom w:val="0"/>
          <w:divBdr>
            <w:top w:val="none" w:sz="0" w:space="0" w:color="auto"/>
            <w:left w:val="none" w:sz="0" w:space="0" w:color="auto"/>
            <w:bottom w:val="none" w:sz="0" w:space="0" w:color="auto"/>
            <w:right w:val="none" w:sz="0" w:space="0" w:color="auto"/>
          </w:divBdr>
          <w:divsChild>
            <w:div w:id="919020348">
              <w:marLeft w:val="0"/>
              <w:marRight w:val="0"/>
              <w:marTop w:val="0"/>
              <w:marBottom w:val="0"/>
              <w:divBdr>
                <w:top w:val="none" w:sz="0" w:space="0" w:color="auto"/>
                <w:left w:val="none" w:sz="0" w:space="0" w:color="auto"/>
                <w:bottom w:val="none" w:sz="0" w:space="0" w:color="auto"/>
                <w:right w:val="none" w:sz="0" w:space="0" w:color="auto"/>
              </w:divBdr>
              <w:divsChild>
                <w:div w:id="919020303">
                  <w:marLeft w:val="0"/>
                  <w:marRight w:val="-6084"/>
                  <w:marTop w:val="0"/>
                  <w:marBottom w:val="0"/>
                  <w:divBdr>
                    <w:top w:val="none" w:sz="0" w:space="0" w:color="auto"/>
                    <w:left w:val="none" w:sz="0" w:space="0" w:color="auto"/>
                    <w:bottom w:val="none" w:sz="0" w:space="0" w:color="auto"/>
                    <w:right w:val="none" w:sz="0" w:space="0" w:color="auto"/>
                  </w:divBdr>
                  <w:divsChild>
                    <w:div w:id="919020261">
                      <w:marLeft w:val="0"/>
                      <w:marRight w:val="5604"/>
                      <w:marTop w:val="0"/>
                      <w:marBottom w:val="0"/>
                      <w:divBdr>
                        <w:top w:val="none" w:sz="0" w:space="0" w:color="auto"/>
                        <w:left w:val="none" w:sz="0" w:space="0" w:color="auto"/>
                        <w:bottom w:val="none" w:sz="0" w:space="0" w:color="auto"/>
                        <w:right w:val="none" w:sz="0" w:space="0" w:color="auto"/>
                      </w:divBdr>
                      <w:divsChild>
                        <w:div w:id="919020266">
                          <w:marLeft w:val="0"/>
                          <w:marRight w:val="0"/>
                          <w:marTop w:val="0"/>
                          <w:marBottom w:val="0"/>
                          <w:divBdr>
                            <w:top w:val="none" w:sz="0" w:space="0" w:color="auto"/>
                            <w:left w:val="none" w:sz="0" w:space="0" w:color="auto"/>
                            <w:bottom w:val="none" w:sz="0" w:space="0" w:color="auto"/>
                            <w:right w:val="none" w:sz="0" w:space="0" w:color="auto"/>
                          </w:divBdr>
                          <w:divsChild>
                            <w:div w:id="91902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341">
      <w:marLeft w:val="0"/>
      <w:marRight w:val="0"/>
      <w:marTop w:val="0"/>
      <w:marBottom w:val="0"/>
      <w:divBdr>
        <w:top w:val="none" w:sz="0" w:space="0" w:color="auto"/>
        <w:left w:val="none" w:sz="0" w:space="0" w:color="auto"/>
        <w:bottom w:val="none" w:sz="0" w:space="0" w:color="auto"/>
        <w:right w:val="none" w:sz="0" w:space="0" w:color="auto"/>
      </w:divBdr>
      <w:divsChild>
        <w:div w:id="919020353">
          <w:marLeft w:val="0"/>
          <w:marRight w:val="0"/>
          <w:marTop w:val="0"/>
          <w:marBottom w:val="0"/>
          <w:divBdr>
            <w:top w:val="none" w:sz="0" w:space="0" w:color="auto"/>
            <w:left w:val="none" w:sz="0" w:space="0" w:color="auto"/>
            <w:bottom w:val="none" w:sz="0" w:space="0" w:color="auto"/>
            <w:right w:val="none" w:sz="0" w:space="0" w:color="auto"/>
          </w:divBdr>
          <w:divsChild>
            <w:div w:id="919020267">
              <w:marLeft w:val="0"/>
              <w:marRight w:val="0"/>
              <w:marTop w:val="0"/>
              <w:marBottom w:val="0"/>
              <w:divBdr>
                <w:top w:val="none" w:sz="0" w:space="0" w:color="auto"/>
                <w:left w:val="none" w:sz="0" w:space="0" w:color="auto"/>
                <w:bottom w:val="none" w:sz="0" w:space="0" w:color="auto"/>
                <w:right w:val="none" w:sz="0" w:space="0" w:color="auto"/>
              </w:divBdr>
              <w:divsChild>
                <w:div w:id="919020270">
                  <w:marLeft w:val="0"/>
                  <w:marRight w:val="-6084"/>
                  <w:marTop w:val="0"/>
                  <w:marBottom w:val="0"/>
                  <w:divBdr>
                    <w:top w:val="none" w:sz="0" w:space="0" w:color="auto"/>
                    <w:left w:val="none" w:sz="0" w:space="0" w:color="auto"/>
                    <w:bottom w:val="none" w:sz="0" w:space="0" w:color="auto"/>
                    <w:right w:val="none" w:sz="0" w:space="0" w:color="auto"/>
                  </w:divBdr>
                  <w:divsChild>
                    <w:div w:id="919020328">
                      <w:marLeft w:val="0"/>
                      <w:marRight w:val="5604"/>
                      <w:marTop w:val="0"/>
                      <w:marBottom w:val="0"/>
                      <w:divBdr>
                        <w:top w:val="none" w:sz="0" w:space="0" w:color="auto"/>
                        <w:left w:val="none" w:sz="0" w:space="0" w:color="auto"/>
                        <w:bottom w:val="none" w:sz="0" w:space="0" w:color="auto"/>
                        <w:right w:val="none" w:sz="0" w:space="0" w:color="auto"/>
                      </w:divBdr>
                      <w:divsChild>
                        <w:div w:id="919020290">
                          <w:marLeft w:val="0"/>
                          <w:marRight w:val="0"/>
                          <w:marTop w:val="0"/>
                          <w:marBottom w:val="0"/>
                          <w:divBdr>
                            <w:top w:val="none" w:sz="0" w:space="0" w:color="auto"/>
                            <w:left w:val="none" w:sz="0" w:space="0" w:color="auto"/>
                            <w:bottom w:val="none" w:sz="0" w:space="0" w:color="auto"/>
                            <w:right w:val="none" w:sz="0" w:space="0" w:color="auto"/>
                          </w:divBdr>
                          <w:divsChild>
                            <w:div w:id="919020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343">
      <w:marLeft w:val="0"/>
      <w:marRight w:val="0"/>
      <w:marTop w:val="0"/>
      <w:marBottom w:val="0"/>
      <w:divBdr>
        <w:top w:val="none" w:sz="0" w:space="0" w:color="auto"/>
        <w:left w:val="none" w:sz="0" w:space="0" w:color="auto"/>
        <w:bottom w:val="none" w:sz="0" w:space="0" w:color="auto"/>
        <w:right w:val="none" w:sz="0" w:space="0" w:color="auto"/>
      </w:divBdr>
      <w:divsChild>
        <w:div w:id="919020345">
          <w:marLeft w:val="0"/>
          <w:marRight w:val="0"/>
          <w:marTop w:val="0"/>
          <w:marBottom w:val="0"/>
          <w:divBdr>
            <w:top w:val="none" w:sz="0" w:space="0" w:color="auto"/>
            <w:left w:val="none" w:sz="0" w:space="0" w:color="auto"/>
            <w:bottom w:val="none" w:sz="0" w:space="0" w:color="auto"/>
            <w:right w:val="none" w:sz="0" w:space="0" w:color="auto"/>
          </w:divBdr>
          <w:divsChild>
            <w:div w:id="919020273">
              <w:marLeft w:val="0"/>
              <w:marRight w:val="0"/>
              <w:marTop w:val="0"/>
              <w:marBottom w:val="0"/>
              <w:divBdr>
                <w:top w:val="none" w:sz="0" w:space="0" w:color="auto"/>
                <w:left w:val="none" w:sz="0" w:space="0" w:color="auto"/>
                <w:bottom w:val="none" w:sz="0" w:space="0" w:color="auto"/>
                <w:right w:val="none" w:sz="0" w:space="0" w:color="auto"/>
              </w:divBdr>
              <w:divsChild>
                <w:div w:id="919020288">
                  <w:marLeft w:val="0"/>
                  <w:marRight w:val="-6084"/>
                  <w:marTop w:val="0"/>
                  <w:marBottom w:val="0"/>
                  <w:divBdr>
                    <w:top w:val="none" w:sz="0" w:space="0" w:color="auto"/>
                    <w:left w:val="none" w:sz="0" w:space="0" w:color="auto"/>
                    <w:bottom w:val="none" w:sz="0" w:space="0" w:color="auto"/>
                    <w:right w:val="none" w:sz="0" w:space="0" w:color="auto"/>
                  </w:divBdr>
                  <w:divsChild>
                    <w:div w:id="919020315">
                      <w:marLeft w:val="0"/>
                      <w:marRight w:val="5604"/>
                      <w:marTop w:val="0"/>
                      <w:marBottom w:val="0"/>
                      <w:divBdr>
                        <w:top w:val="none" w:sz="0" w:space="0" w:color="auto"/>
                        <w:left w:val="none" w:sz="0" w:space="0" w:color="auto"/>
                        <w:bottom w:val="none" w:sz="0" w:space="0" w:color="auto"/>
                        <w:right w:val="none" w:sz="0" w:space="0" w:color="auto"/>
                      </w:divBdr>
                      <w:divsChild>
                        <w:div w:id="919020291">
                          <w:marLeft w:val="0"/>
                          <w:marRight w:val="0"/>
                          <w:marTop w:val="0"/>
                          <w:marBottom w:val="0"/>
                          <w:divBdr>
                            <w:top w:val="none" w:sz="0" w:space="0" w:color="auto"/>
                            <w:left w:val="none" w:sz="0" w:space="0" w:color="auto"/>
                            <w:bottom w:val="none" w:sz="0" w:space="0" w:color="auto"/>
                            <w:right w:val="none" w:sz="0" w:space="0" w:color="auto"/>
                          </w:divBdr>
                          <w:divsChild>
                            <w:div w:id="91902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346">
      <w:marLeft w:val="0"/>
      <w:marRight w:val="0"/>
      <w:marTop w:val="0"/>
      <w:marBottom w:val="0"/>
      <w:divBdr>
        <w:top w:val="none" w:sz="0" w:space="0" w:color="auto"/>
        <w:left w:val="none" w:sz="0" w:space="0" w:color="auto"/>
        <w:bottom w:val="none" w:sz="0" w:space="0" w:color="auto"/>
        <w:right w:val="none" w:sz="0" w:space="0" w:color="auto"/>
      </w:divBdr>
      <w:divsChild>
        <w:div w:id="919020278">
          <w:marLeft w:val="0"/>
          <w:marRight w:val="0"/>
          <w:marTop w:val="0"/>
          <w:marBottom w:val="0"/>
          <w:divBdr>
            <w:top w:val="none" w:sz="0" w:space="0" w:color="auto"/>
            <w:left w:val="none" w:sz="0" w:space="0" w:color="auto"/>
            <w:bottom w:val="none" w:sz="0" w:space="0" w:color="auto"/>
            <w:right w:val="none" w:sz="0" w:space="0" w:color="auto"/>
          </w:divBdr>
          <w:divsChild>
            <w:div w:id="919020262">
              <w:marLeft w:val="0"/>
              <w:marRight w:val="0"/>
              <w:marTop w:val="0"/>
              <w:marBottom w:val="0"/>
              <w:divBdr>
                <w:top w:val="none" w:sz="0" w:space="0" w:color="auto"/>
                <w:left w:val="none" w:sz="0" w:space="0" w:color="auto"/>
                <w:bottom w:val="none" w:sz="0" w:space="0" w:color="auto"/>
                <w:right w:val="none" w:sz="0" w:space="0" w:color="auto"/>
              </w:divBdr>
              <w:divsChild>
                <w:div w:id="919020294">
                  <w:marLeft w:val="0"/>
                  <w:marRight w:val="-6084"/>
                  <w:marTop w:val="0"/>
                  <w:marBottom w:val="0"/>
                  <w:divBdr>
                    <w:top w:val="none" w:sz="0" w:space="0" w:color="auto"/>
                    <w:left w:val="none" w:sz="0" w:space="0" w:color="auto"/>
                    <w:bottom w:val="none" w:sz="0" w:space="0" w:color="auto"/>
                    <w:right w:val="none" w:sz="0" w:space="0" w:color="auto"/>
                  </w:divBdr>
                  <w:divsChild>
                    <w:div w:id="919020323">
                      <w:marLeft w:val="0"/>
                      <w:marRight w:val="5604"/>
                      <w:marTop w:val="0"/>
                      <w:marBottom w:val="0"/>
                      <w:divBdr>
                        <w:top w:val="none" w:sz="0" w:space="0" w:color="auto"/>
                        <w:left w:val="none" w:sz="0" w:space="0" w:color="auto"/>
                        <w:bottom w:val="none" w:sz="0" w:space="0" w:color="auto"/>
                        <w:right w:val="none" w:sz="0" w:space="0" w:color="auto"/>
                      </w:divBdr>
                      <w:divsChild>
                        <w:div w:id="919020286">
                          <w:marLeft w:val="0"/>
                          <w:marRight w:val="0"/>
                          <w:marTop w:val="0"/>
                          <w:marBottom w:val="0"/>
                          <w:divBdr>
                            <w:top w:val="none" w:sz="0" w:space="0" w:color="auto"/>
                            <w:left w:val="none" w:sz="0" w:space="0" w:color="auto"/>
                            <w:bottom w:val="none" w:sz="0" w:space="0" w:color="auto"/>
                            <w:right w:val="none" w:sz="0" w:space="0" w:color="auto"/>
                          </w:divBdr>
                          <w:divsChild>
                            <w:div w:id="919020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020354">
      <w:marLeft w:val="0"/>
      <w:marRight w:val="0"/>
      <w:marTop w:val="0"/>
      <w:marBottom w:val="0"/>
      <w:divBdr>
        <w:top w:val="none" w:sz="0" w:space="0" w:color="auto"/>
        <w:left w:val="none" w:sz="0" w:space="0" w:color="auto"/>
        <w:bottom w:val="none" w:sz="0" w:space="0" w:color="auto"/>
        <w:right w:val="none" w:sz="0" w:space="0" w:color="auto"/>
      </w:divBdr>
      <w:divsChild>
        <w:div w:id="919020308">
          <w:marLeft w:val="0"/>
          <w:marRight w:val="0"/>
          <w:marTop w:val="0"/>
          <w:marBottom w:val="0"/>
          <w:divBdr>
            <w:top w:val="none" w:sz="0" w:space="0" w:color="auto"/>
            <w:left w:val="none" w:sz="0" w:space="0" w:color="auto"/>
            <w:bottom w:val="none" w:sz="0" w:space="0" w:color="auto"/>
            <w:right w:val="none" w:sz="0" w:space="0" w:color="auto"/>
          </w:divBdr>
          <w:divsChild>
            <w:div w:id="919020329">
              <w:marLeft w:val="0"/>
              <w:marRight w:val="0"/>
              <w:marTop w:val="0"/>
              <w:marBottom w:val="0"/>
              <w:divBdr>
                <w:top w:val="none" w:sz="0" w:space="0" w:color="auto"/>
                <w:left w:val="none" w:sz="0" w:space="0" w:color="auto"/>
                <w:bottom w:val="none" w:sz="0" w:space="0" w:color="auto"/>
                <w:right w:val="none" w:sz="0" w:space="0" w:color="auto"/>
              </w:divBdr>
              <w:divsChild>
                <w:div w:id="919020352">
                  <w:marLeft w:val="0"/>
                  <w:marRight w:val="-6084"/>
                  <w:marTop w:val="0"/>
                  <w:marBottom w:val="0"/>
                  <w:divBdr>
                    <w:top w:val="none" w:sz="0" w:space="0" w:color="auto"/>
                    <w:left w:val="none" w:sz="0" w:space="0" w:color="auto"/>
                    <w:bottom w:val="none" w:sz="0" w:space="0" w:color="auto"/>
                    <w:right w:val="none" w:sz="0" w:space="0" w:color="auto"/>
                  </w:divBdr>
                  <w:divsChild>
                    <w:div w:id="919020344">
                      <w:marLeft w:val="0"/>
                      <w:marRight w:val="5604"/>
                      <w:marTop w:val="0"/>
                      <w:marBottom w:val="0"/>
                      <w:divBdr>
                        <w:top w:val="none" w:sz="0" w:space="0" w:color="auto"/>
                        <w:left w:val="none" w:sz="0" w:space="0" w:color="auto"/>
                        <w:bottom w:val="none" w:sz="0" w:space="0" w:color="auto"/>
                        <w:right w:val="none" w:sz="0" w:space="0" w:color="auto"/>
                      </w:divBdr>
                      <w:divsChild>
                        <w:div w:id="919020264">
                          <w:marLeft w:val="0"/>
                          <w:marRight w:val="0"/>
                          <w:marTop w:val="0"/>
                          <w:marBottom w:val="0"/>
                          <w:divBdr>
                            <w:top w:val="none" w:sz="0" w:space="0" w:color="auto"/>
                            <w:left w:val="none" w:sz="0" w:space="0" w:color="auto"/>
                            <w:bottom w:val="none" w:sz="0" w:space="0" w:color="auto"/>
                            <w:right w:val="none" w:sz="0" w:space="0" w:color="auto"/>
                          </w:divBdr>
                          <w:divsChild>
                            <w:div w:id="919020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ncbi.nlm.nih.gov/pubmed?term=%22Toutouzas%20P%22%5BAuthor%5D" TargetMode="External"/><Relationship Id="rId299" Type="http://schemas.openxmlformats.org/officeDocument/2006/relationships/hyperlink" Target="http://www.ncbi.nlm.nih.gov/pubmed?term=%22Ni%20A%22%5BAuthor%5D" TargetMode="External"/><Relationship Id="rId21" Type="http://schemas.openxmlformats.org/officeDocument/2006/relationships/hyperlink" Target="http://www.ncbi.nlm.nih.gov/pubmed?term=%22Yahav%20J%22%5BAuthor%5D" TargetMode="External"/><Relationship Id="rId42" Type="http://schemas.openxmlformats.org/officeDocument/2006/relationships/hyperlink" Target="http://www.ncbi.nlm.nih.gov/pubmed?term=%22Gown%20AM%22%5BAuthor%5D" TargetMode="External"/><Relationship Id="rId63" Type="http://schemas.openxmlformats.org/officeDocument/2006/relationships/hyperlink" Target="http://www.ncbi.nlm.nih.gov/pubmed?term=%22Kotler%20MN%22%5BAuthor%5D" TargetMode="External"/><Relationship Id="rId84" Type="http://schemas.openxmlformats.org/officeDocument/2006/relationships/hyperlink" Target="http://www.ncbi.nlm.nih.gov/pubmed?term=%22Bonow%20RO%22%5BAuthor%5D" TargetMode="External"/><Relationship Id="rId138" Type="http://schemas.openxmlformats.org/officeDocument/2006/relationships/hyperlink" Target="http://www.ncbi.nlm.nih.gov/pubmed?term=%22Macchia%20A%22%5BAuthor%5D" TargetMode="External"/><Relationship Id="rId159" Type="http://schemas.openxmlformats.org/officeDocument/2006/relationships/hyperlink" Target="http://www.ncbi.nlm.nih.gov/sites/entrez?Db=pubmed&amp;Cmd=Search&amp;Term=%22Fuchs%20D%22%5BAuthor%5D&amp;itool=EntrezSystem2.PEntrez.Pubmed.Pubmed_ResultsPanel.Pubmed_DiscoveryPanel.Pubmed_RVAbstractPlus" TargetMode="External"/><Relationship Id="rId324" Type="http://schemas.openxmlformats.org/officeDocument/2006/relationships/hyperlink" Target="http://www.ncbi.nlm.nih.gov/pubmed?term=%22Brudi%20P%22%5BAuthor%5D" TargetMode="External"/><Relationship Id="rId345" Type="http://schemas.openxmlformats.org/officeDocument/2006/relationships/hyperlink" Target="http://www.ncbi.nlm.nih.gov/pubmed?term=%22Wachtell%20K%22%5BAuthor%5D" TargetMode="External"/><Relationship Id="rId366" Type="http://schemas.openxmlformats.org/officeDocument/2006/relationships/hyperlink" Target="http://www.ncbi.nlm.nih.gov/pubmed?term=%22Binder%20T%22%5BAuthor%5D" TargetMode="External"/><Relationship Id="rId387" Type="http://schemas.openxmlformats.org/officeDocument/2006/relationships/fontTable" Target="fontTable.xml"/><Relationship Id="rId170" Type="http://schemas.openxmlformats.org/officeDocument/2006/relationships/hyperlink" Target="http://www.ncbi.nlm.nih.gov/pubmed?term=%22Popescu%20BA%22%5BAuthor%5D" TargetMode="External"/><Relationship Id="rId191" Type="http://schemas.openxmlformats.org/officeDocument/2006/relationships/hyperlink" Target="http://www.ncbi.nlm.nih.gov/pubmed?term=%22Dumesnil%20JG%22%5BAuthor%5D" TargetMode="External"/><Relationship Id="rId205" Type="http://schemas.openxmlformats.org/officeDocument/2006/relationships/hyperlink" Target="http://www.ncbi.nlm.nih.gov/pubmed?term=%22Santos%20JL%22%5BAuthor%5D" TargetMode="External"/><Relationship Id="rId226" Type="http://schemas.openxmlformats.org/officeDocument/2006/relationships/hyperlink" Target="http://www.ncbi.nlm.nih.gov/pubmed?term=%22Gardin%20JM%22%5BAuthor%5D" TargetMode="External"/><Relationship Id="rId247" Type="http://schemas.openxmlformats.org/officeDocument/2006/relationships/hyperlink" Target="http://www.ncbi.nlm.nih.gov/pubmed?term=%22Ebrahimi%20R%22%5BAuthor%5D" TargetMode="External"/><Relationship Id="rId107" Type="http://schemas.openxmlformats.org/officeDocument/2006/relationships/hyperlink" Target="http://www.ncbi.nlm.nih.gov/pubmed?term=%22Sasiela%20WJ%22%5BAuthor%5D" TargetMode="External"/><Relationship Id="rId268" Type="http://schemas.openxmlformats.org/officeDocument/2006/relationships/hyperlink" Target="http://www.ncbi.nlm.nih.gov/pubmed?term=%22Quiles%20J%22%5BAuthor%5D" TargetMode="External"/><Relationship Id="rId289" Type="http://schemas.openxmlformats.org/officeDocument/2006/relationships/hyperlink" Target="http://www.ncbi.nlm.nih.gov/pubmed?term=%22Moura%20LM%22%5BAuthor%5D" TargetMode="External"/><Relationship Id="rId11" Type="http://schemas.openxmlformats.org/officeDocument/2006/relationships/hyperlink" Target="http://www.ncbi.nlm.nih.gov/pubmed?term=%22Nishinaga%20M%22%5BAuthor%5D" TargetMode="External"/><Relationship Id="rId32" Type="http://schemas.openxmlformats.org/officeDocument/2006/relationships/hyperlink" Target="http://www.ncbi.nlm.nih.gov/pubmed?term=%22Fink%20N%22%5BAuthor%5D" TargetMode="External"/><Relationship Id="rId53" Type="http://schemas.openxmlformats.org/officeDocument/2006/relationships/hyperlink" Target="http://www.ncbi.nlm.nih.gov/pubmed?term=%22Braunwald%20E%22%5BAuthor%5D" TargetMode="External"/><Relationship Id="rId74" Type="http://schemas.openxmlformats.org/officeDocument/2006/relationships/hyperlink" Target="http://www.ncbi.nlm.nih.gov/pubmed?term=%22Comai%20K%22%5BAuthor%5D" TargetMode="External"/><Relationship Id="rId128" Type="http://schemas.openxmlformats.org/officeDocument/2006/relationships/hyperlink" Target="http://www.ncbi.nlm.nih.gov/pubmed?term=%22Fuchs%20D%22%5BAuthor%5D" TargetMode="External"/><Relationship Id="rId149" Type="http://schemas.openxmlformats.org/officeDocument/2006/relationships/hyperlink" Target="http://www.ncbi.nlm.nih.gov/pubmed?term=%22Klein%20W%22%5BAuthor%5D" TargetMode="External"/><Relationship Id="rId314" Type="http://schemas.openxmlformats.org/officeDocument/2006/relationships/hyperlink" Target="http://www.ncbi.nlm.nih.gov/pubmed?term=%22Nienaber%20CA%22%5BAuthor%5D" TargetMode="External"/><Relationship Id="rId335" Type="http://schemas.openxmlformats.org/officeDocument/2006/relationships/hyperlink" Target="http://www.ncbi.nlm.nih.gov/pubmed?term=%22Willenheimer%20R%22%5BAuthor%5D" TargetMode="External"/><Relationship Id="rId356" Type="http://schemas.openxmlformats.org/officeDocument/2006/relationships/hyperlink" Target="http://www.ncbi.nlm.nih.gov/pubmed?term=%22Zhao%20XQ%22%5BAuthor%5D" TargetMode="External"/><Relationship Id="rId377" Type="http://schemas.openxmlformats.org/officeDocument/2006/relationships/hyperlink" Target="http://www.ncbi.nlm.nih.gov/pubmed?term=%22Sakata%20Y%22%5BAuthor%5D" TargetMode="External"/><Relationship Id="rId5" Type="http://schemas.openxmlformats.org/officeDocument/2006/relationships/webSettings" Target="webSettings.xml"/><Relationship Id="rId95" Type="http://schemas.openxmlformats.org/officeDocument/2006/relationships/hyperlink" Target="http://www.ncbi.nlm.nih.gov/pubmed?term=%22Vocke%20DC%22%5BAuthor%5D" TargetMode="External"/><Relationship Id="rId160" Type="http://schemas.openxmlformats.org/officeDocument/2006/relationships/hyperlink" Target="http://www.ncbi.nlm.nih.gov/sites/entrez?Db=pubmed&amp;Cmd=Search&amp;Term=%22Boehm%20BO%22%5BAuthor%5D&amp;itool=EntrezSystem2.PEntrez.Pubmed.Pubmed_ResultsPanel.Pubmed_DiscoveryPanel.Pubmed_RVAbstractPlus" TargetMode="External"/><Relationship Id="rId181" Type="http://schemas.openxmlformats.org/officeDocument/2006/relationships/hyperlink" Target="http://www.ncbi.nlm.nih.gov/pubmed?term=%22Tribouilloy%20C%22%5BAuthor%5D" TargetMode="External"/><Relationship Id="rId216" Type="http://schemas.openxmlformats.org/officeDocument/2006/relationships/hyperlink" Target="http://www.ncbi.nlm.nih.gov/pubmed?term=%22Marchi%20S%22%5BAuthor%5D" TargetMode="External"/><Relationship Id="rId237" Type="http://schemas.openxmlformats.org/officeDocument/2006/relationships/hyperlink" Target="http://www.ncbi.nlm.nih.gov/pubmed?term=%22Gaze%20DC%22%5BAuthor%5D" TargetMode="External"/><Relationship Id="rId258" Type="http://schemas.openxmlformats.org/officeDocument/2006/relationships/hyperlink" Target="http://www.ncbi.nlm.nih.gov/pubmed?term=%22Matteini%20A%22%5BAuthor%5D" TargetMode="External"/><Relationship Id="rId279" Type="http://schemas.openxmlformats.org/officeDocument/2006/relationships/hyperlink" Target="http://www.ncbi.nlm.nih.gov/pubmed?term=%22Roseman%20J%22%5BAuthor%5D" TargetMode="External"/><Relationship Id="rId22" Type="http://schemas.openxmlformats.org/officeDocument/2006/relationships/hyperlink" Target="http://www.ncbi.nlm.nih.gov/pubmed?term=%22Zelikovski%20A%22%5BAuthor%5D" TargetMode="External"/><Relationship Id="rId43" Type="http://schemas.openxmlformats.org/officeDocument/2006/relationships/hyperlink" Target="http://www.ncbi.nlm.nih.gov/pubmed?term=%22O'Brien%20KD%22%5BAuthor%5D" TargetMode="External"/><Relationship Id="rId64" Type="http://schemas.openxmlformats.org/officeDocument/2006/relationships/hyperlink" Target="http://www.ncbi.nlm.nih.gov/pubmed?term=%22Rose%20LI%22%5BAuthor%5D" TargetMode="External"/><Relationship Id="rId118" Type="http://schemas.openxmlformats.org/officeDocument/2006/relationships/hyperlink" Target="http://www.ncbi.nlm.nih.gov/pubmed?term=%22Ambrose%20JA%22%5BAuthor%5D" TargetMode="External"/><Relationship Id="rId139" Type="http://schemas.openxmlformats.org/officeDocument/2006/relationships/hyperlink" Target="http://www.ncbi.nlm.nih.gov/pubmed?term=%22Manos%20E%22%5BAuthor%5D" TargetMode="External"/><Relationship Id="rId290" Type="http://schemas.openxmlformats.org/officeDocument/2006/relationships/hyperlink" Target="http://www.ncbi.nlm.nih.gov/pubmed?term=%22Ramos%20SF%22%5BAuthor%5D" TargetMode="External"/><Relationship Id="rId304" Type="http://schemas.openxmlformats.org/officeDocument/2006/relationships/hyperlink" Target="http://www.ncbi.nlm.nih.gov/pubmed?term=%22Pedersen%20TR%22%5BAuthor%5D" TargetMode="External"/><Relationship Id="rId325" Type="http://schemas.openxmlformats.org/officeDocument/2006/relationships/hyperlink" Target="http://www.ncbi.nlm.nih.gov/pubmed?term=%22Chambers%20JB%22%5BAuthor%5D" TargetMode="External"/><Relationship Id="rId346" Type="http://schemas.openxmlformats.org/officeDocument/2006/relationships/hyperlink" Target="http://www.ncbi.nlm.nih.gov/pubmed?term=%22Willenheimer%20R%22%5BAuthor%5D" TargetMode="External"/><Relationship Id="rId367" Type="http://schemas.openxmlformats.org/officeDocument/2006/relationships/hyperlink" Target="http://www.ncbi.nlm.nih.gov/pubmed?term=%22Maurer%20G%22%5BAuthor%5D" TargetMode="External"/><Relationship Id="rId388" Type="http://schemas.openxmlformats.org/officeDocument/2006/relationships/theme" Target="theme/theme1.xml"/><Relationship Id="rId85" Type="http://schemas.openxmlformats.org/officeDocument/2006/relationships/hyperlink" Target="http://www.ncbi.nlm.nih.gov/pubmed?term=%22Spelsberg%20T%22%5BAuthor%5D" TargetMode="External"/><Relationship Id="rId150" Type="http://schemas.openxmlformats.org/officeDocument/2006/relationships/hyperlink" Target="http://www.ncbi.nlm.nih.gov/pubmed?term=%22Tilz%20GP%22%5BAuthor%5D" TargetMode="External"/><Relationship Id="rId171" Type="http://schemas.openxmlformats.org/officeDocument/2006/relationships/hyperlink" Target="http://www.ncbi.nlm.nih.gov/pubmed?term=%22Agricola%20E%22%5BAuthor%5D" TargetMode="External"/><Relationship Id="rId192" Type="http://schemas.openxmlformats.org/officeDocument/2006/relationships/hyperlink" Target="http://www.ncbi.nlm.nih.gov/pubmed?term=%22Giannoccaro%20PJ%22%5BAuthor%5D" TargetMode="External"/><Relationship Id="rId206" Type="http://schemas.openxmlformats.org/officeDocument/2006/relationships/hyperlink" Target="http://www.ncbi.nlm.nih.gov/pubmed?term=%22Kaski%20JC%22%5BAuthor%5D" TargetMode="External"/><Relationship Id="rId227" Type="http://schemas.openxmlformats.org/officeDocument/2006/relationships/hyperlink" Target="http://www.ncbi.nlm.nih.gov/pubmed?term=%22McClelland%20R%22%5BAuthor%5D" TargetMode="External"/><Relationship Id="rId248" Type="http://schemas.openxmlformats.org/officeDocument/2006/relationships/hyperlink" Target="javascript:AL_get(this,%20'jour',%20'Cardiovasc%20Ultrasound.');" TargetMode="External"/><Relationship Id="rId269" Type="http://schemas.openxmlformats.org/officeDocument/2006/relationships/hyperlink" Target="http://www.ncbi.nlm.nih.gov/pubmed?term=%22Roy%20D%22%5BAuthor%5D" TargetMode="External"/><Relationship Id="rId12" Type="http://schemas.openxmlformats.org/officeDocument/2006/relationships/hyperlink" Target="http://www.ncbi.nlm.nih.gov/pubmed?term=%22Mitsuhashi%20T%22%5BAuthor%5D" TargetMode="External"/><Relationship Id="rId33" Type="http://schemas.openxmlformats.org/officeDocument/2006/relationships/hyperlink" Target="http://www.ncbi.nlm.nih.gov/pubmed?term=%22Battler%20A%22%5BAuthor%5D" TargetMode="External"/><Relationship Id="rId108" Type="http://schemas.openxmlformats.org/officeDocument/2006/relationships/hyperlink" Target="http://www.ncbi.nlm.nih.gov/pubmed?term=%22Tsai%20J%22%5BAuthor%5D" TargetMode="External"/><Relationship Id="rId129" Type="http://schemas.openxmlformats.org/officeDocument/2006/relationships/hyperlink" Target="http://www.ncbi.nlm.nih.gov/pubmed?term=%22Hausen%20A%22%5BAuthor%5D" TargetMode="External"/><Relationship Id="rId280" Type="http://schemas.openxmlformats.org/officeDocument/2006/relationships/hyperlink" Target="http://www.ncbi.nlm.nih.gov/pubmed?term=%22Lewis%20CE%22%5BAuthor%5D" TargetMode="External"/><Relationship Id="rId315" Type="http://schemas.openxmlformats.org/officeDocument/2006/relationships/hyperlink" Target="http://www.ncbi.nlm.nih.gov/pubmed?term=%22Ray%20S%22%5BAuthor%5D" TargetMode="External"/><Relationship Id="rId336" Type="http://schemas.openxmlformats.org/officeDocument/2006/relationships/hyperlink" Target="javascript:AL_get(this,%20'jour',%20'Am%20J%20Cardiol.');" TargetMode="External"/><Relationship Id="rId357" Type="http://schemas.openxmlformats.org/officeDocument/2006/relationships/hyperlink" Target="http://www.ncbi.nlm.nih.gov/pubmed?term=%22Budoff%20MJ%22%5BAuthor%5D" TargetMode="External"/><Relationship Id="rId54" Type="http://schemas.openxmlformats.org/officeDocument/2006/relationships/hyperlink" Target="javascript:AL_get(this,%20'jour',%20'Adv%20Cardiol.');" TargetMode="External"/><Relationship Id="rId75" Type="http://schemas.openxmlformats.org/officeDocument/2006/relationships/hyperlink" Target="http://www.ncbi.nlm.nih.gov/pubmed?term=%22Fuller%20DL%22%5BAuthor%5D" TargetMode="External"/><Relationship Id="rId96" Type="http://schemas.openxmlformats.org/officeDocument/2006/relationships/hyperlink" Target="http://www.ncbi.nlm.nih.gov/pubmed?term=%22Kili%C3%A7%20R%22%5BAuthor%5D" TargetMode="External"/><Relationship Id="rId140" Type="http://schemas.openxmlformats.org/officeDocument/2006/relationships/hyperlink" Target="http://www.ncbi.nlm.nih.gov/pubmed?term=%22Mautner%20B%22%5BAuthor%5D" TargetMode="External"/><Relationship Id="rId161" Type="http://schemas.openxmlformats.org/officeDocument/2006/relationships/hyperlink" Target="http://www.ncbi.nlm.nih.gov/sites/entrez?Db=pubmed&amp;Cmd=Search&amp;Term=%22Winkelmann%20BR%22%5BAuthor%5D&amp;itool=EntrezSystem2.PEntrez.Pubmed.Pubmed_ResultsPanel.Pubmed_DiscoveryPanel.Pubmed_RVAbstractPlus" TargetMode="External"/><Relationship Id="rId182" Type="http://schemas.openxmlformats.org/officeDocument/2006/relationships/hyperlink" Target="http://www.ncbi.nlm.nih.gov/pubmed?term=%22Hagendorff%20A%22%5BAuthor%5D" TargetMode="External"/><Relationship Id="rId217" Type="http://schemas.openxmlformats.org/officeDocument/2006/relationships/hyperlink" Target="http://www.ncbi.nlm.nih.gov/pubmed?term=%22Malvaldi%20G%22%5BAuthor%5D" TargetMode="External"/><Relationship Id="rId378" Type="http://schemas.openxmlformats.org/officeDocument/2006/relationships/hyperlink" Target="http://www.ncbi.nlm.nih.gov/pubmed?term=%22Yamamoto%20K%22%5BAuthor%5D" TargetMode="External"/><Relationship Id="rId6" Type="http://schemas.openxmlformats.org/officeDocument/2006/relationships/footnotes" Target="footnotes.xml"/><Relationship Id="rId238" Type="http://schemas.openxmlformats.org/officeDocument/2006/relationships/hyperlink" Target="http://www.ncbi.nlm.nih.gov/pubmed?term=%22Mehta%20RL%22%5BAuthor%5D" TargetMode="External"/><Relationship Id="rId259" Type="http://schemas.openxmlformats.org/officeDocument/2006/relationships/hyperlink" Target="http://www.ncbi.nlm.nih.gov/pubmed?term=%22Beamer%20BA%22%5BAuthor%5D" TargetMode="External"/><Relationship Id="rId23" Type="http://schemas.openxmlformats.org/officeDocument/2006/relationships/hyperlink" Target="http://www.ncbi.nlm.nih.gov/pubmed?term=%22Sagie%20A%22%5BAuthor%5D" TargetMode="External"/><Relationship Id="rId119" Type="http://schemas.openxmlformats.org/officeDocument/2006/relationships/hyperlink" Target="http://www.ncbi.nlm.nih.gov/pubmed?term=%22Langheinrich%20AC%22%5BAuthor%5D" TargetMode="External"/><Relationship Id="rId270" Type="http://schemas.openxmlformats.org/officeDocument/2006/relationships/hyperlink" Target="http://www.ncbi.nlm.nih.gov/pubmed?term=%22Kaski%20JC%22%5BAuthor%5D" TargetMode="External"/><Relationship Id="rId291" Type="http://schemas.openxmlformats.org/officeDocument/2006/relationships/hyperlink" Target="http://www.ncbi.nlm.nih.gov/pubmed?term=%22Zamorano%20JL%22%5BAuthor%5D" TargetMode="External"/><Relationship Id="rId305" Type="http://schemas.openxmlformats.org/officeDocument/2006/relationships/hyperlink" Target="http://www.ncbi.nlm.nih.gov/pubmed?term=%22Boman%20K%22%5BAuthor%5D" TargetMode="External"/><Relationship Id="rId326" Type="http://schemas.openxmlformats.org/officeDocument/2006/relationships/hyperlink" Target="http://www.ncbi.nlm.nih.gov/pubmed?term=%22Egstrup%20K%22%5BAuthor%5D" TargetMode="External"/><Relationship Id="rId347" Type="http://schemas.openxmlformats.org/officeDocument/2006/relationships/hyperlink" Target="http://www.ncbi.nlm.nih.gov/pubmed?term=%22Pedersen%20TR%22%5BAuthor%5D" TargetMode="External"/><Relationship Id="rId44" Type="http://schemas.openxmlformats.org/officeDocument/2006/relationships/hyperlink" Target="http://www.ncbi.nlm.nih.gov/pubmed?term=%22Sicks%20JR%22%5BAuthor%5D" TargetMode="External"/><Relationship Id="rId65" Type="http://schemas.openxmlformats.org/officeDocument/2006/relationships/hyperlink" Target="http://www.ncbi.nlm.nih.gov/pubmed?term=%22Brezin%20JH%22%5BAuthor%5D" TargetMode="External"/><Relationship Id="rId86" Type="http://schemas.openxmlformats.org/officeDocument/2006/relationships/hyperlink" Target="http://www.ncbi.nlm.nih.gov/pubmed?term=%22Kleppe%20L%22%5BAuthor%5D" TargetMode="External"/><Relationship Id="rId130" Type="http://schemas.openxmlformats.org/officeDocument/2006/relationships/hyperlink" Target="http://www.ncbi.nlm.nih.gov/pubmed?term=%22Lang%20A%22%5BAuthor%5D" TargetMode="External"/><Relationship Id="rId151" Type="http://schemas.openxmlformats.org/officeDocument/2006/relationships/hyperlink" Target="http://www.ncbi.nlm.nih.gov/pubmed?term=%22Pisklakov%20VP%22%5BAuthor%5D" TargetMode="External"/><Relationship Id="rId368" Type="http://schemas.openxmlformats.org/officeDocument/2006/relationships/hyperlink" Target="http://www.ncbi.nlm.nih.gov/pubmed?term=%22Baumgartner%20H%22%5BAuthor%5D" TargetMode="External"/><Relationship Id="rId172" Type="http://schemas.openxmlformats.org/officeDocument/2006/relationships/hyperlink" Target="http://www.ncbi.nlm.nih.gov/pubmed?term=%22Monin%20JL%22%5BAuthor%5D" TargetMode="External"/><Relationship Id="rId193" Type="http://schemas.openxmlformats.org/officeDocument/2006/relationships/hyperlink" Target="http://www.ncbi.nlm.nih.gov/pubmed?term=%22Jue%20J%22%5BAuthor%5D" TargetMode="External"/><Relationship Id="rId207" Type="http://schemas.openxmlformats.org/officeDocument/2006/relationships/hyperlink" Target="http://www.ncbi.nlm.nih.gov/pubmed?term=%22Cruz%20I%22%5BAuthor%5D" TargetMode="External"/><Relationship Id="rId228" Type="http://schemas.openxmlformats.org/officeDocument/2006/relationships/hyperlink" Target="http://www.ncbi.nlm.nih.gov/pubmed?term=%22Kitzman%20D%22%5BAuthor%5D" TargetMode="External"/><Relationship Id="rId249" Type="http://schemas.openxmlformats.org/officeDocument/2006/relationships/hyperlink" Target="http://www.ncbi.nlm.nih.gov/pubmed/19577753" TargetMode="External"/><Relationship Id="rId13" Type="http://schemas.openxmlformats.org/officeDocument/2006/relationships/hyperlink" Target="http://www.ncbi.nlm.nih.gov/pubmed?term=%22Seino%20Y%22%5BAuthor%5D" TargetMode="External"/><Relationship Id="rId109" Type="http://schemas.openxmlformats.org/officeDocument/2006/relationships/hyperlink" Target="http://www.ncbi.nlm.nih.gov/pubmed?term=%22Orazem%20J%22%5BAuthor%5D" TargetMode="External"/><Relationship Id="rId260" Type="http://schemas.openxmlformats.org/officeDocument/2006/relationships/hyperlink" Target="http://www.ncbi.nlm.nih.gov/pubmed?term=%22Wang%20NY%22%5BAuthor%5D" TargetMode="External"/><Relationship Id="rId281" Type="http://schemas.openxmlformats.org/officeDocument/2006/relationships/hyperlink" Target="http://www.ncbi.nlm.nih.gov/pubmed?term=%22Steffes%20M%22%5BAuthor%5D" TargetMode="External"/><Relationship Id="rId316" Type="http://schemas.openxmlformats.org/officeDocument/2006/relationships/hyperlink" Target="http://www.ncbi.nlm.nih.gov/pubmed?term=%22Skjaerpe%20T%22%5BAuthor%5D" TargetMode="External"/><Relationship Id="rId337" Type="http://schemas.openxmlformats.org/officeDocument/2006/relationships/hyperlink" Target="http://www.ncbi.nlm.nih.gov/pubmed?term=%22Holme%20I%22%5BAuthor%5D" TargetMode="External"/><Relationship Id="rId34" Type="http://schemas.openxmlformats.org/officeDocument/2006/relationships/hyperlink" Target="http://www.ncbi.nlm.nih.gov/pubmed?term=%22Sagie%20A%22%5BAuthor%5D" TargetMode="External"/><Relationship Id="rId55" Type="http://schemas.openxmlformats.org/officeDocument/2006/relationships/hyperlink" Target="http://www.ncbi.nlm.nih.gov/pubmed?term=%22Romeo%20C%22%5BAuthor%5D" TargetMode="External"/><Relationship Id="rId76" Type="http://schemas.openxmlformats.org/officeDocument/2006/relationships/hyperlink" Target="http://www.ncbi.nlm.nih.gov/pubmed?term=%22Wolf%20PA%22%5BAuthor%5D" TargetMode="External"/><Relationship Id="rId97" Type="http://schemas.openxmlformats.org/officeDocument/2006/relationships/hyperlink" Target="http://www.ncbi.nlm.nih.gov/pubmed?term=%22Sariko%C3%A7%20A%22%5BAuthor%5D" TargetMode="External"/><Relationship Id="rId120" Type="http://schemas.openxmlformats.org/officeDocument/2006/relationships/hyperlink" Target="http://www.ncbi.nlm.nih.gov/pubmed?term=%22Michniewicz%20A%22%5BAuthor%5D" TargetMode="External"/><Relationship Id="rId141" Type="http://schemas.openxmlformats.org/officeDocument/2006/relationships/hyperlink" Target="http://www.ncbi.nlm.nih.gov/pubmed?term=%22Halwachs%20G%22%5BAuthor%5D" TargetMode="External"/><Relationship Id="rId358" Type="http://schemas.openxmlformats.org/officeDocument/2006/relationships/hyperlink" Target="javascript:AL_get(this,%20'jour',%20'Arch%20Intern%20Med.');" TargetMode="External"/><Relationship Id="rId379" Type="http://schemas.openxmlformats.org/officeDocument/2006/relationships/hyperlink" Target="http://www.ncbi.nlm.nih.gov/pubmed?term=%22Daimon%20T%22%5BAuthor%5D" TargetMode="External"/><Relationship Id="rId7" Type="http://schemas.openxmlformats.org/officeDocument/2006/relationships/endnotes" Target="endnotes.xml"/><Relationship Id="rId162" Type="http://schemas.openxmlformats.org/officeDocument/2006/relationships/hyperlink" Target="http://www.ncbi.nlm.nih.gov/sites/entrez?Db=pubmed&amp;Cmd=Search&amp;Term=%22Maerz%20W%22%5BAuthor%5D&amp;itool=EntrezSystem2.PEntrez.Pubmed.Pubmed_ResultsPanel.Pubmed_DiscoveryPanel.Pubmed_RVAbstractPlus" TargetMode="External"/><Relationship Id="rId183" Type="http://schemas.openxmlformats.org/officeDocument/2006/relationships/hyperlink" Target="http://www.ncbi.nlm.nih.gov/pubmed?term=%22Monin%20JL%22%5BAuthor%5D" TargetMode="External"/><Relationship Id="rId218" Type="http://schemas.openxmlformats.org/officeDocument/2006/relationships/hyperlink" Target="http://www.ncbi.nlm.nih.gov/pubmed?term=%22Pompella%20A%22%5BAuthor%5D" TargetMode="External"/><Relationship Id="rId239" Type="http://schemas.openxmlformats.org/officeDocument/2006/relationships/hyperlink" Target="http://www.ncbi.nlm.nih.gov/pubmed?term=%22Gregson%20H%22%5BAuthor%5D" TargetMode="External"/><Relationship Id="rId250" Type="http://schemas.openxmlformats.org/officeDocument/2006/relationships/hyperlink" Target="http://www.ncbi.nlm.nih.gov/pubmed?term=%22Dominguez-Rodriguez%20A%22%5BAuthor%5D" TargetMode="External"/><Relationship Id="rId271" Type="http://schemas.openxmlformats.org/officeDocument/2006/relationships/hyperlink" Target="javascript:AL_get(this,%20'jour',%20'Eur%20Heart%20J.');" TargetMode="External"/><Relationship Id="rId292" Type="http://schemas.openxmlformats.org/officeDocument/2006/relationships/hyperlink" Target="http://www.ncbi.nlm.nih.gov/pubmed?term=%22Barros%20IM%22%5BAuthor%5D" TargetMode="External"/><Relationship Id="rId306" Type="http://schemas.openxmlformats.org/officeDocument/2006/relationships/hyperlink" Target="http://www.ncbi.nlm.nih.gov/pubmed?term=%22Brudi%20P%22%5BAuthor%5D" TargetMode="External"/><Relationship Id="rId24" Type="http://schemas.openxmlformats.org/officeDocument/2006/relationships/hyperlink" Target="http://www.ncbi.nlm.nih.gov/pubmed?term=%22Porter%20A%22%5BAuthor%5D" TargetMode="External"/><Relationship Id="rId45" Type="http://schemas.openxmlformats.org/officeDocument/2006/relationships/hyperlink" Target="http://www.ncbi.nlm.nih.gov/pubmed?term=%22O'Fallon%20WM%22%5BAuthor%5D" TargetMode="External"/><Relationship Id="rId66" Type="http://schemas.openxmlformats.org/officeDocument/2006/relationships/hyperlink" Target="http://www.ncbi.nlm.nih.gov/pubmed?term=%22Swartz%20C%22%5BAuthor%5D" TargetMode="External"/><Relationship Id="rId87" Type="http://schemas.openxmlformats.org/officeDocument/2006/relationships/hyperlink" Target="http://www.ncbi.nlm.nih.gov/pubmed?term=%22Veinot%20J%22%5BAuthor%5D" TargetMode="External"/><Relationship Id="rId110" Type="http://schemas.openxmlformats.org/officeDocument/2006/relationships/hyperlink" Target="http://www.ncbi.nlm.nih.gov/pubmed?term=%22Magorien%20RD%22%5BAuthor%5D" TargetMode="External"/><Relationship Id="rId131" Type="http://schemas.openxmlformats.org/officeDocument/2006/relationships/hyperlink" Target="http://www.ncbi.nlm.nih.gov/pubmed?term=%22Niederwieser%20D%22%5BAuthor%5D" TargetMode="External"/><Relationship Id="rId327" Type="http://schemas.openxmlformats.org/officeDocument/2006/relationships/hyperlink" Target="http://www.ncbi.nlm.nih.gov/pubmed?term=%22Gohlke-B%C3%A4rwolf%20C%22%5BAuthor%5D" TargetMode="External"/><Relationship Id="rId348" Type="http://schemas.openxmlformats.org/officeDocument/2006/relationships/hyperlink" Target="javascript:AL_get(this,%20'jour',%20'Am%20J%20Cardiol.');" TargetMode="External"/><Relationship Id="rId369" Type="http://schemas.openxmlformats.org/officeDocument/2006/relationships/hyperlink" Target="javascript:AL_get(this,%20'jour',%20'Circulation.');" TargetMode="External"/><Relationship Id="rId152" Type="http://schemas.openxmlformats.org/officeDocument/2006/relationships/hyperlink" Target="http://www.ncbi.nlm.nih.gov/pubmed?term=%22Reibnegger%20G%22%5BAuthor%5D" TargetMode="External"/><Relationship Id="rId173" Type="http://schemas.openxmlformats.org/officeDocument/2006/relationships/hyperlink" Target="http://www.ncbi.nlm.nih.gov/pubmed?term=%22Pierard%20LA%22%5BAuthor%5D" TargetMode="External"/><Relationship Id="rId194" Type="http://schemas.openxmlformats.org/officeDocument/2006/relationships/hyperlink" Target="http://www.ncbi.nlm.nih.gov/pubmed?term=%22Pandey%20AS%22%5BAuthor%5D" TargetMode="External"/><Relationship Id="rId208" Type="http://schemas.openxmlformats.org/officeDocument/2006/relationships/hyperlink" Target="http://www.ncbi.nlm.nih.gov/pubmed?term=%22Arribas%20A%22%5BAuthor%5D" TargetMode="External"/><Relationship Id="rId229" Type="http://schemas.openxmlformats.org/officeDocument/2006/relationships/hyperlink" Target="http://www.ncbi.nlm.nih.gov/pubmed?term=%22Lima%20JA%22%5BAuthor%5D" TargetMode="External"/><Relationship Id="rId380" Type="http://schemas.openxmlformats.org/officeDocument/2006/relationships/hyperlink" Target="http://www.ncbi.nlm.nih.gov/pubmed?term=%22Masuyama%20T%22%5BAuthor%5D" TargetMode="External"/><Relationship Id="rId240" Type="http://schemas.openxmlformats.org/officeDocument/2006/relationships/hyperlink" Target="http://www.ncbi.nlm.nih.gov/pubmed?term=%22Streather%20CP%22%5BAuthor%5D" TargetMode="External"/><Relationship Id="rId261" Type="http://schemas.openxmlformats.org/officeDocument/2006/relationships/hyperlink" Target="http://www.ncbi.nlm.nih.gov/pubmed?term=%22Leng%20SX%22%5BAuthor%5D" TargetMode="External"/><Relationship Id="rId14" Type="http://schemas.openxmlformats.org/officeDocument/2006/relationships/hyperlink" Target="http://www.ncbi.nlm.nih.gov/pubmed?term=%22Nagoh%20N%22%5BAuthor%5D" TargetMode="External"/><Relationship Id="rId35" Type="http://schemas.openxmlformats.org/officeDocument/2006/relationships/hyperlink" Target="http://www.ncbi.nlm.nih.gov/pubmed?term=%22Tanne%20D%22%5BAuthor%5D" TargetMode="External"/><Relationship Id="rId56" Type="http://schemas.openxmlformats.org/officeDocument/2006/relationships/hyperlink" Target="http://www.ncbi.nlm.nih.gov/pubmed?term=%22Cervesato%20E%22%5BAuthor%5D" TargetMode="External"/><Relationship Id="rId77" Type="http://schemas.openxmlformats.org/officeDocument/2006/relationships/hyperlink" Target="http://www.ncbi.nlm.nih.gov/pubmed?term=%22Levy%20D%22%5BAuthor%5D" TargetMode="External"/><Relationship Id="rId100" Type="http://schemas.openxmlformats.org/officeDocument/2006/relationships/hyperlink" Target="http://www.ncbi.nlm.nih.gov/pubmed?term=%22Lang%20S%22%5BAuthor%5D" TargetMode="External"/><Relationship Id="rId282" Type="http://schemas.openxmlformats.org/officeDocument/2006/relationships/hyperlink" Target="http://www.ncbi.nlm.nih.gov/pubmed?term=%22Mathieu%20P%22%5BAuthor%5D" TargetMode="External"/><Relationship Id="rId317" Type="http://schemas.openxmlformats.org/officeDocument/2006/relationships/hyperlink" Target="http://www.ncbi.nlm.nih.gov/pubmed?term=%22Wachtell%20K%22%5BAuthor%5D" TargetMode="External"/><Relationship Id="rId338" Type="http://schemas.openxmlformats.org/officeDocument/2006/relationships/hyperlink" Target="http://www.ncbi.nlm.nih.gov/pubmed?term=%22Boman%20K%22%5BAuthor%5D" TargetMode="External"/><Relationship Id="rId359" Type="http://schemas.openxmlformats.org/officeDocument/2006/relationships/hyperlink" Target="http://www.ncbi.nlm.nih.gov/pubmed?term=%22Rosenhek%20R%22%5BAuthor%5D" TargetMode="External"/><Relationship Id="rId8" Type="http://schemas.openxmlformats.org/officeDocument/2006/relationships/hyperlink" Target="http://www.ncbi.nlm.nih.gov/pubmed?term=%22Gotoh%20T%22%5BAuthor%5D" TargetMode="External"/><Relationship Id="rId98" Type="http://schemas.openxmlformats.org/officeDocument/2006/relationships/hyperlink" Target="http://www.ncbi.nlm.nih.gov/pubmed?term=%22Pi%C3%B1ol%20R%22%5BAuthor%5D" TargetMode="External"/><Relationship Id="rId121" Type="http://schemas.openxmlformats.org/officeDocument/2006/relationships/hyperlink" Target="http://www.ncbi.nlm.nih.gov/pubmed?term=%22Sedding%20DG%22%5BAuthor%5D" TargetMode="External"/><Relationship Id="rId142" Type="http://schemas.openxmlformats.org/officeDocument/2006/relationships/hyperlink" Target="http://www.ncbi.nlm.nih.gov/pubmed?term=%22Tatzber%20F%22%5BAuthor%5D" TargetMode="External"/><Relationship Id="rId163" Type="http://schemas.openxmlformats.org/officeDocument/2006/relationships/hyperlink" Target="http://www.ncbi.nlm.nih.gov/pubmed/19395434?ordinalpos=1&amp;itool=EntrezSystem2.PEntrez.Pubmed.Pubmed_ResultsPanel.Pubmed_DiscoveryPanel.Pubmed_RVAbstractPlus" TargetMode="External"/><Relationship Id="rId184" Type="http://schemas.openxmlformats.org/officeDocument/2006/relationships/hyperlink" Target="http://www.ncbi.nlm.nih.gov/pubmed?term=%22Badano%20L%22%5BAuthor%5D" TargetMode="External"/><Relationship Id="rId219" Type="http://schemas.openxmlformats.org/officeDocument/2006/relationships/hyperlink" Target="http://www.ncbi.nlm.nih.gov/pubmed?term=%22Soeki%20T%22%5BAuthor%5D" TargetMode="External"/><Relationship Id="rId370" Type="http://schemas.openxmlformats.org/officeDocument/2006/relationships/hyperlink" Target="http://www.ncbi.nlm.nih.gov/pubmed?term=%22Wakabayashi%20K%22%5BAuthor%5D" TargetMode="External"/><Relationship Id="rId230" Type="http://schemas.openxmlformats.org/officeDocument/2006/relationships/hyperlink" Target="http://www.ncbi.nlm.nih.gov/pubmed?term=%22Bommer%20W%22%5BAuthor%5D" TargetMode="External"/><Relationship Id="rId251" Type="http://schemas.openxmlformats.org/officeDocument/2006/relationships/hyperlink" Target="http://www.ncbi.nlm.nih.gov/pubmed?term=%22Abreu-Gonzalez%20P%22%5BAuthor%5D" TargetMode="External"/><Relationship Id="rId25" Type="http://schemas.openxmlformats.org/officeDocument/2006/relationships/hyperlink" Target="http://www.ncbi.nlm.nih.gov/pubmed?term=%22Shapira%20Y%22%5BAuthor%5D" TargetMode="External"/><Relationship Id="rId46" Type="http://schemas.openxmlformats.org/officeDocument/2006/relationships/hyperlink" Target="http://www.ncbi.nlm.nih.gov/pubmed?term=%22Wiebers%20DO%22%5BAuthor%5D" TargetMode="External"/><Relationship Id="rId67" Type="http://schemas.openxmlformats.org/officeDocument/2006/relationships/hyperlink" Target="http://www.ncbi.nlm.nih.gov/pubmed?term=%22Mintz%20GS%22%5BAuthor%5D" TargetMode="External"/><Relationship Id="rId272" Type="http://schemas.openxmlformats.org/officeDocument/2006/relationships/hyperlink" Target="http://www.ncbi.nlm.nih.gov/sites/entrez?Db=pubmed&amp;Cmd=Search&amp;Term=%22Walter%20RB%22%5BAuthor%5D&amp;itool=EntrezSystem2.PEntrez.Pubmed.Pubmed_ResultsPanel.Pubmed_DiscoveryPanel.Pubmed_RVAbstractPlus" TargetMode="External"/><Relationship Id="rId293" Type="http://schemas.openxmlformats.org/officeDocument/2006/relationships/hyperlink" Target="http://www.ncbi.nlm.nih.gov/pubmed?term=%22Azevedo%20LF%22%5BAuthor%5D" TargetMode="External"/><Relationship Id="rId307" Type="http://schemas.openxmlformats.org/officeDocument/2006/relationships/hyperlink" Target="http://www.ncbi.nlm.nih.gov/pubmed?term=%22Chambers%20JB%22%5BAuthor%5D" TargetMode="External"/><Relationship Id="rId328" Type="http://schemas.openxmlformats.org/officeDocument/2006/relationships/hyperlink" Target="http://www.ncbi.nlm.nih.gov/pubmed?term=%22Holme%20I%22%5BAuthor%5D" TargetMode="External"/><Relationship Id="rId349" Type="http://schemas.openxmlformats.org/officeDocument/2006/relationships/hyperlink" Target="http://www.ncbi.nlm.nih.gov/pubmed?term=%22O'Brien%20KD%22%5BAuthor%5D" TargetMode="External"/><Relationship Id="rId88" Type="http://schemas.openxmlformats.org/officeDocument/2006/relationships/hyperlink" Target="http://www.ncbi.nlm.nih.gov/pubmed?term=%22Edwards%20WD%22%5BAuthor%5D" TargetMode="External"/><Relationship Id="rId111" Type="http://schemas.openxmlformats.org/officeDocument/2006/relationships/hyperlink" Target="http://www.ncbi.nlm.nih.gov/pubmed?term=%22O'Shaughnessy%20C%22%5BAuthor%5D" TargetMode="External"/><Relationship Id="rId132" Type="http://schemas.openxmlformats.org/officeDocument/2006/relationships/hyperlink" Target="http://www.ncbi.nlm.nih.gov/pubmed?term=%22Reibnegger%20G%22%5BAuthor%5D" TargetMode="External"/><Relationship Id="rId153" Type="http://schemas.openxmlformats.org/officeDocument/2006/relationships/hyperlink" Target="http://www.ncbi.nlm.nih.gov/pubmed?term=%22Nassonov%20EL%22%5BAuthor%5D" TargetMode="External"/><Relationship Id="rId174" Type="http://schemas.openxmlformats.org/officeDocument/2006/relationships/hyperlink" Target="http://www.ncbi.nlm.nih.gov/pubmed?term=%22Badano%20L%22%5BAuthor%5D" TargetMode="External"/><Relationship Id="rId195" Type="http://schemas.openxmlformats.org/officeDocument/2006/relationships/hyperlink" Target="http://www.ncbi.nlm.nih.gov/pubmed?term=%22Joyner%20CD%22%5BAuthor%5D" TargetMode="External"/><Relationship Id="rId209" Type="http://schemas.openxmlformats.org/officeDocument/2006/relationships/hyperlink" Target="http://www.ncbi.nlm.nih.gov/pubmed?term=%22Villacorta%20E%22%5BAuthor%5D" TargetMode="External"/><Relationship Id="rId360" Type="http://schemas.openxmlformats.org/officeDocument/2006/relationships/hyperlink" Target="http://www.ncbi.nlm.nih.gov/pubmed?term=%22Rader%20F%22%5BAuthor%5D" TargetMode="External"/><Relationship Id="rId381" Type="http://schemas.openxmlformats.org/officeDocument/2006/relationships/hyperlink" Target="javascript:AL_get(this,%20'jour',%20'Heart%20Vessels.');" TargetMode="External"/><Relationship Id="rId220" Type="http://schemas.openxmlformats.org/officeDocument/2006/relationships/hyperlink" Target="http://www.ncbi.nlm.nih.gov/pubmed?term=%22Fukuda%20N%22%5BAuthor%5D" TargetMode="External"/><Relationship Id="rId241" Type="http://schemas.openxmlformats.org/officeDocument/2006/relationships/hyperlink" Target="http://www.ncbi.nlm.nih.gov/pubmed?term=%22Collinson%20PO%22%5BAuthor%5D" TargetMode="External"/><Relationship Id="rId15" Type="http://schemas.openxmlformats.org/officeDocument/2006/relationships/hyperlink" Target="http://www.ncbi.nlm.nih.gov/pubmed?term=%22Kayaba%20K%22%5BAuthor%5D" TargetMode="External"/><Relationship Id="rId36" Type="http://schemas.openxmlformats.org/officeDocument/2006/relationships/hyperlink" Target="http://www.ncbi.nlm.nih.gov/pubmed?term=%22Fink%20N%22%5BAuthor%5D" TargetMode="External"/><Relationship Id="rId57" Type="http://schemas.openxmlformats.org/officeDocument/2006/relationships/hyperlink" Target="http://www.ncbi.nlm.nih.gov/pubmed?term=%22Pavan%20D%22%5BAuthor%5D" TargetMode="External"/><Relationship Id="rId262" Type="http://schemas.openxmlformats.org/officeDocument/2006/relationships/hyperlink" Target="http://www.ncbi.nlm.nih.gov/pubmed?term=%22Punjabi%20NM%22%5BAuthor%5D" TargetMode="External"/><Relationship Id="rId283" Type="http://schemas.openxmlformats.org/officeDocument/2006/relationships/hyperlink" Target="http://www.ncbi.nlm.nih.gov/pubmed?term=%22Voisine%20P%22%5BAuthor%5D" TargetMode="External"/><Relationship Id="rId318" Type="http://schemas.openxmlformats.org/officeDocument/2006/relationships/hyperlink" Target="http://www.ncbi.nlm.nih.gov/pubmed?term=%22Willenheimer%20R%22%5BAuthor%5D" TargetMode="External"/><Relationship Id="rId339" Type="http://schemas.openxmlformats.org/officeDocument/2006/relationships/hyperlink" Target="http://www.ncbi.nlm.nih.gov/pubmed?term=%22Brudi%20P%22%5BAuthor%5D" TargetMode="External"/><Relationship Id="rId78" Type="http://schemas.openxmlformats.org/officeDocument/2006/relationships/hyperlink" Target="http://www.ncbi.nlm.nih.gov/pubmed?term=%22Stock%20SR%22%5BAuthor%5D" TargetMode="External"/><Relationship Id="rId99" Type="http://schemas.openxmlformats.org/officeDocument/2006/relationships/hyperlink" Target="http://www.ncbi.nlm.nih.gov/pubmed?term=%22Hagl%20S%22%5BAuthor%5D" TargetMode="External"/><Relationship Id="rId101" Type="http://schemas.openxmlformats.org/officeDocument/2006/relationships/hyperlink" Target="http://www.ncbi.nlm.nih.gov/pubmed?term=%22Brueckmann%20M%22%5BAuthor%5D" TargetMode="External"/><Relationship Id="rId122" Type="http://schemas.openxmlformats.org/officeDocument/2006/relationships/hyperlink" Target="http://www.ncbi.nlm.nih.gov/pubmed?term=%22Walker%20G%22%5BAuthor%5D" TargetMode="External"/><Relationship Id="rId143" Type="http://schemas.openxmlformats.org/officeDocument/2006/relationships/hyperlink" Target="http://www.ncbi.nlm.nih.gov/pubmed?term=%22Fruhwald%20FM%22%5BAuthor%5D" TargetMode="External"/><Relationship Id="rId164" Type="http://schemas.openxmlformats.org/officeDocument/2006/relationships/hyperlink" Target="javascript:AL_get(this,%20'jour',%20'Int%20J%20Cardiol.');" TargetMode="External"/><Relationship Id="rId185" Type="http://schemas.openxmlformats.org/officeDocument/2006/relationships/hyperlink" Target="http://www.ncbi.nlm.nih.gov/pubmed?term=%22Zamorano%20JL%22%5BAuthor%5D" TargetMode="External"/><Relationship Id="rId350" Type="http://schemas.openxmlformats.org/officeDocument/2006/relationships/hyperlink" Target="http://www.ncbi.nlm.nih.gov/pubmed?term=%22Probstfield%20JL%22%5BAuthor%5D" TargetMode="External"/><Relationship Id="rId371" Type="http://schemas.openxmlformats.org/officeDocument/2006/relationships/hyperlink" Target="http://www.ncbi.nlm.nih.gov/pubmed?term=%22Tsujino%20T%22%5BAuthor%5D" TargetMode="External"/><Relationship Id="rId9" Type="http://schemas.openxmlformats.org/officeDocument/2006/relationships/hyperlink" Target="http://www.ncbi.nlm.nih.gov/pubmed?term=%22Kuroda%20T%22%5BAuthor%5D" TargetMode="External"/><Relationship Id="rId210" Type="http://schemas.openxmlformats.org/officeDocument/2006/relationships/hyperlink" Target="http://www.ncbi.nlm.nih.gov/pubmed?term=%22Cascon%20M%22%5BAuthor%5D" TargetMode="External"/><Relationship Id="rId26" Type="http://schemas.openxmlformats.org/officeDocument/2006/relationships/hyperlink" Target="http://www.ncbi.nlm.nih.gov/pubmed?term=%22Assali%20A%22%5BAuthor%5D" TargetMode="External"/><Relationship Id="rId231" Type="http://schemas.openxmlformats.org/officeDocument/2006/relationships/hyperlink" Target="http://www.ncbi.nlm.nih.gov/pubmed?term=%22Klopfenstein%20HS%22%5BAuthor%5D" TargetMode="External"/><Relationship Id="rId252" Type="http://schemas.openxmlformats.org/officeDocument/2006/relationships/hyperlink" Target="http://www.ncbi.nlm.nih.gov/pubmed?term=%22Avanzas%20P%22%5BAuthor%5D" TargetMode="External"/><Relationship Id="rId273" Type="http://schemas.openxmlformats.org/officeDocument/2006/relationships/hyperlink" Target="http://www.ncbi.nlm.nih.gov/sites/entrez?Db=pubmed&amp;Cmd=Search&amp;Term=%22Fuchs%20D%22%5BAuthor%5D&amp;itool=EntrezSystem2.PEntrez.Pubmed.Pubmed_ResultsPanel.Pubmed_DiscoveryPanel.Pubmed_RVAbstractPlus" TargetMode="External"/><Relationship Id="rId294" Type="http://schemas.openxmlformats.org/officeDocument/2006/relationships/hyperlink" Target="http://www.ncbi.nlm.nih.gov/pubmed?term=%22Rocha-Gon%C3%A7alves%20F%22%5BAuthor%5D" TargetMode="External"/><Relationship Id="rId308" Type="http://schemas.openxmlformats.org/officeDocument/2006/relationships/hyperlink" Target="http://www.ncbi.nlm.nih.gov/pubmed?term=%22Egstrup%20K%22%5BAuthor%5D" TargetMode="External"/><Relationship Id="rId329" Type="http://schemas.openxmlformats.org/officeDocument/2006/relationships/hyperlink" Target="http://www.ncbi.nlm.nih.gov/pubmed?term=%22Kes%C3%A4niemi%20YA%22%5BAuthor%5D" TargetMode="External"/><Relationship Id="rId47" Type="http://schemas.openxmlformats.org/officeDocument/2006/relationships/hyperlink" Target="http://www.ncbi.nlm.nih.gov/pubmed?term=%22Whisnant%20JP%22%5BAuthor%5D" TargetMode="External"/><Relationship Id="rId68" Type="http://schemas.openxmlformats.org/officeDocument/2006/relationships/hyperlink" Target="http://www.ncbi.nlm.nih.gov/pubmed?term=%22Schwartz%20AB%22%5BAuthor%5D" TargetMode="External"/><Relationship Id="rId89" Type="http://schemas.openxmlformats.org/officeDocument/2006/relationships/hyperlink" Target="http://www.ncbi.nlm.nih.gov/pubmed?term=%22Johnson%20CM%22%5BAuthor%5D" TargetMode="External"/><Relationship Id="rId112" Type="http://schemas.openxmlformats.org/officeDocument/2006/relationships/hyperlink" Target="http://www.ncbi.nlm.nih.gov/pubmed?term=%22Ganz%20P%22%5BAuthor%5D" TargetMode="External"/><Relationship Id="rId133" Type="http://schemas.openxmlformats.org/officeDocument/2006/relationships/hyperlink" Target="http://www.ncbi.nlm.nih.gov/pubmed?term=%22Swetly%20P%22%5BAuthor%5D" TargetMode="External"/><Relationship Id="rId154" Type="http://schemas.openxmlformats.org/officeDocument/2006/relationships/hyperlink" Target="http://www.ncbi.nlm.nih.gov/pubmed?term=%22Nassonova%20VA%22%5BAuthor%5D" TargetMode="External"/><Relationship Id="rId175" Type="http://schemas.openxmlformats.org/officeDocument/2006/relationships/hyperlink" Target="http://www.ncbi.nlm.nih.gov/pubmed?term=%22Zamorano%20JL%22%5BAuthor%5D" TargetMode="External"/><Relationship Id="rId340" Type="http://schemas.openxmlformats.org/officeDocument/2006/relationships/hyperlink" Target="http://www.ncbi.nlm.nih.gov/pubmed?term=%22Egstrup%20K%22%5BAuthor%5D" TargetMode="External"/><Relationship Id="rId361" Type="http://schemas.openxmlformats.org/officeDocument/2006/relationships/hyperlink" Target="http://www.ncbi.nlm.nih.gov/pubmed?term=%22Loho%20N%22%5BAuthor%5D" TargetMode="External"/><Relationship Id="rId196" Type="http://schemas.openxmlformats.org/officeDocument/2006/relationships/hyperlink" Target="http://www.ncbi.nlm.nih.gov/pubmed?term=%22Teo%20KK%22%5BAuthor%5D" TargetMode="External"/><Relationship Id="rId200" Type="http://schemas.openxmlformats.org/officeDocument/2006/relationships/hyperlink" Target="http://www.ncbi.nlm.nih.gov/pubmed?term=%22De%20Bonis%20M%22%5BAuthor%5D" TargetMode="External"/><Relationship Id="rId382" Type="http://schemas.openxmlformats.org/officeDocument/2006/relationships/hyperlink" Target="http://www.ncbi.nlm.nih.gov/pubmed?term=%22Davicevi%C4%87%20Z%22%5BAuthor%5D" TargetMode="External"/><Relationship Id="rId16" Type="http://schemas.openxmlformats.org/officeDocument/2006/relationships/hyperlink" Target="http://www.ncbi.nlm.nih.gov/pubmed?term=%22Yamada%20S%22%5BAuthor%5D" TargetMode="External"/><Relationship Id="rId221" Type="http://schemas.openxmlformats.org/officeDocument/2006/relationships/hyperlink" Target="http://www.ncbi.nlm.nih.gov/pubmed?term=%22Shinohara%20H%22%5BAuthor%5D" TargetMode="External"/><Relationship Id="rId242" Type="http://schemas.openxmlformats.org/officeDocument/2006/relationships/hyperlink" Target="http://www.ncbi.nlm.nih.gov/pubmed?term=%22Brecker%20SJ%22%5BAuthor%5D" TargetMode="External"/><Relationship Id="rId263" Type="http://schemas.openxmlformats.org/officeDocument/2006/relationships/hyperlink" Target="http://www.ncbi.nlm.nih.gov/pubmed?term=%22Walston%20JD%22%5BAuthor%5D" TargetMode="External"/><Relationship Id="rId284" Type="http://schemas.openxmlformats.org/officeDocument/2006/relationships/hyperlink" Target="http://www.ncbi.nlm.nih.gov/pubmed?term=%22P%C3%A9pin%20A%22%5BAuthor%5D" TargetMode="External"/><Relationship Id="rId319" Type="http://schemas.openxmlformats.org/officeDocument/2006/relationships/hyperlink" Target="http://www.ncbi.nlm.nih.gov/pubmed?term=%22SEAS%20Investigators%22%5BCorporate%20Author%5D" TargetMode="External"/><Relationship Id="rId37" Type="http://schemas.openxmlformats.org/officeDocument/2006/relationships/hyperlink" Target="http://www.ncbi.nlm.nih.gov/pubmed?term=%22Vaturi%20M%22%5BAuthor%5D" TargetMode="External"/><Relationship Id="rId58" Type="http://schemas.openxmlformats.org/officeDocument/2006/relationships/hyperlink" Target="http://www.ncbi.nlm.nih.gov/pubmed?term=%22Piazza%20R%22%5BAuthor%5D" TargetMode="External"/><Relationship Id="rId79" Type="http://schemas.openxmlformats.org/officeDocument/2006/relationships/hyperlink" Target="http://www.ncbi.nlm.nih.gov/pubmed?term=%22Donovan%20J%22%5BAuthor%5D" TargetMode="External"/><Relationship Id="rId102" Type="http://schemas.openxmlformats.org/officeDocument/2006/relationships/hyperlink" Target="http://www.ncbi.nlm.nih.gov/pubmed?term=%22Borggrefe%20M%22%5BAuthor%5D" TargetMode="External"/><Relationship Id="rId123" Type="http://schemas.openxmlformats.org/officeDocument/2006/relationships/hyperlink" Target="http://www.ncbi.nlm.nih.gov/pubmed?term=%22Beighley%20PE%22%5BAuthor%5D" TargetMode="External"/><Relationship Id="rId144" Type="http://schemas.openxmlformats.org/officeDocument/2006/relationships/hyperlink" Target="http://www.ncbi.nlm.nih.gov/pubmed?term=%22Zweiker%20R%22%5BAuthor%5D" TargetMode="External"/><Relationship Id="rId330" Type="http://schemas.openxmlformats.org/officeDocument/2006/relationships/hyperlink" Target="http://www.ncbi.nlm.nih.gov/pubmed?term=%22Malbecq%20W%22%5BAuthor%5D" TargetMode="External"/><Relationship Id="rId90" Type="http://schemas.openxmlformats.org/officeDocument/2006/relationships/hyperlink" Target="http://www.ncbi.nlm.nih.gov/pubmed?term=%22Fitzpatrick%20LA%22%5BAuthor%5D" TargetMode="External"/><Relationship Id="rId165" Type="http://schemas.openxmlformats.org/officeDocument/2006/relationships/hyperlink" Target="http://www.ncbi.nlm.nih.gov/pubmed?term=%22Berghold%20A%22%5BAuthor%5D" TargetMode="External"/><Relationship Id="rId186" Type="http://schemas.openxmlformats.org/officeDocument/2006/relationships/hyperlink" Target="http://www.ncbi.nlm.nih.gov/pubmed?term=%22Jassal%20DS%22%5BAuthor%5D" TargetMode="External"/><Relationship Id="rId351" Type="http://schemas.openxmlformats.org/officeDocument/2006/relationships/hyperlink" Target="http://www.ncbi.nlm.nih.gov/pubmed?term=%22Caulfield%20MT%22%5BAuthor%5D" TargetMode="External"/><Relationship Id="rId372" Type="http://schemas.openxmlformats.org/officeDocument/2006/relationships/hyperlink" Target="http://www.ncbi.nlm.nih.gov/pubmed?term=%22Naito%20Y%22%5BAuthor%5D" TargetMode="External"/><Relationship Id="rId211" Type="http://schemas.openxmlformats.org/officeDocument/2006/relationships/hyperlink" Target="http://www.ncbi.nlm.nih.gov/pubmed?term=%22Palacios%20IF%22%5BAuthor%5D" TargetMode="External"/><Relationship Id="rId232" Type="http://schemas.openxmlformats.org/officeDocument/2006/relationships/hyperlink" Target="http://www.ncbi.nlm.nih.gov/pubmed?term=%22Wong%20ND%22%5BAuthor%5D" TargetMode="External"/><Relationship Id="rId253" Type="http://schemas.openxmlformats.org/officeDocument/2006/relationships/hyperlink" Target="http://www.ncbi.nlm.nih.gov/pubmed?term=%22Laynez-Cerde%C3%B1a%20I%22%5BAuthor%5D" TargetMode="External"/><Relationship Id="rId274" Type="http://schemas.openxmlformats.org/officeDocument/2006/relationships/hyperlink" Target="http://www.ncbi.nlm.nih.gov/sites/entrez?Db=pubmed&amp;Cmd=Search&amp;Term=%22Weiss%20G%22%5BAuthor%5D&amp;itool=EntrezSystem2.PEntrez.Pubmed.Pubmed_ResultsPanel.Pubmed_DiscoveryPanel.Pubmed_RVAbstractPlus" TargetMode="External"/><Relationship Id="rId295" Type="http://schemas.openxmlformats.org/officeDocument/2006/relationships/hyperlink" Target="http://www.ncbi.nlm.nih.gov/pubmed?term=%22Rajamannan%20NM%22%5BAuthor%5D" TargetMode="External"/><Relationship Id="rId309" Type="http://schemas.openxmlformats.org/officeDocument/2006/relationships/hyperlink" Target="http://www.ncbi.nlm.nih.gov/pubmed?term=%22Gerdts%20E%22%5BAuthor%5D" TargetMode="External"/><Relationship Id="rId27" Type="http://schemas.openxmlformats.org/officeDocument/2006/relationships/hyperlink" Target="http://www.ncbi.nlm.nih.gov/pubmed?term=%22Sagie%20A%22%5BAuthor%5D" TargetMode="External"/><Relationship Id="rId48" Type="http://schemas.openxmlformats.org/officeDocument/2006/relationships/hyperlink" Target="http://www.ncbi.nlm.nih.gov/pubmed?term=%22Seward%20JB%22%5BAuthor%5D" TargetMode="External"/><Relationship Id="rId69" Type="http://schemas.openxmlformats.org/officeDocument/2006/relationships/hyperlink" Target="http://www.ncbi.nlm.nih.gov/pubmed?term=%22Boghairi%20A%22%5BAuthor%5D" TargetMode="External"/><Relationship Id="rId113" Type="http://schemas.openxmlformats.org/officeDocument/2006/relationships/hyperlink" Target="http://www.ncbi.nlm.nih.gov/pubmed?term=%22Reversal%20of%20Atherosclerosis%20with%20Aggressive%20Lipid%20Lowering%20(REVERSAL)%20Investigators%22%5BCorporate%20Author%5D" TargetMode="External"/><Relationship Id="rId134" Type="http://schemas.openxmlformats.org/officeDocument/2006/relationships/hyperlink" Target="http://www.ncbi.nlm.nih.gov/pubmed?term=%22Troppmair%20J%22%5BAuthor%5D" TargetMode="External"/><Relationship Id="rId320" Type="http://schemas.openxmlformats.org/officeDocument/2006/relationships/hyperlink" Target="http://www.ncbi.nlm.nih.gov/pubmed?term=%22Gerdts%20E%22%5BAuthor%5D" TargetMode="External"/><Relationship Id="rId80" Type="http://schemas.openxmlformats.org/officeDocument/2006/relationships/hyperlink" Target="http://www.ncbi.nlm.nih.gov/pubmed?term=%22Springett%20M%22%5BAuthor%5D" TargetMode="External"/><Relationship Id="rId155" Type="http://schemas.openxmlformats.org/officeDocument/2006/relationships/hyperlink" Target="http://www.ncbi.nlm.nih.gov/pubmed?term=%22Wachter%20H%22%5BAuthor%5D" TargetMode="External"/><Relationship Id="rId176" Type="http://schemas.openxmlformats.org/officeDocument/2006/relationships/hyperlink" Target="http://www.ncbi.nlm.nih.gov/pubmed?term=%22Lancellotti%20P%22%5BAuthor%5D" TargetMode="External"/><Relationship Id="rId197" Type="http://schemas.openxmlformats.org/officeDocument/2006/relationships/hyperlink" Target="http://www.ncbi.nlm.nih.gov/pubmed?term=%22Chan%20KL%22%5BAuthor%5D" TargetMode="External"/><Relationship Id="rId341" Type="http://schemas.openxmlformats.org/officeDocument/2006/relationships/hyperlink" Target="http://www.ncbi.nlm.nih.gov/pubmed?term=%22Gohlke-Baerwolf%20C%22%5BAuthor%5D" TargetMode="External"/><Relationship Id="rId362" Type="http://schemas.openxmlformats.org/officeDocument/2006/relationships/hyperlink" Target="http://www.ncbi.nlm.nih.gov/pubmed?term=%22Gabriel%20H%22%5BAuthor%5D" TargetMode="External"/><Relationship Id="rId383" Type="http://schemas.openxmlformats.org/officeDocument/2006/relationships/hyperlink" Target="http://www.ncbi.nlm.nih.gov/pubmed?term=%22Tavciovski%20D%22%5BAuthor%5D" TargetMode="External"/><Relationship Id="rId201" Type="http://schemas.openxmlformats.org/officeDocument/2006/relationships/hyperlink" Target="http://www.ncbi.nlm.nih.gov/pubmed?term=%22Grillo%20RL%22%5BAuthor%5D" TargetMode="External"/><Relationship Id="rId222" Type="http://schemas.openxmlformats.org/officeDocument/2006/relationships/hyperlink" Target="http://www.ncbi.nlm.nih.gov/pubmed?term=%22Sakabe%20K%22%5BAuthor%5D" TargetMode="External"/><Relationship Id="rId243" Type="http://schemas.openxmlformats.org/officeDocument/2006/relationships/hyperlink" Target="javascript:AL_get(this,%20'jour',%20'Atherosclerosis.');" TargetMode="External"/><Relationship Id="rId264" Type="http://schemas.openxmlformats.org/officeDocument/2006/relationships/hyperlink" Target="http://www.ncbi.nlm.nih.gov/pubmed?term=%22Fedarko%20NS%22%5BAuthor%5D" TargetMode="External"/><Relationship Id="rId285" Type="http://schemas.openxmlformats.org/officeDocument/2006/relationships/hyperlink" Target="http://www.ncbi.nlm.nih.gov/pubmed?term=%22Shetty%20R%22%5BAuthor%5D" TargetMode="External"/><Relationship Id="rId17" Type="http://schemas.openxmlformats.org/officeDocument/2006/relationships/hyperlink" Target="http://www.ncbi.nlm.nih.gov/pubmed?term=%22Matsuo%20H%22%5BAuthor%5D" TargetMode="External"/><Relationship Id="rId38" Type="http://schemas.openxmlformats.org/officeDocument/2006/relationships/hyperlink" Target="http://www.ncbi.nlm.nih.gov/pubmed?term=%22Iakobishvili%20Z%22%5BAuthor%5D" TargetMode="External"/><Relationship Id="rId59" Type="http://schemas.openxmlformats.org/officeDocument/2006/relationships/hyperlink" Target="http://www.ncbi.nlm.nih.gov/pubmed?term=%22Huang%20G%22%5BAuthor%5D" TargetMode="External"/><Relationship Id="rId103" Type="http://schemas.openxmlformats.org/officeDocument/2006/relationships/hyperlink" Target="http://www.ncbi.nlm.nih.gov/pubmed?term=%22Nissen%20SE%22%5BAuthor%5D" TargetMode="External"/><Relationship Id="rId124" Type="http://schemas.openxmlformats.org/officeDocument/2006/relationships/hyperlink" Target="http://www.ncbi.nlm.nih.gov/pubmed?term=%22Rau%20WS%22%5BAuthor%5D" TargetMode="External"/><Relationship Id="rId310" Type="http://schemas.openxmlformats.org/officeDocument/2006/relationships/hyperlink" Target="http://www.ncbi.nlm.nih.gov/pubmed?term=%22Gohlke-B%C3%A4rwolf%20C%22%5BAuthor%5D" TargetMode="External"/><Relationship Id="rId70" Type="http://schemas.openxmlformats.org/officeDocument/2006/relationships/hyperlink" Target="http://www.ncbi.nlm.nih.gov/pubmed?term=%22Mooss%20AN%22%5BAuthor%5D" TargetMode="External"/><Relationship Id="rId91" Type="http://schemas.openxmlformats.org/officeDocument/2006/relationships/hyperlink" Target="http://www.ncbi.nlm.nih.gov/pubmed?term=%22Kaden%20JJ%22%5BAuthor%5D" TargetMode="External"/><Relationship Id="rId145" Type="http://schemas.openxmlformats.org/officeDocument/2006/relationships/hyperlink" Target="http://www.ncbi.nlm.nih.gov/pubmed?term=%22Watzinger%20N%22%5BAuthor%5D" TargetMode="External"/><Relationship Id="rId166" Type="http://schemas.openxmlformats.org/officeDocument/2006/relationships/hyperlink" Target="http://www.ncbi.nlm.nih.gov/pubmed?term=%22Aigner%20RM%22%5BAuthor%5D" TargetMode="External"/><Relationship Id="rId187" Type="http://schemas.openxmlformats.org/officeDocument/2006/relationships/hyperlink" Target="http://www.ncbi.nlm.nih.gov/pubmed?term=%22Tam%20JW%22%5BAuthor%5D" TargetMode="External"/><Relationship Id="rId331" Type="http://schemas.openxmlformats.org/officeDocument/2006/relationships/hyperlink" Target="http://www.ncbi.nlm.nih.gov/pubmed?term=%22Nienaber%20C%22%5BAuthor%5D" TargetMode="External"/><Relationship Id="rId352" Type="http://schemas.openxmlformats.org/officeDocument/2006/relationships/hyperlink" Target="http://www.ncbi.nlm.nih.gov/pubmed?term=%22Nasir%20K%22%5BAuthor%5D" TargetMode="External"/><Relationship Id="rId373" Type="http://schemas.openxmlformats.org/officeDocument/2006/relationships/hyperlink" Target="http://www.ncbi.nlm.nih.gov/pubmed?term=%22Ezumi%20A%22%5BAuthor%5D" TargetMode="External"/><Relationship Id="rId1" Type="http://schemas.openxmlformats.org/officeDocument/2006/relationships/customXml" Target="../customXml/item1.xml"/><Relationship Id="rId212" Type="http://schemas.openxmlformats.org/officeDocument/2006/relationships/hyperlink" Target="http://www.ncbi.nlm.nih.gov/pubmed?term=%22Martin-Luengo%20C%22%5BAuthor%5D" TargetMode="External"/><Relationship Id="rId233" Type="http://schemas.openxmlformats.org/officeDocument/2006/relationships/hyperlink" Target="http://www.ncbi.nlm.nih.gov/pubmed?term=%22Smith%20VE%22%5BAuthor%5D" TargetMode="External"/><Relationship Id="rId254" Type="http://schemas.openxmlformats.org/officeDocument/2006/relationships/hyperlink" Target="http://www.ncbi.nlm.nih.gov/pubmed?term=%22Kaski%20JC%22%5BAuthor%5D" TargetMode="External"/><Relationship Id="rId28" Type="http://schemas.openxmlformats.org/officeDocument/2006/relationships/hyperlink" Target="http://www.ncbi.nlm.nih.gov/pubmed?term=%22Heikkil%C3%A4%20J%22%5BAuthor%5D" TargetMode="External"/><Relationship Id="rId49" Type="http://schemas.openxmlformats.org/officeDocument/2006/relationships/hyperlink" Target="http://www.ncbi.nlm.nih.gov/pubmed?term=%22Tajik%20AJ%22%5BAuthor%5D" TargetMode="External"/><Relationship Id="rId114" Type="http://schemas.openxmlformats.org/officeDocument/2006/relationships/hyperlink" Target="http://www.ncbi.nlm.nih.gov/pubmed?term=%22Tousoulis%20D%22%5BAuthor%5D" TargetMode="External"/><Relationship Id="rId275" Type="http://schemas.openxmlformats.org/officeDocument/2006/relationships/hyperlink" Target="http://www.ncbi.nlm.nih.gov/sites/entrez?Db=pubmed&amp;Cmd=Search&amp;Term=%22Walter%20TR%22%5BAuthor%5D&amp;itool=EntrezSystem2.PEntrez.Pubmed.Pubmed_ResultsPanel.Pubmed_DiscoveryPanel.Pubmed_RVAbstractPlus" TargetMode="External"/><Relationship Id="rId296" Type="http://schemas.openxmlformats.org/officeDocument/2006/relationships/hyperlink" Target="http://www.ncbi.nlm.nih.gov/pubmed?term=%22Chan%20KL%22%5BAuthor%5D" TargetMode="External"/><Relationship Id="rId300" Type="http://schemas.openxmlformats.org/officeDocument/2006/relationships/hyperlink" Target="http://www.ncbi.nlm.nih.gov/pubmed?term=%22Tam%20J%22%5BAuthor%5D" TargetMode="External"/><Relationship Id="rId60" Type="http://schemas.openxmlformats.org/officeDocument/2006/relationships/hyperlink" Target="http://www.ncbi.nlm.nih.gov/pubmed?term=%22Nicolosi%20GL%22%5BAuthor%5D" TargetMode="External"/><Relationship Id="rId81" Type="http://schemas.openxmlformats.org/officeDocument/2006/relationships/hyperlink" Target="http://www.ncbi.nlm.nih.gov/pubmed?term=%22Orszulak%20T%22%5BAuthor%5D" TargetMode="External"/><Relationship Id="rId135" Type="http://schemas.openxmlformats.org/officeDocument/2006/relationships/hyperlink" Target="http://www.ncbi.nlm.nih.gov/pubmed?term=%22Wachter%20H%22%5BAuthor%5D" TargetMode="External"/><Relationship Id="rId156" Type="http://schemas.openxmlformats.org/officeDocument/2006/relationships/hyperlink" Target="http://www.ncbi.nlm.nih.gov/pubmed?term=%22Fuchs%20D%22%5BAuthor%5D" TargetMode="External"/><Relationship Id="rId177" Type="http://schemas.openxmlformats.org/officeDocument/2006/relationships/hyperlink" Target="http://www.ncbi.nlm.nih.gov/pubmed?term=%22Moura%20L%22%5BAuthor%5D" TargetMode="External"/><Relationship Id="rId198" Type="http://schemas.openxmlformats.org/officeDocument/2006/relationships/hyperlink" Target="http://www.ncbi.nlm.nih.gov/pubmed?term=%22Piccolo%20P%22%5BAuthor%5D" TargetMode="External"/><Relationship Id="rId321" Type="http://schemas.openxmlformats.org/officeDocument/2006/relationships/hyperlink" Target="http://www.ncbi.nlm.nih.gov/pubmed?term=%22Rosseb%C3%B8%20AB%22%5BAuthor%5D" TargetMode="External"/><Relationship Id="rId342" Type="http://schemas.openxmlformats.org/officeDocument/2006/relationships/hyperlink" Target="http://www.ncbi.nlm.nih.gov/pubmed?term=%22Kes%C3%A4niemi%20YA%22%5BAuthor%5D" TargetMode="External"/><Relationship Id="rId363" Type="http://schemas.openxmlformats.org/officeDocument/2006/relationships/hyperlink" Target="http://www.ncbi.nlm.nih.gov/pubmed?term=%22Heger%20M%22%5BAuthor%5D" TargetMode="External"/><Relationship Id="rId384" Type="http://schemas.openxmlformats.org/officeDocument/2006/relationships/hyperlink" Target="http://www.ncbi.nlm.nih.gov/pubmed?term=%22Matunovi%C4%87%20R%22%5BAuthor%5D" TargetMode="External"/><Relationship Id="rId202" Type="http://schemas.openxmlformats.org/officeDocument/2006/relationships/hyperlink" Target="http://www.ncbi.nlm.nih.gov/pubmed?term=%22Fontana%20C%22%5BAuthor%5D" TargetMode="External"/><Relationship Id="rId223" Type="http://schemas.openxmlformats.org/officeDocument/2006/relationships/hyperlink" Target="http://www.ncbi.nlm.nih.gov/pubmed?term=%22Onose%20Y%22%5BAuthor%5D" TargetMode="External"/><Relationship Id="rId244" Type="http://schemas.openxmlformats.org/officeDocument/2006/relationships/hyperlink" Target="http://www.ncbi.nlm.nih.gov/pubmed?term=%22Movahed%20MR%22%5BAuthor%5D" TargetMode="External"/><Relationship Id="rId18" Type="http://schemas.openxmlformats.org/officeDocument/2006/relationships/hyperlink" Target="http://www.ncbi.nlm.nih.gov/pubmed?term=%22Kraus%20R%22%5BAuthor%5D" TargetMode="External"/><Relationship Id="rId39" Type="http://schemas.openxmlformats.org/officeDocument/2006/relationships/hyperlink" Target="http://www.ncbi.nlm.nih.gov/pubmed?term=%22Battler%20A%22%5BAuthor%5D" TargetMode="External"/><Relationship Id="rId265" Type="http://schemas.openxmlformats.org/officeDocument/2006/relationships/hyperlink" Target="javascript:AL_get(this,%20'jour',%20'J%20Gerontol%20A%20Biol%20Sci%20Med%20Sci.');" TargetMode="External"/><Relationship Id="rId286" Type="http://schemas.openxmlformats.org/officeDocument/2006/relationships/hyperlink" Target="http://www.ncbi.nlm.nih.gov/pubmed?term=%22Savard%20N%22%5BAuthor%5D" TargetMode="External"/><Relationship Id="rId50" Type="http://schemas.openxmlformats.org/officeDocument/2006/relationships/hyperlink" Target="http://www.ncbi.nlm.nih.gov/pubmed?term=%22Shui%20A%22%5BAuthor%5D" TargetMode="External"/><Relationship Id="rId104" Type="http://schemas.openxmlformats.org/officeDocument/2006/relationships/hyperlink" Target="http://www.ncbi.nlm.nih.gov/pubmed?term=%22Tuzcu%20EM%22%5BAuthor%5D" TargetMode="External"/><Relationship Id="rId125" Type="http://schemas.openxmlformats.org/officeDocument/2006/relationships/hyperlink" Target="http://www.ncbi.nlm.nih.gov/pubmed?term=%22Bohle%20RM%22%5BAuthor%5D" TargetMode="External"/><Relationship Id="rId146" Type="http://schemas.openxmlformats.org/officeDocument/2006/relationships/hyperlink" Target="http://www.ncbi.nlm.nih.gov/pubmed?term=%22Eber%20B%22%5BAuthor%5D" TargetMode="External"/><Relationship Id="rId167" Type="http://schemas.openxmlformats.org/officeDocument/2006/relationships/hyperlink" Target="http://www.ncbi.nlm.nih.gov/pubmed?term=%22F%C3%BCger%20GF%22%5BAuthor%5D" TargetMode="External"/><Relationship Id="rId188" Type="http://schemas.openxmlformats.org/officeDocument/2006/relationships/hyperlink" Target="http://www.ncbi.nlm.nih.gov/pubmed?term=%22Bhagirath%20KM%22%5BAuthor%5D" TargetMode="External"/><Relationship Id="rId311" Type="http://schemas.openxmlformats.org/officeDocument/2006/relationships/hyperlink" Target="http://www.ncbi.nlm.nih.gov/pubmed?term=%22Holme%20I%22%5BAuthor%5D" TargetMode="External"/><Relationship Id="rId332" Type="http://schemas.openxmlformats.org/officeDocument/2006/relationships/hyperlink" Target="http://www.ncbi.nlm.nih.gov/pubmed?term=%22Ray%20S%22%5BAuthor%5D" TargetMode="External"/><Relationship Id="rId353" Type="http://schemas.openxmlformats.org/officeDocument/2006/relationships/hyperlink" Target="http://www.ncbi.nlm.nih.gov/pubmed?term=%22Takasu%20J%22%5BAuthor%5D" TargetMode="External"/><Relationship Id="rId374" Type="http://schemas.openxmlformats.org/officeDocument/2006/relationships/hyperlink" Target="http://www.ncbi.nlm.nih.gov/pubmed?term=%22Lee-Kawabata%20M%22%5BAuthor%5D" TargetMode="External"/><Relationship Id="rId71" Type="http://schemas.openxmlformats.org/officeDocument/2006/relationships/hyperlink" Target="http://www.ncbi.nlm.nih.gov/pubmed?term=%22Mohiuddin%20SM%22%5BAuthor%5D" TargetMode="External"/><Relationship Id="rId92" Type="http://schemas.openxmlformats.org/officeDocument/2006/relationships/hyperlink" Target="http://www.ncbi.nlm.nih.gov/pubmed?term=%22Dempfle%20CE%22%5BAuthor%5D" TargetMode="External"/><Relationship Id="rId213" Type="http://schemas.openxmlformats.org/officeDocument/2006/relationships/hyperlink" Target="http://www.ncbi.nlm.nih.gov/pubmed?term=%22Grupo%20AORTICA%20(Grupo%20de%20Estudio%20de%20la%20Estenosis%20A%C3%B3rtica)%22%5BCorporate%20Author%5D" TargetMode="External"/><Relationship Id="rId234" Type="http://schemas.openxmlformats.org/officeDocument/2006/relationships/hyperlink" Target="http://www.ncbi.nlm.nih.gov/pubmed?term=%22Gottdiener%20J%22%5BAuthor%5D" TargetMode="External"/><Relationship Id="rId2" Type="http://schemas.openxmlformats.org/officeDocument/2006/relationships/numbering" Target="numbering.xml"/><Relationship Id="rId29" Type="http://schemas.openxmlformats.org/officeDocument/2006/relationships/hyperlink" Target="http://www.ncbi.nlm.nih.gov/pubmed?term=%22Kupari%20M%22%5BAuthor%5D" TargetMode="External"/><Relationship Id="rId255" Type="http://schemas.openxmlformats.org/officeDocument/2006/relationships/hyperlink" Target="javascript:AL_get(this,%20'jour',%20'Atherosclerosis.');" TargetMode="External"/><Relationship Id="rId276" Type="http://schemas.openxmlformats.org/officeDocument/2006/relationships/hyperlink" Target="http://www.ncbi.nlm.nih.gov/sites/entrez?Db=pubmed&amp;Cmd=Search&amp;Term=%22Reinhart%20WH%22%5BAuthor%5D&amp;itool=EntrezSystem2.PEntrez.Pubmed.Pubmed_ResultsPanel.Pubmed_DiscoveryPanel.Pubmed_RVAbstractPlus" TargetMode="External"/><Relationship Id="rId297" Type="http://schemas.openxmlformats.org/officeDocument/2006/relationships/hyperlink" Target="http://www.ncbi.nlm.nih.gov/pubmed?term=%22Teo%20K%22%5BAuthor%5D" TargetMode="External"/><Relationship Id="rId40" Type="http://schemas.openxmlformats.org/officeDocument/2006/relationships/hyperlink" Target="http://www.ncbi.nlm.nih.gov/pubmed?term=%22Zelikovski%20A%22%5BAuthor%5D" TargetMode="External"/><Relationship Id="rId115" Type="http://schemas.openxmlformats.org/officeDocument/2006/relationships/hyperlink" Target="http://www.ncbi.nlm.nih.gov/pubmed?term=%22Davies%20G%22%5BAuthor%5D" TargetMode="External"/><Relationship Id="rId136" Type="http://schemas.openxmlformats.org/officeDocument/2006/relationships/hyperlink" Target="http://www.ncbi.nlm.nih.gov/pubmed?term=%22Scirica%20BM%22%5BAuthor%5D" TargetMode="External"/><Relationship Id="rId157" Type="http://schemas.openxmlformats.org/officeDocument/2006/relationships/hyperlink" Target="http://www.ncbi.nlm.nih.gov/pubmed/18336825" TargetMode="External"/><Relationship Id="rId178" Type="http://schemas.openxmlformats.org/officeDocument/2006/relationships/hyperlink" Target="http://www.ncbi.nlm.nih.gov/pubmed?term=%22Pierard%20LA%22%5BAuthor%5D" TargetMode="External"/><Relationship Id="rId301" Type="http://schemas.openxmlformats.org/officeDocument/2006/relationships/hyperlink" Target="http://www.ncbi.nlm.nih.gov/pubmed?term=%22ASTRONOMER%20Investigators%22%5BCorporate%20Author%5D" TargetMode="External"/><Relationship Id="rId322" Type="http://schemas.openxmlformats.org/officeDocument/2006/relationships/hyperlink" Target="http://www.ncbi.nlm.nih.gov/pubmed?term=%22Pedersen%20TR%22%5BAuthor%5D" TargetMode="External"/><Relationship Id="rId343" Type="http://schemas.openxmlformats.org/officeDocument/2006/relationships/hyperlink" Target="http://www.ncbi.nlm.nih.gov/pubmed?term=%22Malbecq%20W%22%5BAuthor%5D" TargetMode="External"/><Relationship Id="rId364" Type="http://schemas.openxmlformats.org/officeDocument/2006/relationships/hyperlink" Target="http://www.ncbi.nlm.nih.gov/pubmed?term=%22Klaar%20U%22%5BAuthor%5D" TargetMode="External"/><Relationship Id="rId61" Type="http://schemas.openxmlformats.org/officeDocument/2006/relationships/hyperlink" Target="http://www.ncbi.nlm.nih.gov/pubmed?term=%22D'Agostino%20RB%20Sr%22%5BAuthor%5D" TargetMode="External"/><Relationship Id="rId82" Type="http://schemas.openxmlformats.org/officeDocument/2006/relationships/hyperlink" Target="http://www.ncbi.nlm.nih.gov/pubmed?term=%22Fullerton%20DA%22%5BAuthor%5D" TargetMode="External"/><Relationship Id="rId199" Type="http://schemas.openxmlformats.org/officeDocument/2006/relationships/hyperlink" Target="http://www.ncbi.nlm.nih.gov/pubmed?term=%22Possati%20G%22%5BAuthor%5D" TargetMode="External"/><Relationship Id="rId203" Type="http://schemas.openxmlformats.org/officeDocument/2006/relationships/hyperlink" Target="http://www.ncbi.nlm.nih.gov/pubmed?term=%22Favalli%20C%22%5BAuthor%5D" TargetMode="External"/><Relationship Id="rId385" Type="http://schemas.openxmlformats.org/officeDocument/2006/relationships/hyperlink" Target="javascript:AL_get(this,%20'jour',%20'Med%20Pregl.');" TargetMode="External"/><Relationship Id="rId19" Type="http://schemas.openxmlformats.org/officeDocument/2006/relationships/hyperlink" Target="http://www.ncbi.nlm.nih.gov/pubmed?term=%22Berman%20DS%22%5BAuthor%5D" TargetMode="External"/><Relationship Id="rId224" Type="http://schemas.openxmlformats.org/officeDocument/2006/relationships/hyperlink" Target="http://www.ncbi.nlm.nih.gov/pubmed?term=%22Sawada%20Y%22%5BAuthor%5D" TargetMode="External"/><Relationship Id="rId245" Type="http://schemas.openxmlformats.org/officeDocument/2006/relationships/hyperlink" Target="http://www.ncbi.nlm.nih.gov/pubmed?term=%22Saito%20Y%22%5BAuthor%5D" TargetMode="External"/><Relationship Id="rId266" Type="http://schemas.openxmlformats.org/officeDocument/2006/relationships/hyperlink" Target="http://www.ncbi.nlm.nih.gov/pubmed?term=%22Avanzas%20P%22%5BAuthor%5D" TargetMode="External"/><Relationship Id="rId287" Type="http://schemas.openxmlformats.org/officeDocument/2006/relationships/hyperlink" Target="http://www.ncbi.nlm.nih.gov/pubmed?term=%22Dagenais%20F%22%5BAuthor%5D" TargetMode="External"/><Relationship Id="rId30" Type="http://schemas.openxmlformats.org/officeDocument/2006/relationships/hyperlink" Target="http://www.ncbi.nlm.nih.gov/pubmed?term=%22Iakobishvili%20Z%22%5BAuthor%5D" TargetMode="External"/><Relationship Id="rId105" Type="http://schemas.openxmlformats.org/officeDocument/2006/relationships/hyperlink" Target="http://www.ncbi.nlm.nih.gov/pubmed?term=%22Schoenhagen%20P%22%5BAuthor%5D" TargetMode="External"/><Relationship Id="rId126" Type="http://schemas.openxmlformats.org/officeDocument/2006/relationships/hyperlink" Target="http://www.ncbi.nlm.nih.gov/pubmed?term=%22Ritman%20EL%22%5BAuthor%5D" TargetMode="External"/><Relationship Id="rId147" Type="http://schemas.openxmlformats.org/officeDocument/2006/relationships/hyperlink" Target="http://www.ncbi.nlm.nih.gov/pubmed?term=%22Wilders-Truschnig%20M%22%5BAuthor%5D" TargetMode="External"/><Relationship Id="rId168" Type="http://schemas.openxmlformats.org/officeDocument/2006/relationships/hyperlink" Target="http://www.ncbi.nlm.nih.gov/pubmed?term=%22Reibnegger%20G%22%5BAuthor%5D" TargetMode="External"/><Relationship Id="rId312" Type="http://schemas.openxmlformats.org/officeDocument/2006/relationships/hyperlink" Target="http://www.ncbi.nlm.nih.gov/pubmed?term=%22Kes%C3%A4niemi%20YA%22%5BAuthor%5D" TargetMode="External"/><Relationship Id="rId333" Type="http://schemas.openxmlformats.org/officeDocument/2006/relationships/hyperlink" Target="http://www.ncbi.nlm.nih.gov/pubmed?term=%22Skj%C3%A6rpe%20T%22%5BAuthor%5D" TargetMode="External"/><Relationship Id="rId354" Type="http://schemas.openxmlformats.org/officeDocument/2006/relationships/hyperlink" Target="http://www.ncbi.nlm.nih.gov/pubmed?term=%22Shavelle%20DM%22%5BAuthor%5D" TargetMode="External"/><Relationship Id="rId51" Type="http://schemas.openxmlformats.org/officeDocument/2006/relationships/hyperlink" Target="http://www.ncbi.nlm.nih.gov/pubmed?term=%22Rifai%20N%22%5BAuthor%5D" TargetMode="External"/><Relationship Id="rId72" Type="http://schemas.openxmlformats.org/officeDocument/2006/relationships/hyperlink" Target="http://www.ncbi.nlm.nih.gov/pubmed?term=%22Sketch%20MH%22%5BAuthor%5D" TargetMode="External"/><Relationship Id="rId93" Type="http://schemas.openxmlformats.org/officeDocument/2006/relationships/hyperlink" Target="http://www.ncbi.nlm.nih.gov/pubmed?term=%22Grobholz%20R%22%5BAuthor%5D" TargetMode="External"/><Relationship Id="rId189" Type="http://schemas.openxmlformats.org/officeDocument/2006/relationships/hyperlink" Target="http://www.ncbi.nlm.nih.gov/pubmed?term=%22Gaboury%20I%22%5BAuthor%5D" TargetMode="External"/><Relationship Id="rId375" Type="http://schemas.openxmlformats.org/officeDocument/2006/relationships/hyperlink" Target="http://www.ncbi.nlm.nih.gov/pubmed?term=%22Nakao%20S%22%5BAuthor%5D" TargetMode="External"/><Relationship Id="rId3" Type="http://schemas.openxmlformats.org/officeDocument/2006/relationships/styles" Target="styles.xml"/><Relationship Id="rId214" Type="http://schemas.openxmlformats.org/officeDocument/2006/relationships/hyperlink" Target="http://www.ncbi.nlm.nih.gov/pubmed?term=%22Lorenzini%20E%22%5BAuthor%5D" TargetMode="External"/><Relationship Id="rId235" Type="http://schemas.openxmlformats.org/officeDocument/2006/relationships/hyperlink" Target="http://www.ncbi.nlm.nih.gov/pubmed?term=%22Sharma%20R%22%5BAuthor%5D" TargetMode="External"/><Relationship Id="rId256" Type="http://schemas.openxmlformats.org/officeDocument/2006/relationships/hyperlink" Target="http://www.ncbi.nlm.nih.gov/pubmed?term=%22Spencer%20ME%22%5BAuthor%5D" TargetMode="External"/><Relationship Id="rId277" Type="http://schemas.openxmlformats.org/officeDocument/2006/relationships/hyperlink" Target="javascript:AL_get(this,%20'jour',%20'Clin%20Chem%20Lab%20Med.');" TargetMode="External"/><Relationship Id="rId298" Type="http://schemas.openxmlformats.org/officeDocument/2006/relationships/hyperlink" Target="http://www.ncbi.nlm.nih.gov/pubmed?term=%22Dumesnil%20JG%22%5BAuthor%5D" TargetMode="External"/><Relationship Id="rId116" Type="http://schemas.openxmlformats.org/officeDocument/2006/relationships/hyperlink" Target="http://www.ncbi.nlm.nih.gov/pubmed?term=%22Stefanadis%20C%22%5BAuthor%5D" TargetMode="External"/><Relationship Id="rId137" Type="http://schemas.openxmlformats.org/officeDocument/2006/relationships/hyperlink" Target="http://www.ncbi.nlm.nih.gov/pubmed?term=%22Bozovich%20G%22%5BAuthor%5D" TargetMode="External"/><Relationship Id="rId158" Type="http://schemas.openxmlformats.org/officeDocument/2006/relationships/hyperlink" Target="http://www.ncbi.nlm.nih.gov/sites/entrez?Db=pubmed&amp;Cmd=Search&amp;Term=%22Grammer%20TB%22%5BAuthor%5D&amp;itool=EntrezSystem2.PEntrez.Pubmed.Pubmed_ResultsPanel.Pubmed_DiscoveryPanel.Pubmed_RVAbstractPlus" TargetMode="External"/><Relationship Id="rId302" Type="http://schemas.openxmlformats.org/officeDocument/2006/relationships/hyperlink" Target="javascript:AL_get(this,%20'jour',%20'Circulation.');" TargetMode="External"/><Relationship Id="rId323" Type="http://schemas.openxmlformats.org/officeDocument/2006/relationships/hyperlink" Target="http://www.ncbi.nlm.nih.gov/pubmed?term=%22Boman%20K%22%5BAuthor%5D" TargetMode="External"/><Relationship Id="rId344" Type="http://schemas.openxmlformats.org/officeDocument/2006/relationships/hyperlink" Target="http://www.ncbi.nlm.nih.gov/pubmed?term=%22Rosseb%C3%B8%20AB%22%5BAuthor%5D" TargetMode="External"/><Relationship Id="rId20" Type="http://schemas.openxmlformats.org/officeDocument/2006/relationships/hyperlink" Target="http://www.ncbi.nlm.nih.gov/pubmed?term=%22Siegel%20RJ%22%5BAuthor%5D" TargetMode="External"/><Relationship Id="rId41" Type="http://schemas.openxmlformats.org/officeDocument/2006/relationships/hyperlink" Target="http://www.ncbi.nlm.nih.gov/pubmed?term=%22Sagie%20A%22%5BAuthor%5D" TargetMode="External"/><Relationship Id="rId62" Type="http://schemas.openxmlformats.org/officeDocument/2006/relationships/hyperlink" Target="http://www.ncbi.nlm.nih.gov/pubmed?term=%22Benjamin%20EJ%22%5BAuthor%5D" TargetMode="External"/><Relationship Id="rId83" Type="http://schemas.openxmlformats.org/officeDocument/2006/relationships/hyperlink" Target="http://www.ncbi.nlm.nih.gov/pubmed?term=%22Tajik%20AJ%22%5BAuthor%5D" TargetMode="External"/><Relationship Id="rId179" Type="http://schemas.openxmlformats.org/officeDocument/2006/relationships/hyperlink" Target="http://www.ncbi.nlm.nih.gov/pubmed?term=%22Agricola%20E%22%5BAuthor%5D" TargetMode="External"/><Relationship Id="rId365" Type="http://schemas.openxmlformats.org/officeDocument/2006/relationships/hyperlink" Target="http://www.ncbi.nlm.nih.gov/pubmed?term=%22Schemper%20M%22%5BAuthor%5D" TargetMode="External"/><Relationship Id="rId386" Type="http://schemas.openxmlformats.org/officeDocument/2006/relationships/footer" Target="footer1.xml"/><Relationship Id="rId190" Type="http://schemas.openxmlformats.org/officeDocument/2006/relationships/hyperlink" Target="http://www.ncbi.nlm.nih.gov/pubmed?term=%22Sochowski%20RA%22%5BAuthor%5D" TargetMode="External"/><Relationship Id="rId204" Type="http://schemas.openxmlformats.org/officeDocument/2006/relationships/hyperlink" Target="http://www.ncbi.nlm.nih.gov/pubmed?term=%22S%C3%A1nchez%20PL%22%5BAuthor%5D" TargetMode="External"/><Relationship Id="rId225" Type="http://schemas.openxmlformats.org/officeDocument/2006/relationships/hyperlink" Target="http://www.ncbi.nlm.nih.gov/pubmed?term=%22Tamura%20Y%22%5BAuthor%5D" TargetMode="External"/><Relationship Id="rId246" Type="http://schemas.openxmlformats.org/officeDocument/2006/relationships/hyperlink" Target="http://www.ncbi.nlm.nih.gov/pubmed?term=%22Ahmadi-Kashani%20M%22%5BAuthor%5D" TargetMode="External"/><Relationship Id="rId267" Type="http://schemas.openxmlformats.org/officeDocument/2006/relationships/hyperlink" Target="http://www.ncbi.nlm.nih.gov/pubmed?term=%22Arroyo-Espliguero%20R%22%5BAuthor%5D" TargetMode="External"/><Relationship Id="rId288" Type="http://schemas.openxmlformats.org/officeDocument/2006/relationships/hyperlink" Target="javascript:AL_get(this,%20'jour',%20'J%20Heart%20Valve%20Dis.');" TargetMode="External"/><Relationship Id="rId106" Type="http://schemas.openxmlformats.org/officeDocument/2006/relationships/hyperlink" Target="http://www.ncbi.nlm.nih.gov/pubmed?term=%22Crowe%20T%22%5BAuthor%5D" TargetMode="External"/><Relationship Id="rId127" Type="http://schemas.openxmlformats.org/officeDocument/2006/relationships/hyperlink" Target="http://www.ncbi.nlm.nih.gov/pubmed?term=%22Batchelor%20JR%22%5BAuthor%5D" TargetMode="External"/><Relationship Id="rId313" Type="http://schemas.openxmlformats.org/officeDocument/2006/relationships/hyperlink" Target="http://www.ncbi.nlm.nih.gov/pubmed?term=%22Malbecq%20W%22%5BAuthor%5D" TargetMode="External"/><Relationship Id="rId10" Type="http://schemas.openxmlformats.org/officeDocument/2006/relationships/hyperlink" Target="http://www.ncbi.nlm.nih.gov/pubmed?term=%22Yamasawa%20M%22%5BAuthor%5D" TargetMode="External"/><Relationship Id="rId31" Type="http://schemas.openxmlformats.org/officeDocument/2006/relationships/hyperlink" Target="http://www.ncbi.nlm.nih.gov/pubmed?term=%22Toaf%20J%22%5BAuthor%5D" TargetMode="External"/><Relationship Id="rId52" Type="http://schemas.openxmlformats.org/officeDocument/2006/relationships/hyperlink" Target="http://www.ncbi.nlm.nih.gov/pubmed?term=%22Cannon%20CP%22%5BAuthor%5D" TargetMode="External"/><Relationship Id="rId73" Type="http://schemas.openxmlformats.org/officeDocument/2006/relationships/hyperlink" Target="http://www.ncbi.nlm.nih.gov/pubmed?term=%22Belanger%20AJ%22%5BAuthor%5D" TargetMode="External"/><Relationship Id="rId94" Type="http://schemas.openxmlformats.org/officeDocument/2006/relationships/hyperlink" Target="http://www.ncbi.nlm.nih.gov/pubmed?term=%22Fischer%20CS%22%5BAuthor%5D" TargetMode="External"/><Relationship Id="rId148" Type="http://schemas.openxmlformats.org/officeDocument/2006/relationships/hyperlink" Target="http://www.ncbi.nlm.nih.gov/pubmed?term=%22Esterbauer%20H%22%5BAuthor%5D" TargetMode="External"/><Relationship Id="rId169" Type="http://schemas.openxmlformats.org/officeDocument/2006/relationships/hyperlink" Target="http://www.ncbi.nlm.nih.gov/pubmed?term=%22Moura%20L%22%5BAuthor%5D" TargetMode="External"/><Relationship Id="rId334" Type="http://schemas.openxmlformats.org/officeDocument/2006/relationships/hyperlink" Target="http://www.ncbi.nlm.nih.gov/pubmed?term=%22Wachtell%20K%22%5BAuthor%5D" TargetMode="External"/><Relationship Id="rId355" Type="http://schemas.openxmlformats.org/officeDocument/2006/relationships/hyperlink" Target="http://www.ncbi.nlm.nih.gov/pubmed?term=%22Wu%20AH%22%5BAuthor%5D" TargetMode="External"/><Relationship Id="rId376" Type="http://schemas.openxmlformats.org/officeDocument/2006/relationships/hyperlink" Target="http://www.ncbi.nlm.nih.gov/pubmed?term=%22Goda%20A%22%5BAuthor%5D" TargetMode="External"/><Relationship Id="rId4" Type="http://schemas.openxmlformats.org/officeDocument/2006/relationships/settings" Target="settings.xml"/><Relationship Id="rId180" Type="http://schemas.openxmlformats.org/officeDocument/2006/relationships/hyperlink" Target="http://www.ncbi.nlm.nih.gov/pubmed?term=%22Popescu%20BA%22%5BAuthor%5D" TargetMode="External"/><Relationship Id="rId215" Type="http://schemas.openxmlformats.org/officeDocument/2006/relationships/hyperlink" Target="http://www.ncbi.nlm.nih.gov/pubmed?term=%22Titta%20F%22%5BAuthor%5D" TargetMode="External"/><Relationship Id="rId236" Type="http://schemas.openxmlformats.org/officeDocument/2006/relationships/hyperlink" Target="http://www.ncbi.nlm.nih.gov/pubmed?term=%22Pellerin%20D%22%5BAuthor%5D" TargetMode="External"/><Relationship Id="rId257" Type="http://schemas.openxmlformats.org/officeDocument/2006/relationships/hyperlink" Target="http://www.ncbi.nlm.nih.gov/pubmed?term=%22Jain%20A%22%5BAuthor%5D" TargetMode="External"/><Relationship Id="rId278" Type="http://schemas.openxmlformats.org/officeDocument/2006/relationships/hyperlink" Target="http://www.ncbi.nlm.nih.gov/pubmed?term=%22Kiefe%20CI%22%5BAuthor%5D" TargetMode="External"/><Relationship Id="rId303" Type="http://schemas.openxmlformats.org/officeDocument/2006/relationships/hyperlink" Target="http://www.ncbi.nlm.nih.gov/pubmed?term=%22Rosseb%C3%B8%20AB%22%5BAuthor%5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644AC3-B500-4B2D-A67F-E225D3E91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582</TotalTime>
  <Pages>14</Pages>
  <Words>6381</Words>
  <Characters>69201</Characters>
  <Application>Microsoft Office Word</Application>
  <DocSecurity>0</DocSecurity>
  <Lines>576</Lines>
  <Paragraphs>150</Paragraphs>
  <ScaleCrop>false</ScaleCrop>
  <HeadingPairs>
    <vt:vector size="2" baseType="variant">
      <vt:variant>
        <vt:lpstr>Konu Başlığı</vt:lpstr>
      </vt:variant>
      <vt:variant>
        <vt:i4>1</vt:i4>
      </vt:variant>
    </vt:vector>
  </HeadingPairs>
  <TitlesOfParts>
    <vt:vector size="1" baseType="lpstr">
      <vt:lpstr/>
    </vt:vector>
  </TitlesOfParts>
  <Company>BAŞKENT HASTANESİ</Company>
  <LinksUpToDate>false</LinksUpToDate>
  <CharactersWithSpaces>75432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KARDİYOLOJİ</dc:creator>
  <cp:keywords/>
  <dc:description/>
  <cp:lastModifiedBy>KARDİYOLOJİ</cp:lastModifiedBy>
  <cp:revision>23</cp:revision>
  <dcterms:created xsi:type="dcterms:W3CDTF">2011-03-29T15:14:00Z</dcterms:created>
  <dcterms:modified xsi:type="dcterms:W3CDTF">2011-03-30T20:19:00Z</dcterms:modified>
</cp:coreProperties>
</file>